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81680" w14:textId="34B1F429" w:rsidR="00774EDD" w:rsidRPr="00172B39" w:rsidRDefault="00774EDD" w:rsidP="00172B39">
      <w:pPr>
        <w:pStyle w:val="Body"/>
        <w:spacing w:before="120" w:after="120" w:line="276" w:lineRule="auto"/>
        <w:ind w:left="720" w:hanging="720"/>
        <w:rPr>
          <w:rFonts w:ascii="Arial" w:eastAsia="Arial Black" w:hAnsi="Arial" w:cs="Arial"/>
          <w:color w:val="auto"/>
          <w:sz w:val="24"/>
          <w:szCs w:val="24"/>
        </w:rPr>
      </w:pPr>
    </w:p>
    <w:p w14:paraId="32F26779" w14:textId="6B1DF0D2" w:rsidR="00BB62CB" w:rsidRPr="00172B39" w:rsidRDefault="00BB62CB" w:rsidP="00172B39">
      <w:pPr>
        <w:pStyle w:val="Body"/>
        <w:spacing w:before="120" w:after="120" w:line="276" w:lineRule="auto"/>
        <w:ind w:left="720" w:hanging="720"/>
        <w:rPr>
          <w:rFonts w:ascii="Arial" w:eastAsia="Arial Black" w:hAnsi="Arial" w:cs="Arial"/>
          <w:color w:val="auto"/>
          <w:sz w:val="24"/>
          <w:szCs w:val="24"/>
        </w:rPr>
      </w:pPr>
    </w:p>
    <w:p w14:paraId="76AC9DB3" w14:textId="77777777" w:rsidR="00C879F1" w:rsidRPr="00172B39" w:rsidRDefault="00C879F1" w:rsidP="00172B39">
      <w:pPr>
        <w:pStyle w:val="Body"/>
        <w:spacing w:before="120" w:after="120" w:line="276" w:lineRule="auto"/>
        <w:ind w:left="720" w:hanging="720"/>
        <w:rPr>
          <w:rFonts w:ascii="Arial" w:eastAsia="Arial Black" w:hAnsi="Arial" w:cs="Arial"/>
          <w:color w:val="auto"/>
          <w:sz w:val="24"/>
          <w:szCs w:val="24"/>
        </w:rPr>
      </w:pPr>
    </w:p>
    <w:p w14:paraId="55991AFA" w14:textId="77777777" w:rsidR="00774EDD" w:rsidRPr="00172B39" w:rsidRDefault="00774EDD" w:rsidP="00172B39">
      <w:pPr>
        <w:pStyle w:val="Body"/>
        <w:spacing w:before="120" w:after="120" w:line="276" w:lineRule="auto"/>
        <w:rPr>
          <w:rFonts w:ascii="Arial" w:eastAsia="Arial Black" w:hAnsi="Arial" w:cs="Arial"/>
          <w:color w:val="auto"/>
          <w:sz w:val="24"/>
          <w:szCs w:val="24"/>
        </w:rPr>
      </w:pPr>
    </w:p>
    <w:p w14:paraId="4A46B918" w14:textId="0610BB78" w:rsidR="0018187C" w:rsidRPr="00172B39" w:rsidRDefault="0018187C" w:rsidP="00172B39">
      <w:pPr>
        <w:pStyle w:val="Body"/>
        <w:spacing w:before="120" w:after="120" w:line="276" w:lineRule="auto"/>
        <w:rPr>
          <w:rFonts w:ascii="Arial" w:eastAsia="Arial Black" w:hAnsi="Arial" w:cs="Arial"/>
          <w:color w:val="auto"/>
          <w:sz w:val="24"/>
          <w:szCs w:val="24"/>
        </w:rPr>
      </w:pPr>
    </w:p>
    <w:p w14:paraId="4AF49753" w14:textId="245E35DA" w:rsidR="00010E3A" w:rsidRPr="00172B39" w:rsidRDefault="00010E3A" w:rsidP="00172B39">
      <w:pPr>
        <w:pStyle w:val="Body"/>
        <w:spacing w:before="120" w:after="120" w:line="276" w:lineRule="auto"/>
        <w:rPr>
          <w:rFonts w:ascii="Arial" w:eastAsia="Arial Black" w:hAnsi="Arial" w:cs="Arial"/>
          <w:color w:val="auto"/>
          <w:sz w:val="24"/>
          <w:szCs w:val="24"/>
        </w:rPr>
      </w:pPr>
    </w:p>
    <w:p w14:paraId="4D44B8D9" w14:textId="08AF548D" w:rsidR="00010E3A" w:rsidRPr="00172B39" w:rsidRDefault="00A0597C" w:rsidP="00172B39">
      <w:pPr>
        <w:pStyle w:val="Body"/>
        <w:spacing w:before="120" w:after="120" w:line="276" w:lineRule="auto"/>
        <w:rPr>
          <w:rFonts w:ascii="Arial" w:eastAsia="Arial Black" w:hAnsi="Arial" w:cs="Arial"/>
          <w:color w:val="auto"/>
          <w:sz w:val="24"/>
          <w:szCs w:val="24"/>
        </w:rPr>
      </w:pPr>
      <w:r w:rsidRPr="00172B39">
        <w:rPr>
          <w:rFonts w:ascii="Arial" w:hAnsi="Arial" w:cs="Arial"/>
          <w:noProof/>
        </w:rPr>
        <mc:AlternateContent>
          <mc:Choice Requires="wps">
            <w:drawing>
              <wp:anchor distT="152400" distB="152400" distL="152400" distR="152400" simplePos="0" relativeHeight="251657728" behindDoc="0" locked="0" layoutInCell="1" allowOverlap="1" wp14:anchorId="7AE3C8CA" wp14:editId="500CD4A5">
                <wp:simplePos x="0" y="0"/>
                <wp:positionH relativeFrom="margin">
                  <wp:posOffset>-506420</wp:posOffset>
                </wp:positionH>
                <wp:positionV relativeFrom="line">
                  <wp:posOffset>250589</wp:posOffset>
                </wp:positionV>
                <wp:extent cx="5583555" cy="1762760"/>
                <wp:effectExtent l="0" t="0" r="0" b="0"/>
                <wp:wrapThrough wrapText="bothSides">
                  <wp:wrapPolygon edited="0">
                    <wp:start x="0" y="0"/>
                    <wp:lineTo x="0" y="21242"/>
                    <wp:lineTo x="21519" y="21242"/>
                    <wp:lineTo x="21519" y="0"/>
                    <wp:lineTo x="0" y="0"/>
                  </wp:wrapPolygon>
                </wp:wrapThrough>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3555" cy="1762760"/>
                        </a:xfrm>
                        <a:prstGeom prst="rect">
                          <a:avLst/>
                        </a:prstGeom>
                        <a:noFill/>
                        <a:ln>
                          <a:noFill/>
                        </a:ln>
                      </wps:spPr>
                      <wps:txbx>
                        <w:txbxContent>
                          <w:p w14:paraId="267481F4" w14:textId="4793643C" w:rsidR="004F4639" w:rsidRPr="00774EDD" w:rsidRDefault="003D1AE0" w:rsidP="00235177">
                            <w:pPr>
                              <w:pStyle w:val="Body"/>
                              <w:rPr>
                                <w:rFonts w:ascii="Arial Black" w:hAnsi="Arial Black"/>
                                <w:color w:val="7F7F7F"/>
                                <w:sz w:val="72"/>
                                <w:szCs w:val="62"/>
                                <w:lang w:val="es-ES_tradnl"/>
                              </w:rPr>
                            </w:pPr>
                            <w:r>
                              <w:rPr>
                                <w:rFonts w:ascii="Arial Black" w:hAnsi="Arial Black"/>
                                <w:color w:val="7F7F7F"/>
                                <w:sz w:val="72"/>
                                <w:szCs w:val="62"/>
                                <w:lang w:val="es-ES_tradnl"/>
                              </w:rPr>
                              <w:t>Términos de Referencia</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3C8CA" id="Rectángulo 7" o:spid="_x0000_s1026" style="position:absolute;margin-left:-39.9pt;margin-top:19.75pt;width:439.65pt;height:138.8pt;z-index:251657728;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" filled="f" stroked="f">
                <v:textbox inset="4pt,4pt,4pt,4pt">
                  <w:txbxContent>
                    <w:p w14:paraId="267481F4" w14:textId="4793643C" w:rsidR="004F4639" w:rsidRPr="00774EDD" w:rsidRDefault="003D1AE0" w:rsidP="00235177">
                      <w:pPr>
                        <w:pStyle w:val="Body"/>
                        <w:rPr>
                          <w:rFonts w:ascii="Arial Black" w:hAnsi="Arial Black"/>
                          <w:color w:val="7F7F7F"/>
                          <w:sz w:val="72"/>
                          <w:szCs w:val="62"/>
                          <w:lang w:val="es-ES_tradnl"/>
                        </w:rPr>
                      </w:pPr>
                      <w:r>
                        <w:rPr>
                          <w:rFonts w:ascii="Arial Black" w:hAnsi="Arial Black"/>
                          <w:color w:val="7F7F7F"/>
                          <w:sz w:val="72"/>
                          <w:szCs w:val="62"/>
                          <w:lang w:val="es-ES_tradnl"/>
                        </w:rPr>
                        <w:t>Términos de Referencia</w:t>
                      </w:r>
                    </w:p>
                  </w:txbxContent>
                </v:textbox>
                <w10:wrap type="through" anchorx="margin" anchory="line"/>
              </v:rect>
            </w:pict>
          </mc:Fallback>
        </mc:AlternateContent>
      </w:r>
    </w:p>
    <w:p w14:paraId="6456E22E" w14:textId="16A9E3FF" w:rsidR="00010E3A" w:rsidRPr="00172B39" w:rsidRDefault="00010E3A" w:rsidP="00172B39">
      <w:pPr>
        <w:pStyle w:val="Body"/>
        <w:spacing w:before="120" w:after="120" w:line="276" w:lineRule="auto"/>
        <w:rPr>
          <w:rFonts w:ascii="Arial" w:eastAsia="Arial Black" w:hAnsi="Arial" w:cs="Arial"/>
          <w:color w:val="auto"/>
          <w:sz w:val="24"/>
          <w:szCs w:val="24"/>
        </w:rPr>
      </w:pPr>
    </w:p>
    <w:p w14:paraId="70338A1A" w14:textId="50CBAF29" w:rsidR="00010E3A" w:rsidRPr="00172B39" w:rsidRDefault="00010E3A" w:rsidP="00172B39">
      <w:pPr>
        <w:pStyle w:val="Body"/>
        <w:spacing w:before="120" w:after="120" w:line="276" w:lineRule="auto"/>
        <w:rPr>
          <w:rFonts w:ascii="Arial" w:eastAsia="Arial Black" w:hAnsi="Arial" w:cs="Arial"/>
          <w:color w:val="auto"/>
          <w:sz w:val="24"/>
          <w:szCs w:val="24"/>
        </w:rPr>
      </w:pPr>
    </w:p>
    <w:p w14:paraId="1637BA25" w14:textId="05CC463D" w:rsidR="0018187C" w:rsidRPr="00172B39" w:rsidRDefault="0018187C" w:rsidP="00172B39">
      <w:pPr>
        <w:pStyle w:val="Body"/>
        <w:spacing w:before="120" w:after="120" w:line="276" w:lineRule="auto"/>
        <w:rPr>
          <w:rFonts w:ascii="Arial" w:eastAsia="Arial Black" w:hAnsi="Arial" w:cs="Arial"/>
          <w:color w:val="auto"/>
          <w:sz w:val="24"/>
          <w:szCs w:val="24"/>
        </w:rPr>
      </w:pPr>
    </w:p>
    <w:p w14:paraId="72ECCA8C" w14:textId="77777777" w:rsidR="0018187C" w:rsidRPr="00172B39" w:rsidRDefault="0018187C" w:rsidP="00172B39">
      <w:pPr>
        <w:pStyle w:val="Body"/>
        <w:spacing w:before="120" w:after="120" w:line="276" w:lineRule="auto"/>
        <w:rPr>
          <w:rFonts w:ascii="Arial" w:eastAsia="Arial Black" w:hAnsi="Arial" w:cs="Arial"/>
          <w:color w:val="auto"/>
          <w:sz w:val="24"/>
          <w:szCs w:val="24"/>
        </w:rPr>
      </w:pPr>
    </w:p>
    <w:p w14:paraId="0123440A" w14:textId="77777777" w:rsidR="0018187C" w:rsidRPr="00172B39" w:rsidRDefault="0018187C" w:rsidP="00172B39">
      <w:pPr>
        <w:pStyle w:val="Body"/>
        <w:spacing w:before="120" w:after="120" w:line="276" w:lineRule="auto"/>
        <w:rPr>
          <w:rFonts w:ascii="Arial" w:eastAsia="Arial Black" w:hAnsi="Arial" w:cs="Arial"/>
          <w:color w:val="auto"/>
          <w:sz w:val="24"/>
          <w:szCs w:val="24"/>
        </w:rPr>
      </w:pPr>
    </w:p>
    <w:p w14:paraId="40F5EBC1" w14:textId="77777777" w:rsidR="0018187C" w:rsidRPr="00172B39" w:rsidRDefault="0018187C" w:rsidP="00172B39">
      <w:pPr>
        <w:pStyle w:val="Body"/>
        <w:spacing w:before="120" w:after="120" w:line="276" w:lineRule="auto"/>
        <w:rPr>
          <w:rFonts w:ascii="Arial" w:eastAsia="Arial Black" w:hAnsi="Arial" w:cs="Arial"/>
          <w:color w:val="auto"/>
          <w:sz w:val="24"/>
          <w:szCs w:val="24"/>
        </w:rPr>
      </w:pPr>
    </w:p>
    <w:p w14:paraId="356226D4" w14:textId="7C8C7301" w:rsidR="0018187C" w:rsidRPr="00172B39" w:rsidRDefault="002B5E4A" w:rsidP="00172B39">
      <w:pPr>
        <w:pStyle w:val="Body"/>
        <w:spacing w:before="120" w:after="120" w:line="276" w:lineRule="auto"/>
        <w:rPr>
          <w:rFonts w:ascii="Arial" w:eastAsia="Arial Black" w:hAnsi="Arial" w:cs="Arial"/>
          <w:color w:val="auto"/>
          <w:sz w:val="24"/>
          <w:szCs w:val="24"/>
        </w:rPr>
      </w:pPr>
      <w:r w:rsidRPr="00172B39">
        <w:rPr>
          <w:rFonts w:ascii="Arial" w:hAnsi="Arial" w:cs="Arial"/>
          <w:noProof/>
        </w:rPr>
        <mc:AlternateContent>
          <mc:Choice Requires="wps">
            <w:drawing>
              <wp:anchor distT="152400" distB="152400" distL="152400" distR="152400" simplePos="0" relativeHeight="251659776" behindDoc="0" locked="0" layoutInCell="1" allowOverlap="1" wp14:anchorId="19507AC5" wp14:editId="7AD08342">
                <wp:simplePos x="0" y="0"/>
                <wp:positionH relativeFrom="column">
                  <wp:posOffset>-499745</wp:posOffset>
                </wp:positionH>
                <wp:positionV relativeFrom="paragraph">
                  <wp:posOffset>347980</wp:posOffset>
                </wp:positionV>
                <wp:extent cx="4785360" cy="786765"/>
                <wp:effectExtent l="0" t="0" r="0" b="0"/>
                <wp:wrapSquare wrapText="bothSides"/>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85360" cy="786765"/>
                        </a:xfrm>
                        <a:prstGeom prst="rect">
                          <a:avLst/>
                        </a:prstGeom>
                        <a:noFill/>
                        <a:ln>
                          <a:noFill/>
                        </a:ln>
                      </wps:spPr>
                      <wps:txbx>
                        <w:txbxContent>
                          <w:p w14:paraId="24B705D5" w14:textId="74F2BF81" w:rsidR="004F4639" w:rsidRPr="003D6CD8" w:rsidRDefault="004F4639" w:rsidP="00BC5ADC">
                            <w:pPr>
                              <w:jc w:val="both"/>
                              <w:textDirection w:val="btLr"/>
                            </w:pPr>
                            <w:r w:rsidRPr="003D6CD8">
                              <w:rPr>
                                <w:rFonts w:eastAsia="Arial" w:cs="Arial"/>
                                <w:b/>
                                <w:sz w:val="28"/>
                              </w:rPr>
                              <w:t xml:space="preserve">Evaluación del Desempeño del Fondo de Aportaciones </w:t>
                            </w:r>
                            <w:r w:rsidR="001819FA" w:rsidRPr="003D6CD8">
                              <w:rPr>
                                <w:rFonts w:eastAsia="Arial" w:cs="Arial"/>
                                <w:b/>
                                <w:sz w:val="28"/>
                              </w:rPr>
                              <w:t xml:space="preserve">Múltiples, componente </w:t>
                            </w:r>
                            <w:r w:rsidR="00D0554F" w:rsidRPr="003D6CD8">
                              <w:rPr>
                                <w:rFonts w:eastAsia="Arial" w:cs="Arial"/>
                                <w:b/>
                                <w:sz w:val="28"/>
                              </w:rPr>
                              <w:t>Asistencia Social</w:t>
                            </w:r>
                          </w:p>
                        </w:txbxContent>
                      </wps:txbx>
                      <wps:bodyPr spcFirstLastPara="1" wrap="square" lIns="50800" tIns="50800" rIns="50800" bIns="50800" anchor="t" anchorCtr="0">
                        <a:noAutofit/>
                      </wps:bodyPr>
                    </wps:wsp>
                  </a:graphicData>
                </a:graphic>
                <wp14:sizeRelH relativeFrom="page">
                  <wp14:pctWidth>0</wp14:pctWidth>
                </wp14:sizeRelH>
                <wp14:sizeRelV relativeFrom="page">
                  <wp14:pctHeight>0</wp14:pctHeight>
                </wp14:sizeRelV>
              </wp:anchor>
            </w:drawing>
          </mc:Choice>
          <mc:Fallback>
            <w:pict>
              <v:rect w14:anchorId="19507AC5" id="Rectángulo 6" o:spid="_x0000_s1027" style="position:absolute;margin-left:-39.35pt;margin-top:27.4pt;width:376.8pt;height:61.95pt;z-index:251659776;visibility:visible;mso-wrap-style:square;mso-width-percent:0;mso-height-percent:0;mso-wrap-distance-left:12pt;mso-wrap-distance-top:12pt;mso-wrap-distance-right:12pt;mso-wrap-distance-bottom:1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" filled="f" stroked="f">
                <v:textbox inset="4pt,4pt,4pt,4pt">
                  <w:txbxContent>
                    <w:p w14:paraId="24B705D5" w14:textId="74F2BF81" w:rsidR="004F4639" w:rsidRPr="003D6CD8" w:rsidRDefault="004F4639" w:rsidP="00BC5ADC">
                      <w:pPr>
                        <w:jc w:val="both"/>
                        <w:textDirection w:val="btLr"/>
                      </w:pPr>
                      <w:r w:rsidRPr="003D6CD8">
                        <w:rPr>
                          <w:rFonts w:eastAsia="Arial" w:cs="Arial"/>
                          <w:b/>
                          <w:sz w:val="28"/>
                        </w:rPr>
                        <w:t xml:space="preserve">Evaluación del Desempeño del Fondo de Aportaciones </w:t>
                      </w:r>
                      <w:r w:rsidR="001819FA" w:rsidRPr="003D6CD8">
                        <w:rPr>
                          <w:rFonts w:eastAsia="Arial" w:cs="Arial"/>
                          <w:b/>
                          <w:sz w:val="28"/>
                        </w:rPr>
                        <w:t xml:space="preserve">Múltiples, componente </w:t>
                      </w:r>
                      <w:r w:rsidR="00D0554F" w:rsidRPr="003D6CD8">
                        <w:rPr>
                          <w:rFonts w:eastAsia="Arial" w:cs="Arial"/>
                          <w:b/>
                          <w:sz w:val="28"/>
                        </w:rPr>
                        <w:t>Asistencia Social</w:t>
                      </w:r>
                    </w:p>
                  </w:txbxContent>
                </v:textbox>
                <w10:wrap type="square"/>
              </v:rect>
            </w:pict>
          </mc:Fallback>
        </mc:AlternateContent>
      </w:r>
    </w:p>
    <w:p w14:paraId="11785E8C" w14:textId="2CB7AAB1" w:rsidR="0018187C" w:rsidRPr="00172B39" w:rsidRDefault="0018187C" w:rsidP="00172B39">
      <w:pPr>
        <w:pStyle w:val="Body"/>
        <w:spacing w:before="120" w:after="120" w:line="276" w:lineRule="auto"/>
        <w:rPr>
          <w:rFonts w:ascii="Arial" w:eastAsia="Arial Black" w:hAnsi="Arial" w:cs="Arial"/>
          <w:color w:val="auto"/>
          <w:sz w:val="24"/>
          <w:szCs w:val="24"/>
        </w:rPr>
      </w:pPr>
    </w:p>
    <w:p w14:paraId="3B66BDAB" w14:textId="24556F2C" w:rsidR="008D44AC" w:rsidRPr="00172B39" w:rsidRDefault="008D44AC" w:rsidP="00172B39">
      <w:pPr>
        <w:pStyle w:val="Body"/>
        <w:spacing w:before="120" w:after="120" w:line="276" w:lineRule="auto"/>
        <w:rPr>
          <w:rFonts w:ascii="Arial" w:hAnsi="Arial" w:cs="Arial"/>
          <w:color w:val="auto"/>
          <w:sz w:val="24"/>
          <w:szCs w:val="24"/>
        </w:rPr>
      </w:pPr>
    </w:p>
    <w:p w14:paraId="0D8B04D4" w14:textId="72D70A1E" w:rsidR="0080211C" w:rsidRPr="00172B39" w:rsidRDefault="0080211C" w:rsidP="00172B39">
      <w:pPr>
        <w:pStyle w:val="Body"/>
        <w:spacing w:before="120" w:after="120" w:line="276" w:lineRule="auto"/>
        <w:rPr>
          <w:rFonts w:ascii="Arial" w:eastAsia="Arial Black" w:hAnsi="Arial" w:cs="Arial"/>
          <w:color w:val="auto"/>
          <w:sz w:val="24"/>
          <w:szCs w:val="24"/>
        </w:rPr>
      </w:pPr>
    </w:p>
    <w:p w14:paraId="2944F483" w14:textId="5401B2CC" w:rsidR="0080211C" w:rsidRPr="00172B39" w:rsidRDefault="002B5E4A" w:rsidP="00172B39">
      <w:pPr>
        <w:pStyle w:val="Body"/>
        <w:spacing w:before="120" w:after="120" w:line="276" w:lineRule="auto"/>
        <w:rPr>
          <w:rFonts w:ascii="Arial" w:eastAsia="Arial Black" w:hAnsi="Arial" w:cs="Arial"/>
          <w:color w:val="auto"/>
          <w:sz w:val="24"/>
          <w:szCs w:val="24"/>
        </w:rPr>
      </w:pPr>
      <w:r w:rsidRPr="00172B39">
        <w:rPr>
          <w:rFonts w:ascii="Arial" w:hAnsi="Arial" w:cs="Arial"/>
          <w:noProof/>
        </w:rPr>
        <mc:AlternateContent>
          <mc:Choice Requires="wps">
            <w:drawing>
              <wp:anchor distT="152400" distB="152400" distL="152400" distR="152400" simplePos="0" relativeHeight="251658752" behindDoc="0" locked="0" layoutInCell="1" allowOverlap="1" wp14:anchorId="33565C6B" wp14:editId="7619BA01">
                <wp:simplePos x="0" y="0"/>
                <wp:positionH relativeFrom="margin">
                  <wp:posOffset>-469900</wp:posOffset>
                </wp:positionH>
                <wp:positionV relativeFrom="line">
                  <wp:posOffset>133985</wp:posOffset>
                </wp:positionV>
                <wp:extent cx="2986405" cy="301625"/>
                <wp:effectExtent l="0" t="0" r="0" b="0"/>
                <wp:wrapThrough wrapText="bothSides">
                  <wp:wrapPolygon edited="0">
                    <wp:start x="0" y="0"/>
                    <wp:lineTo x="0" y="20463"/>
                    <wp:lineTo x="21494" y="20463"/>
                    <wp:lineTo x="21494" y="0"/>
                    <wp:lineTo x="0" y="0"/>
                  </wp:wrapPolygon>
                </wp:wrapThrough>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6405" cy="301625"/>
                        </a:xfrm>
                        <a:prstGeom prst="rect">
                          <a:avLst/>
                        </a:prstGeom>
                        <a:noFill/>
                        <a:ln>
                          <a:noFill/>
                        </a:ln>
                      </wps:spPr>
                      <wps:txbx>
                        <w:txbxContent>
                          <w:p w14:paraId="4D784E00" w14:textId="46313284" w:rsidR="004F4639" w:rsidRPr="00B90D6D" w:rsidRDefault="000E207E" w:rsidP="0080211C">
                            <w:pPr>
                              <w:pStyle w:val="Body"/>
                              <w:rPr>
                                <w:rFonts w:ascii="Times New Roman" w:hAnsi="Times New Roman" w:cs="Times New Roman"/>
                                <w:color w:val="FFFFFF"/>
                                <w:sz w:val="20"/>
                                <w:szCs w:val="20"/>
                              </w:rPr>
                            </w:pPr>
                            <w:r>
                              <w:rPr>
                                <w:rFonts w:ascii="Arial" w:eastAsia="Arial Black" w:hAnsi="Arial" w:cs="Arial"/>
                                <w:color w:val="auto"/>
                                <w:sz w:val="28"/>
                                <w:szCs w:val="28"/>
                              </w:rPr>
                              <w:t xml:space="preserve">Abril </w:t>
                            </w:r>
                            <w:r w:rsidR="003128A4">
                              <w:rPr>
                                <w:rFonts w:ascii="Arial" w:eastAsia="Arial Black" w:hAnsi="Arial" w:cs="Arial"/>
                                <w:color w:val="auto"/>
                                <w:sz w:val="28"/>
                                <w:szCs w:val="28"/>
                              </w:rPr>
                              <w:t xml:space="preserve">de </w:t>
                            </w:r>
                            <w:r w:rsidR="001C5C33">
                              <w:rPr>
                                <w:rFonts w:ascii="Arial" w:eastAsia="Arial Black" w:hAnsi="Arial" w:cs="Arial"/>
                                <w:color w:val="auto"/>
                                <w:sz w:val="28"/>
                                <w:szCs w:val="28"/>
                              </w:rPr>
                              <w:t>202</w:t>
                            </w:r>
                            <w:r w:rsidR="004542DB">
                              <w:rPr>
                                <w:rFonts w:ascii="Arial" w:eastAsia="Arial Black" w:hAnsi="Arial" w:cs="Arial"/>
                                <w:color w:val="auto"/>
                                <w:sz w:val="28"/>
                                <w:szCs w:val="28"/>
                              </w:rPr>
                              <w:t>3</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565C6B" id="Rectángulo 4" o:spid="_x0000_s1028" style="position:absolute;margin-left:-37pt;margin-top:10.55pt;width:235.15pt;height:23.75pt;z-index:25165875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" filled="f" stroked="f">
                <v:textbox inset="4pt,4pt,4pt,4pt">
                  <w:txbxContent>
                    <w:p w14:paraId="4D784E00" w14:textId="46313284" w:rsidR="004F4639" w:rsidRPr="00B90D6D" w:rsidRDefault="000E207E" w:rsidP="0080211C">
                      <w:pPr>
                        <w:pStyle w:val="Body"/>
                        <w:rPr>
                          <w:rFonts w:ascii="Times New Roman" w:hAnsi="Times New Roman" w:cs="Times New Roman"/>
                          <w:color w:val="FFFFFF"/>
                          <w:sz w:val="20"/>
                          <w:szCs w:val="20"/>
                        </w:rPr>
                      </w:pPr>
                      <w:r>
                        <w:rPr>
                          <w:rFonts w:ascii="Arial" w:eastAsia="Arial Black" w:hAnsi="Arial" w:cs="Arial"/>
                          <w:color w:val="auto"/>
                          <w:sz w:val="28"/>
                          <w:szCs w:val="28"/>
                        </w:rPr>
                        <w:t xml:space="preserve">Abril </w:t>
                      </w:r>
                      <w:r w:rsidR="003128A4">
                        <w:rPr>
                          <w:rFonts w:ascii="Arial" w:eastAsia="Arial Black" w:hAnsi="Arial" w:cs="Arial"/>
                          <w:color w:val="auto"/>
                          <w:sz w:val="28"/>
                          <w:szCs w:val="28"/>
                        </w:rPr>
                        <w:t xml:space="preserve">de </w:t>
                      </w:r>
                      <w:r w:rsidR="001C5C33">
                        <w:rPr>
                          <w:rFonts w:ascii="Arial" w:eastAsia="Arial Black" w:hAnsi="Arial" w:cs="Arial"/>
                          <w:color w:val="auto"/>
                          <w:sz w:val="28"/>
                          <w:szCs w:val="28"/>
                        </w:rPr>
                        <w:t>202</w:t>
                      </w:r>
                      <w:r w:rsidR="004542DB">
                        <w:rPr>
                          <w:rFonts w:ascii="Arial" w:eastAsia="Arial Black" w:hAnsi="Arial" w:cs="Arial"/>
                          <w:color w:val="auto"/>
                          <w:sz w:val="28"/>
                          <w:szCs w:val="28"/>
                        </w:rPr>
                        <w:t>3</w:t>
                      </w:r>
                    </w:p>
                  </w:txbxContent>
                </v:textbox>
                <w10:wrap type="through" anchorx="margin" anchory="line"/>
              </v:rect>
            </w:pict>
          </mc:Fallback>
        </mc:AlternateContent>
      </w:r>
    </w:p>
    <w:p w14:paraId="1EFB841B" w14:textId="47DD1B17" w:rsidR="0018187C" w:rsidRPr="00172B39" w:rsidRDefault="0018187C" w:rsidP="00172B39">
      <w:pPr>
        <w:pStyle w:val="Body"/>
        <w:spacing w:before="120" w:after="120" w:line="276" w:lineRule="auto"/>
        <w:rPr>
          <w:rFonts w:ascii="Arial" w:eastAsia="Arial Black" w:hAnsi="Arial" w:cs="Arial"/>
          <w:color w:val="auto"/>
          <w:sz w:val="24"/>
          <w:szCs w:val="24"/>
        </w:rPr>
      </w:pPr>
    </w:p>
    <w:p w14:paraId="3207CFC2" w14:textId="77777777" w:rsidR="0018187C" w:rsidRPr="00172B39" w:rsidRDefault="0018187C" w:rsidP="00172B39">
      <w:pPr>
        <w:pStyle w:val="Body"/>
        <w:spacing w:before="120" w:after="120" w:line="276" w:lineRule="auto"/>
        <w:rPr>
          <w:rFonts w:ascii="Arial" w:eastAsia="Arial Black" w:hAnsi="Arial" w:cs="Arial"/>
          <w:color w:val="auto"/>
          <w:sz w:val="24"/>
          <w:szCs w:val="24"/>
        </w:rPr>
      </w:pPr>
    </w:p>
    <w:p w14:paraId="70BA180B" w14:textId="77777777" w:rsidR="0018187C" w:rsidRPr="00172B39" w:rsidRDefault="0018187C" w:rsidP="00172B39">
      <w:pPr>
        <w:pStyle w:val="Body"/>
        <w:spacing w:before="120" w:after="120" w:line="276" w:lineRule="auto"/>
        <w:rPr>
          <w:rFonts w:ascii="Arial" w:eastAsia="Arial Black" w:hAnsi="Arial" w:cs="Arial"/>
          <w:color w:val="auto"/>
          <w:sz w:val="24"/>
          <w:szCs w:val="24"/>
        </w:rPr>
      </w:pPr>
    </w:p>
    <w:p w14:paraId="2E3964A5" w14:textId="77777777" w:rsidR="0080211C" w:rsidRPr="00172B39" w:rsidRDefault="0080211C" w:rsidP="00172B39">
      <w:pPr>
        <w:spacing w:before="120" w:after="120" w:line="276" w:lineRule="auto"/>
        <w:rPr>
          <w:rFonts w:cs="Arial"/>
          <w:sz w:val="24"/>
        </w:rPr>
      </w:pPr>
    </w:p>
    <w:p w14:paraId="6AD6D126" w14:textId="77777777" w:rsidR="0018187C" w:rsidRPr="00172B39" w:rsidRDefault="0018187C" w:rsidP="00172B39">
      <w:pPr>
        <w:spacing w:before="120" w:after="120" w:line="276" w:lineRule="auto"/>
        <w:rPr>
          <w:rFonts w:cs="Arial"/>
          <w:sz w:val="24"/>
        </w:rPr>
      </w:pPr>
    </w:p>
    <w:p w14:paraId="4E229C62" w14:textId="77777777" w:rsidR="00E766E1" w:rsidRPr="00172B39" w:rsidRDefault="00E766E1" w:rsidP="00172B39">
      <w:pPr>
        <w:spacing w:before="120" w:after="120" w:line="276" w:lineRule="auto"/>
        <w:rPr>
          <w:rFonts w:cs="Arial"/>
          <w:sz w:val="24"/>
        </w:rPr>
      </w:pPr>
    </w:p>
    <w:p w14:paraId="57456545" w14:textId="5EC27B0C" w:rsidR="003A2EA3" w:rsidRPr="00172B39" w:rsidRDefault="003A2EA3" w:rsidP="00172B39">
      <w:pPr>
        <w:spacing w:before="120" w:after="120" w:line="276" w:lineRule="auto"/>
        <w:rPr>
          <w:rFonts w:cs="Arial"/>
          <w:b/>
          <w:smallCaps/>
          <w:sz w:val="24"/>
        </w:rPr>
      </w:pPr>
    </w:p>
    <w:p w14:paraId="65F75A71" w14:textId="4358DA71" w:rsidR="00D33D68" w:rsidRPr="00172B39" w:rsidRDefault="00D33D68" w:rsidP="00172B39">
      <w:pPr>
        <w:spacing w:before="120" w:after="120" w:line="276" w:lineRule="auto"/>
        <w:rPr>
          <w:rFonts w:cs="Arial"/>
          <w:b/>
          <w:smallCaps/>
          <w:sz w:val="24"/>
        </w:rPr>
      </w:pPr>
    </w:p>
    <w:p w14:paraId="42C0F173" w14:textId="2E4FBF71" w:rsidR="00D33D68" w:rsidRPr="00172B39" w:rsidRDefault="00D33D68" w:rsidP="00172B39">
      <w:pPr>
        <w:spacing w:before="120" w:after="120" w:line="276" w:lineRule="auto"/>
        <w:rPr>
          <w:rFonts w:cs="Arial"/>
          <w:b/>
          <w:smallCaps/>
          <w:sz w:val="24"/>
        </w:rPr>
      </w:pPr>
    </w:p>
    <w:p w14:paraId="44700EE5" w14:textId="77777777" w:rsidR="00D33D68" w:rsidRPr="00172B39" w:rsidRDefault="00D33D68" w:rsidP="00172B39">
      <w:pPr>
        <w:spacing w:before="120" w:after="120" w:line="276" w:lineRule="auto"/>
        <w:jc w:val="right"/>
        <w:rPr>
          <w:rFonts w:cs="Arial"/>
          <w:b/>
          <w:sz w:val="24"/>
        </w:rPr>
      </w:pPr>
    </w:p>
    <w:bookmarkStart w:id="0" w:name="_Toc72927419" w:displacedByCustomXml="next"/>
    <w:sdt>
      <w:sdtPr>
        <w:rPr>
          <w:rFonts w:ascii="Arial" w:hAnsi="Arial" w:cs="Arial"/>
          <w:smallCaps/>
          <w:noProof/>
          <w:color w:val="auto"/>
          <w:sz w:val="22"/>
          <w:szCs w:val="22"/>
          <w:lang w:val="es-ES" w:eastAsia="en-US"/>
        </w:rPr>
        <w:id w:val="-778337055"/>
        <w:docPartObj>
          <w:docPartGallery w:val="Table of Contents"/>
          <w:docPartUnique/>
        </w:docPartObj>
      </w:sdtPr>
      <w:sdtEndPr>
        <w:rPr>
          <w:szCs w:val="24"/>
        </w:rPr>
      </w:sdtEndPr>
      <w:sdtContent>
        <w:p w14:paraId="244FAE1F" w14:textId="1105DB22" w:rsidR="00AC06FF" w:rsidRPr="00172B39" w:rsidRDefault="00AC06FF" w:rsidP="00172B39">
          <w:pPr>
            <w:pStyle w:val="TtuloTDC"/>
            <w:spacing w:before="120" w:after="120" w:line="240" w:lineRule="auto"/>
            <w:rPr>
              <w:rFonts w:ascii="Arial" w:hAnsi="Arial" w:cs="Arial"/>
              <w:b/>
              <w:bCs/>
              <w:color w:val="auto"/>
              <w:sz w:val="22"/>
              <w:szCs w:val="22"/>
              <w:lang w:val="es-ES"/>
            </w:rPr>
          </w:pPr>
          <w:r w:rsidRPr="00172B39">
            <w:rPr>
              <w:rFonts w:ascii="Arial" w:hAnsi="Arial" w:cs="Arial"/>
              <w:b/>
              <w:bCs/>
              <w:color w:val="auto"/>
              <w:sz w:val="22"/>
              <w:szCs w:val="22"/>
              <w:lang w:val="es-ES"/>
            </w:rPr>
            <w:t>Contenido</w:t>
          </w:r>
        </w:p>
        <w:p w14:paraId="48F99FF2" w14:textId="1BA93C6A" w:rsidR="00BF5858" w:rsidRPr="00BF5858" w:rsidRDefault="00AC06FF">
          <w:pPr>
            <w:pStyle w:val="TDC2"/>
            <w:rPr>
              <w:rFonts w:asciiTheme="minorHAnsi" w:eastAsiaTheme="minorEastAsia" w:hAnsiTheme="minorHAnsi" w:cstheme="minorBidi"/>
              <w:noProof/>
              <w:szCs w:val="22"/>
              <w:lang w:eastAsia="es-MX"/>
            </w:rPr>
          </w:pPr>
          <w:r w:rsidRPr="00BF5858">
            <w:rPr>
              <w:rFonts w:cs="Arial"/>
              <w:szCs w:val="22"/>
            </w:rPr>
            <w:fldChar w:fldCharType="begin"/>
          </w:r>
          <w:r w:rsidRPr="00BF5858">
            <w:rPr>
              <w:rFonts w:cs="Arial"/>
              <w:szCs w:val="22"/>
            </w:rPr>
            <w:instrText xml:space="preserve"> TOC \o "1-3" \h \z \u </w:instrText>
          </w:r>
          <w:r w:rsidRPr="00BF5858">
            <w:rPr>
              <w:rFonts w:cs="Arial"/>
              <w:szCs w:val="22"/>
            </w:rPr>
            <w:fldChar w:fldCharType="separate"/>
          </w:r>
          <w:hyperlink w:anchor="_Toc131520932" w:history="1">
            <w:r w:rsidR="00BF5858" w:rsidRPr="00BF5858">
              <w:rPr>
                <w:rStyle w:val="Hipervnculo"/>
                <w:rFonts w:cs="Arial"/>
                <w:noProof/>
              </w:rPr>
              <w:t>1.</w:t>
            </w:r>
            <w:r w:rsidR="00BF5858" w:rsidRPr="00BF5858">
              <w:rPr>
                <w:rFonts w:asciiTheme="minorHAnsi" w:eastAsiaTheme="minorEastAsia" w:hAnsiTheme="minorHAnsi" w:cstheme="minorBidi"/>
                <w:noProof/>
                <w:szCs w:val="22"/>
                <w:lang w:eastAsia="es-MX"/>
              </w:rPr>
              <w:tab/>
            </w:r>
            <w:r w:rsidR="00BF5858" w:rsidRPr="00BF5858">
              <w:rPr>
                <w:rStyle w:val="Hipervnculo"/>
                <w:rFonts w:cs="Arial"/>
                <w:noProof/>
              </w:rPr>
              <w:t>Antecedentes</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_Toc131520932 \h </w:instrText>
            </w:r>
            <w:r w:rsidR="00BF5858" w:rsidRPr="00BF5858">
              <w:rPr>
                <w:noProof/>
                <w:webHidden/>
              </w:rPr>
            </w:r>
            <w:r w:rsidR="00BF5858" w:rsidRPr="00BF5858">
              <w:rPr>
                <w:noProof/>
                <w:webHidden/>
              </w:rPr>
              <w:fldChar w:fldCharType="separate"/>
            </w:r>
            <w:r w:rsidR="00BF5858" w:rsidRPr="00BF5858">
              <w:rPr>
                <w:noProof/>
                <w:webHidden/>
              </w:rPr>
              <w:t>7</w:t>
            </w:r>
            <w:r w:rsidR="00BF5858" w:rsidRPr="00BF5858">
              <w:rPr>
                <w:noProof/>
                <w:webHidden/>
              </w:rPr>
              <w:fldChar w:fldCharType="end"/>
            </w:r>
          </w:hyperlink>
        </w:p>
        <w:p w14:paraId="2B79E194" w14:textId="2049E843" w:rsidR="00BF5858" w:rsidRPr="00BF5858" w:rsidRDefault="00BF5858">
          <w:pPr>
            <w:pStyle w:val="TDC2"/>
            <w:rPr>
              <w:rFonts w:asciiTheme="minorHAnsi" w:eastAsiaTheme="minorEastAsia" w:hAnsiTheme="minorHAnsi" w:cstheme="minorBidi"/>
              <w:noProof/>
              <w:szCs w:val="22"/>
              <w:lang w:eastAsia="es-MX"/>
            </w:rPr>
          </w:pPr>
          <w:hyperlink w:anchor="_Toc131520933" w:history="1">
            <w:r w:rsidRPr="00BF5858">
              <w:rPr>
                <w:rStyle w:val="Hipervnculo"/>
                <w:rFonts w:cs="Arial"/>
                <w:noProof/>
              </w:rPr>
              <w:t>2.</w:t>
            </w:r>
            <w:r w:rsidRPr="00BF5858">
              <w:rPr>
                <w:rFonts w:asciiTheme="minorHAnsi" w:eastAsiaTheme="minorEastAsia" w:hAnsiTheme="minorHAnsi" w:cstheme="minorBidi"/>
                <w:noProof/>
                <w:szCs w:val="22"/>
                <w:lang w:eastAsia="es-MX"/>
              </w:rPr>
              <w:tab/>
            </w:r>
            <w:r w:rsidRPr="00BF5858">
              <w:rPr>
                <w:rStyle w:val="Hipervnculo"/>
                <w:rFonts w:cs="Arial"/>
                <w:noProof/>
              </w:rPr>
              <w:t>Objetivos de la evaluación</w:t>
            </w:r>
            <w:r w:rsidRPr="00BF5858">
              <w:rPr>
                <w:noProof/>
                <w:webHidden/>
              </w:rPr>
              <w:tab/>
            </w:r>
            <w:r w:rsidRPr="00BF5858">
              <w:rPr>
                <w:noProof/>
                <w:webHidden/>
              </w:rPr>
              <w:fldChar w:fldCharType="begin"/>
            </w:r>
            <w:r w:rsidRPr="00BF5858">
              <w:rPr>
                <w:noProof/>
                <w:webHidden/>
              </w:rPr>
              <w:instrText xml:space="preserve"> PAGEREF _Toc131520933 \h </w:instrText>
            </w:r>
            <w:r w:rsidRPr="00BF5858">
              <w:rPr>
                <w:noProof/>
                <w:webHidden/>
              </w:rPr>
            </w:r>
            <w:r w:rsidRPr="00BF5858">
              <w:rPr>
                <w:noProof/>
                <w:webHidden/>
              </w:rPr>
              <w:fldChar w:fldCharType="separate"/>
            </w:r>
            <w:r w:rsidRPr="00BF5858">
              <w:rPr>
                <w:noProof/>
                <w:webHidden/>
              </w:rPr>
              <w:t>10</w:t>
            </w:r>
            <w:r w:rsidRPr="00BF5858">
              <w:rPr>
                <w:noProof/>
                <w:webHidden/>
              </w:rPr>
              <w:fldChar w:fldCharType="end"/>
            </w:r>
          </w:hyperlink>
        </w:p>
        <w:p w14:paraId="7DCFBC5C" w14:textId="2799A081" w:rsidR="00BF5858" w:rsidRPr="00BF5858" w:rsidRDefault="00BF5858">
          <w:pPr>
            <w:pStyle w:val="TDC2"/>
            <w:rPr>
              <w:rFonts w:asciiTheme="minorHAnsi" w:eastAsiaTheme="minorEastAsia" w:hAnsiTheme="minorHAnsi" w:cstheme="minorBidi"/>
              <w:noProof/>
              <w:szCs w:val="22"/>
              <w:lang w:eastAsia="es-MX"/>
            </w:rPr>
          </w:pPr>
          <w:hyperlink w:anchor="_Toc131520934" w:history="1">
            <w:r w:rsidRPr="00BF5858">
              <w:rPr>
                <w:rStyle w:val="Hipervnculo"/>
                <w:rFonts w:cs="Arial"/>
                <w:noProof/>
              </w:rPr>
              <w:t>3.</w:t>
            </w:r>
            <w:r w:rsidRPr="00BF5858">
              <w:rPr>
                <w:rFonts w:asciiTheme="minorHAnsi" w:eastAsiaTheme="minorEastAsia" w:hAnsiTheme="minorHAnsi" w:cstheme="minorBidi"/>
                <w:noProof/>
                <w:szCs w:val="22"/>
                <w:lang w:eastAsia="es-MX"/>
              </w:rPr>
              <w:tab/>
            </w:r>
            <w:r w:rsidRPr="00BF5858">
              <w:rPr>
                <w:rStyle w:val="Hipervnculo"/>
                <w:rFonts w:cs="Arial"/>
                <w:noProof/>
              </w:rPr>
              <w:t>Alcance</w:t>
            </w:r>
            <w:r w:rsidRPr="00BF5858">
              <w:rPr>
                <w:noProof/>
                <w:webHidden/>
              </w:rPr>
              <w:tab/>
            </w:r>
            <w:r w:rsidRPr="00BF5858">
              <w:rPr>
                <w:noProof/>
                <w:webHidden/>
              </w:rPr>
              <w:fldChar w:fldCharType="begin"/>
            </w:r>
            <w:r w:rsidRPr="00BF5858">
              <w:rPr>
                <w:noProof/>
                <w:webHidden/>
              </w:rPr>
              <w:instrText xml:space="preserve"> PAGEREF _Toc131520934 \h </w:instrText>
            </w:r>
            <w:r w:rsidRPr="00BF5858">
              <w:rPr>
                <w:noProof/>
                <w:webHidden/>
              </w:rPr>
            </w:r>
            <w:r w:rsidRPr="00BF5858">
              <w:rPr>
                <w:noProof/>
                <w:webHidden/>
              </w:rPr>
              <w:fldChar w:fldCharType="separate"/>
            </w:r>
            <w:r w:rsidRPr="00BF5858">
              <w:rPr>
                <w:noProof/>
                <w:webHidden/>
              </w:rPr>
              <w:t>10</w:t>
            </w:r>
            <w:r w:rsidRPr="00BF5858">
              <w:rPr>
                <w:noProof/>
                <w:webHidden/>
              </w:rPr>
              <w:fldChar w:fldCharType="end"/>
            </w:r>
          </w:hyperlink>
        </w:p>
        <w:p w14:paraId="257A0E35" w14:textId="7FFD2ACD" w:rsidR="00BF5858" w:rsidRPr="00BF5858" w:rsidRDefault="00BF5858">
          <w:pPr>
            <w:pStyle w:val="TDC2"/>
            <w:rPr>
              <w:rFonts w:asciiTheme="minorHAnsi" w:eastAsiaTheme="minorEastAsia" w:hAnsiTheme="minorHAnsi" w:cstheme="minorBidi"/>
              <w:noProof/>
              <w:szCs w:val="22"/>
              <w:lang w:eastAsia="es-MX"/>
            </w:rPr>
          </w:pPr>
          <w:hyperlink w:anchor="_Toc131520935" w:history="1">
            <w:r w:rsidRPr="00BF5858">
              <w:rPr>
                <w:rStyle w:val="Hipervnculo"/>
                <w:rFonts w:cs="Arial"/>
                <w:noProof/>
              </w:rPr>
              <w:t>4.</w:t>
            </w:r>
            <w:r w:rsidRPr="00BF5858">
              <w:rPr>
                <w:rFonts w:asciiTheme="minorHAnsi" w:eastAsiaTheme="minorEastAsia" w:hAnsiTheme="minorHAnsi" w:cstheme="minorBidi"/>
                <w:noProof/>
                <w:szCs w:val="22"/>
                <w:lang w:eastAsia="es-MX"/>
              </w:rPr>
              <w:tab/>
            </w:r>
            <w:r w:rsidRPr="00BF5858">
              <w:rPr>
                <w:rStyle w:val="Hipervnculo"/>
                <w:rFonts w:cs="Arial"/>
                <w:noProof/>
              </w:rPr>
              <w:t>Descripción específica del servicio</w:t>
            </w:r>
            <w:r w:rsidRPr="00BF5858">
              <w:rPr>
                <w:noProof/>
                <w:webHidden/>
              </w:rPr>
              <w:tab/>
            </w:r>
            <w:r w:rsidRPr="00BF5858">
              <w:rPr>
                <w:noProof/>
                <w:webHidden/>
              </w:rPr>
              <w:fldChar w:fldCharType="begin"/>
            </w:r>
            <w:r w:rsidRPr="00BF5858">
              <w:rPr>
                <w:noProof/>
                <w:webHidden/>
              </w:rPr>
              <w:instrText xml:space="preserve"> PAGEREF _Toc131520935 \h </w:instrText>
            </w:r>
            <w:r w:rsidRPr="00BF5858">
              <w:rPr>
                <w:noProof/>
                <w:webHidden/>
              </w:rPr>
            </w:r>
            <w:r w:rsidRPr="00BF5858">
              <w:rPr>
                <w:noProof/>
                <w:webHidden/>
              </w:rPr>
              <w:fldChar w:fldCharType="separate"/>
            </w:r>
            <w:r w:rsidRPr="00BF5858">
              <w:rPr>
                <w:noProof/>
                <w:webHidden/>
              </w:rPr>
              <w:t>10</w:t>
            </w:r>
            <w:r w:rsidRPr="00BF5858">
              <w:rPr>
                <w:noProof/>
                <w:webHidden/>
              </w:rPr>
              <w:fldChar w:fldCharType="end"/>
            </w:r>
          </w:hyperlink>
        </w:p>
        <w:p w14:paraId="567FD999" w14:textId="3CEE1391" w:rsidR="00BF5858" w:rsidRPr="00BF5858" w:rsidRDefault="00BF5858">
          <w:pPr>
            <w:pStyle w:val="TDC2"/>
            <w:rPr>
              <w:rFonts w:asciiTheme="minorHAnsi" w:eastAsiaTheme="minorEastAsia" w:hAnsiTheme="minorHAnsi" w:cstheme="minorBidi"/>
              <w:noProof/>
              <w:szCs w:val="22"/>
              <w:lang w:eastAsia="es-MX"/>
            </w:rPr>
          </w:pPr>
          <w:hyperlink w:anchor="_Toc131520936" w:history="1">
            <w:r w:rsidRPr="00BF5858">
              <w:rPr>
                <w:rStyle w:val="Hipervnculo"/>
                <w:rFonts w:cs="Arial"/>
                <w:noProof/>
              </w:rPr>
              <w:t>5.</w:t>
            </w:r>
            <w:r w:rsidRPr="00BF5858">
              <w:rPr>
                <w:rFonts w:asciiTheme="minorHAnsi" w:eastAsiaTheme="minorEastAsia" w:hAnsiTheme="minorHAnsi" w:cstheme="minorBidi"/>
                <w:noProof/>
                <w:szCs w:val="22"/>
                <w:lang w:eastAsia="es-MX"/>
              </w:rPr>
              <w:tab/>
            </w:r>
            <w:r w:rsidRPr="00BF5858">
              <w:rPr>
                <w:rStyle w:val="Hipervnculo"/>
                <w:rFonts w:cs="Arial"/>
                <w:noProof/>
              </w:rPr>
              <w:t>Perfil de la persona coordinadora de la evaluación</w:t>
            </w:r>
            <w:r w:rsidRPr="00BF5858">
              <w:rPr>
                <w:noProof/>
                <w:webHidden/>
              </w:rPr>
              <w:tab/>
            </w:r>
            <w:r w:rsidRPr="00BF5858">
              <w:rPr>
                <w:noProof/>
                <w:webHidden/>
              </w:rPr>
              <w:fldChar w:fldCharType="begin"/>
            </w:r>
            <w:r w:rsidRPr="00BF5858">
              <w:rPr>
                <w:noProof/>
                <w:webHidden/>
              </w:rPr>
              <w:instrText xml:space="preserve"> PAGEREF _Toc131520936 \h </w:instrText>
            </w:r>
            <w:r w:rsidRPr="00BF5858">
              <w:rPr>
                <w:noProof/>
                <w:webHidden/>
              </w:rPr>
            </w:r>
            <w:r w:rsidRPr="00BF5858">
              <w:rPr>
                <w:noProof/>
                <w:webHidden/>
              </w:rPr>
              <w:fldChar w:fldCharType="separate"/>
            </w:r>
            <w:r w:rsidRPr="00BF5858">
              <w:rPr>
                <w:noProof/>
                <w:webHidden/>
              </w:rPr>
              <w:t>13</w:t>
            </w:r>
            <w:r w:rsidRPr="00BF5858">
              <w:rPr>
                <w:noProof/>
                <w:webHidden/>
              </w:rPr>
              <w:fldChar w:fldCharType="end"/>
            </w:r>
          </w:hyperlink>
        </w:p>
        <w:p w14:paraId="01CBB454" w14:textId="3742027C" w:rsidR="00BF5858" w:rsidRPr="00BF5858" w:rsidRDefault="00BF5858">
          <w:pPr>
            <w:pStyle w:val="TDC2"/>
            <w:rPr>
              <w:rFonts w:asciiTheme="minorHAnsi" w:eastAsiaTheme="minorEastAsia" w:hAnsiTheme="minorHAnsi" w:cstheme="minorBidi"/>
              <w:noProof/>
              <w:szCs w:val="22"/>
              <w:lang w:eastAsia="es-MX"/>
            </w:rPr>
          </w:pPr>
          <w:hyperlink w:anchor="_Toc131520937" w:history="1">
            <w:r w:rsidRPr="00BF5858">
              <w:rPr>
                <w:rStyle w:val="Hipervnculo"/>
                <w:rFonts w:cs="Arial"/>
                <w:noProof/>
              </w:rPr>
              <w:t>6.</w:t>
            </w:r>
            <w:r w:rsidRPr="00BF5858">
              <w:rPr>
                <w:rFonts w:asciiTheme="minorHAnsi" w:eastAsiaTheme="minorEastAsia" w:hAnsiTheme="minorHAnsi" w:cstheme="minorBidi"/>
                <w:noProof/>
                <w:szCs w:val="22"/>
                <w:lang w:eastAsia="es-MX"/>
              </w:rPr>
              <w:tab/>
            </w:r>
            <w:r w:rsidRPr="00BF5858">
              <w:rPr>
                <w:rStyle w:val="Hipervnculo"/>
                <w:rFonts w:cs="Arial"/>
                <w:noProof/>
              </w:rPr>
              <w:t>Plazos y condiciones de entrega de productos</w:t>
            </w:r>
            <w:r w:rsidRPr="00BF5858">
              <w:rPr>
                <w:noProof/>
                <w:webHidden/>
              </w:rPr>
              <w:tab/>
            </w:r>
            <w:r w:rsidRPr="00BF5858">
              <w:rPr>
                <w:noProof/>
                <w:webHidden/>
              </w:rPr>
              <w:fldChar w:fldCharType="begin"/>
            </w:r>
            <w:r w:rsidRPr="00BF5858">
              <w:rPr>
                <w:noProof/>
                <w:webHidden/>
              </w:rPr>
              <w:instrText xml:space="preserve"> PAGEREF _Toc131520937 \h </w:instrText>
            </w:r>
            <w:r w:rsidRPr="00BF5858">
              <w:rPr>
                <w:noProof/>
                <w:webHidden/>
              </w:rPr>
            </w:r>
            <w:r w:rsidRPr="00BF5858">
              <w:rPr>
                <w:noProof/>
                <w:webHidden/>
              </w:rPr>
              <w:fldChar w:fldCharType="separate"/>
            </w:r>
            <w:r w:rsidRPr="00BF5858">
              <w:rPr>
                <w:noProof/>
                <w:webHidden/>
              </w:rPr>
              <w:t>13</w:t>
            </w:r>
            <w:r w:rsidRPr="00BF5858">
              <w:rPr>
                <w:noProof/>
                <w:webHidden/>
              </w:rPr>
              <w:fldChar w:fldCharType="end"/>
            </w:r>
          </w:hyperlink>
        </w:p>
        <w:p w14:paraId="7ED1A3A6" w14:textId="1B3843FB" w:rsidR="00BF5858" w:rsidRPr="00BF5858" w:rsidRDefault="00BF5858">
          <w:pPr>
            <w:pStyle w:val="TDC2"/>
            <w:rPr>
              <w:rFonts w:asciiTheme="minorHAnsi" w:eastAsiaTheme="minorEastAsia" w:hAnsiTheme="minorHAnsi" w:cstheme="minorBidi"/>
              <w:noProof/>
              <w:szCs w:val="22"/>
              <w:lang w:eastAsia="es-MX"/>
            </w:rPr>
          </w:pPr>
          <w:hyperlink w:anchor="_Toc131520938" w:history="1">
            <w:r w:rsidRPr="00BF5858">
              <w:rPr>
                <w:rStyle w:val="Hipervnculo"/>
                <w:rFonts w:cs="Arial"/>
                <w:noProof/>
              </w:rPr>
              <w:t>7.</w:t>
            </w:r>
            <w:r w:rsidRPr="00BF5858">
              <w:rPr>
                <w:rFonts w:asciiTheme="minorHAnsi" w:eastAsiaTheme="minorEastAsia" w:hAnsiTheme="minorHAnsi" w:cstheme="minorBidi"/>
                <w:noProof/>
                <w:szCs w:val="22"/>
                <w:lang w:eastAsia="es-MX"/>
              </w:rPr>
              <w:tab/>
            </w:r>
            <w:r w:rsidRPr="00BF5858">
              <w:rPr>
                <w:rStyle w:val="Hipervnculo"/>
                <w:rFonts w:cs="Arial"/>
                <w:noProof/>
              </w:rPr>
              <w:t>Responsabilidad y compromisos del proveedor</w:t>
            </w:r>
            <w:r w:rsidRPr="00BF5858">
              <w:rPr>
                <w:noProof/>
                <w:webHidden/>
              </w:rPr>
              <w:tab/>
            </w:r>
            <w:r w:rsidRPr="00BF5858">
              <w:rPr>
                <w:noProof/>
                <w:webHidden/>
              </w:rPr>
              <w:fldChar w:fldCharType="begin"/>
            </w:r>
            <w:r w:rsidRPr="00BF5858">
              <w:rPr>
                <w:noProof/>
                <w:webHidden/>
              </w:rPr>
              <w:instrText xml:space="preserve"> PAGEREF _Toc131520938 \h </w:instrText>
            </w:r>
            <w:r w:rsidRPr="00BF5858">
              <w:rPr>
                <w:noProof/>
                <w:webHidden/>
              </w:rPr>
            </w:r>
            <w:r w:rsidRPr="00BF5858">
              <w:rPr>
                <w:noProof/>
                <w:webHidden/>
              </w:rPr>
              <w:fldChar w:fldCharType="separate"/>
            </w:r>
            <w:r w:rsidRPr="00BF5858">
              <w:rPr>
                <w:noProof/>
                <w:webHidden/>
              </w:rPr>
              <w:t>14</w:t>
            </w:r>
            <w:r w:rsidRPr="00BF5858">
              <w:rPr>
                <w:noProof/>
                <w:webHidden/>
              </w:rPr>
              <w:fldChar w:fldCharType="end"/>
            </w:r>
          </w:hyperlink>
        </w:p>
        <w:p w14:paraId="4B800CCB" w14:textId="5A826D57" w:rsidR="00BF5858" w:rsidRPr="00BF5858" w:rsidRDefault="00BF5858">
          <w:pPr>
            <w:pStyle w:val="TDC2"/>
            <w:rPr>
              <w:rFonts w:asciiTheme="minorHAnsi" w:eastAsiaTheme="minorEastAsia" w:hAnsiTheme="minorHAnsi" w:cstheme="minorBidi"/>
              <w:noProof/>
              <w:szCs w:val="22"/>
              <w:lang w:eastAsia="es-MX"/>
            </w:rPr>
          </w:pPr>
          <w:hyperlink w:anchor="_Toc131520939" w:history="1">
            <w:r w:rsidRPr="00BF5858">
              <w:rPr>
                <w:rStyle w:val="Hipervnculo"/>
                <w:rFonts w:cs="Arial"/>
                <w:noProof/>
              </w:rPr>
              <w:t>8.</w:t>
            </w:r>
            <w:r w:rsidRPr="00BF5858">
              <w:rPr>
                <w:rFonts w:asciiTheme="minorHAnsi" w:eastAsiaTheme="minorEastAsia" w:hAnsiTheme="minorHAnsi" w:cstheme="minorBidi"/>
                <w:noProof/>
                <w:szCs w:val="22"/>
                <w:lang w:eastAsia="es-MX"/>
              </w:rPr>
              <w:tab/>
            </w:r>
            <w:r w:rsidRPr="00BF5858">
              <w:rPr>
                <w:rStyle w:val="Hipervnculo"/>
                <w:rFonts w:cs="Arial"/>
                <w:noProof/>
              </w:rPr>
              <w:t>Punto de recepción y entrega</w:t>
            </w:r>
            <w:r w:rsidRPr="00BF5858">
              <w:rPr>
                <w:noProof/>
                <w:webHidden/>
              </w:rPr>
              <w:tab/>
            </w:r>
            <w:r w:rsidRPr="00BF5858">
              <w:rPr>
                <w:noProof/>
                <w:webHidden/>
              </w:rPr>
              <w:fldChar w:fldCharType="begin"/>
            </w:r>
            <w:r w:rsidRPr="00BF5858">
              <w:rPr>
                <w:noProof/>
                <w:webHidden/>
              </w:rPr>
              <w:instrText xml:space="preserve"> PAGEREF _Toc131520939 \h </w:instrText>
            </w:r>
            <w:r w:rsidRPr="00BF5858">
              <w:rPr>
                <w:noProof/>
                <w:webHidden/>
              </w:rPr>
            </w:r>
            <w:r w:rsidRPr="00BF5858">
              <w:rPr>
                <w:noProof/>
                <w:webHidden/>
              </w:rPr>
              <w:fldChar w:fldCharType="separate"/>
            </w:r>
            <w:r w:rsidRPr="00BF5858">
              <w:rPr>
                <w:noProof/>
                <w:webHidden/>
              </w:rPr>
              <w:t>14</w:t>
            </w:r>
            <w:r w:rsidRPr="00BF5858">
              <w:rPr>
                <w:noProof/>
                <w:webHidden/>
              </w:rPr>
              <w:fldChar w:fldCharType="end"/>
            </w:r>
          </w:hyperlink>
        </w:p>
        <w:p w14:paraId="0A77B179" w14:textId="6D01162D" w:rsidR="00BF5858" w:rsidRPr="00BF5858" w:rsidRDefault="00BF5858">
          <w:pPr>
            <w:pStyle w:val="TDC2"/>
            <w:rPr>
              <w:rFonts w:asciiTheme="minorHAnsi" w:eastAsiaTheme="minorEastAsia" w:hAnsiTheme="minorHAnsi" w:cstheme="minorBidi"/>
              <w:noProof/>
              <w:szCs w:val="22"/>
              <w:lang w:eastAsia="es-MX"/>
            </w:rPr>
          </w:pPr>
          <w:hyperlink w:anchor="_Toc131520940" w:history="1">
            <w:r w:rsidRPr="00BF5858">
              <w:rPr>
                <w:rStyle w:val="Hipervnculo"/>
                <w:rFonts w:cs="Arial"/>
                <w:noProof/>
              </w:rPr>
              <w:t>9.</w:t>
            </w:r>
            <w:r w:rsidRPr="00BF5858">
              <w:rPr>
                <w:rFonts w:asciiTheme="minorHAnsi" w:eastAsiaTheme="minorEastAsia" w:hAnsiTheme="minorHAnsi" w:cstheme="minorBidi"/>
                <w:noProof/>
                <w:szCs w:val="22"/>
                <w:lang w:eastAsia="es-MX"/>
              </w:rPr>
              <w:tab/>
            </w:r>
            <w:r w:rsidRPr="00BF5858">
              <w:rPr>
                <w:rStyle w:val="Hipervnculo"/>
                <w:rFonts w:cs="Arial"/>
                <w:noProof/>
              </w:rPr>
              <w:t>Mecanismos de Administración, verificación y aceptación del servicio</w:t>
            </w:r>
            <w:r w:rsidRPr="00BF5858">
              <w:rPr>
                <w:noProof/>
                <w:webHidden/>
              </w:rPr>
              <w:tab/>
            </w:r>
            <w:r w:rsidRPr="00BF5858">
              <w:rPr>
                <w:noProof/>
                <w:webHidden/>
              </w:rPr>
              <w:fldChar w:fldCharType="begin"/>
            </w:r>
            <w:r w:rsidRPr="00BF5858">
              <w:rPr>
                <w:noProof/>
                <w:webHidden/>
              </w:rPr>
              <w:instrText xml:space="preserve"> PAGEREF _Toc131520940 \h </w:instrText>
            </w:r>
            <w:r w:rsidRPr="00BF5858">
              <w:rPr>
                <w:noProof/>
                <w:webHidden/>
              </w:rPr>
            </w:r>
            <w:r w:rsidRPr="00BF5858">
              <w:rPr>
                <w:noProof/>
                <w:webHidden/>
              </w:rPr>
              <w:fldChar w:fldCharType="separate"/>
            </w:r>
            <w:r w:rsidRPr="00BF5858">
              <w:rPr>
                <w:noProof/>
                <w:webHidden/>
              </w:rPr>
              <w:t>15</w:t>
            </w:r>
            <w:r w:rsidRPr="00BF5858">
              <w:rPr>
                <w:noProof/>
                <w:webHidden/>
              </w:rPr>
              <w:fldChar w:fldCharType="end"/>
            </w:r>
          </w:hyperlink>
        </w:p>
        <w:p w14:paraId="2CE02DC0" w14:textId="099E0E32" w:rsidR="00BF5858" w:rsidRPr="00BF5858" w:rsidRDefault="00BF5858">
          <w:pPr>
            <w:pStyle w:val="TDC2"/>
            <w:rPr>
              <w:rFonts w:asciiTheme="minorHAnsi" w:eastAsiaTheme="minorEastAsia" w:hAnsiTheme="minorHAnsi" w:cstheme="minorBidi"/>
              <w:noProof/>
              <w:szCs w:val="22"/>
              <w:lang w:eastAsia="es-MX"/>
            </w:rPr>
          </w:pPr>
          <w:hyperlink w:anchor="_Toc131520941" w:history="1">
            <w:r w:rsidRPr="00BF5858">
              <w:rPr>
                <w:rStyle w:val="Hipervnculo"/>
                <w:rFonts w:cs="Arial"/>
                <w:noProof/>
              </w:rPr>
              <w:t>10. Condiciones generales</w:t>
            </w:r>
            <w:r w:rsidRPr="00BF5858">
              <w:rPr>
                <w:noProof/>
                <w:webHidden/>
              </w:rPr>
              <w:tab/>
            </w:r>
            <w:r w:rsidRPr="00BF5858">
              <w:rPr>
                <w:noProof/>
                <w:webHidden/>
              </w:rPr>
              <w:fldChar w:fldCharType="begin"/>
            </w:r>
            <w:r w:rsidRPr="00BF5858">
              <w:rPr>
                <w:noProof/>
                <w:webHidden/>
              </w:rPr>
              <w:instrText xml:space="preserve"> PAGEREF _Toc131520941 \h </w:instrText>
            </w:r>
            <w:r w:rsidRPr="00BF5858">
              <w:rPr>
                <w:noProof/>
                <w:webHidden/>
              </w:rPr>
            </w:r>
            <w:r w:rsidRPr="00BF5858">
              <w:rPr>
                <w:noProof/>
                <w:webHidden/>
              </w:rPr>
              <w:fldChar w:fldCharType="separate"/>
            </w:r>
            <w:r w:rsidRPr="00BF5858">
              <w:rPr>
                <w:noProof/>
                <w:webHidden/>
              </w:rPr>
              <w:t>15</w:t>
            </w:r>
            <w:r w:rsidRPr="00BF5858">
              <w:rPr>
                <w:noProof/>
                <w:webHidden/>
              </w:rPr>
              <w:fldChar w:fldCharType="end"/>
            </w:r>
          </w:hyperlink>
        </w:p>
        <w:p w14:paraId="2F47DA78" w14:textId="4E5DD05B" w:rsidR="00BF5858" w:rsidRPr="00BF5858" w:rsidRDefault="00BF5858">
          <w:pPr>
            <w:pStyle w:val="TDC2"/>
            <w:rPr>
              <w:rFonts w:asciiTheme="minorHAnsi" w:eastAsiaTheme="minorEastAsia" w:hAnsiTheme="minorHAnsi" w:cstheme="minorBidi"/>
              <w:noProof/>
              <w:szCs w:val="22"/>
              <w:lang w:eastAsia="es-MX"/>
            </w:rPr>
          </w:pPr>
          <w:hyperlink w:anchor="_Toc131520942" w:history="1">
            <w:r w:rsidRPr="00BF5858">
              <w:rPr>
                <w:rStyle w:val="Hipervnculo"/>
                <w:rFonts w:eastAsia="Arial Black" w:cs="Arial"/>
                <w:noProof/>
                <w:lang w:eastAsia="es-MX"/>
              </w:rPr>
              <w:t>Criterios Técnicos para la Evaluación del Desempeño del Fondo de Aportaciones Múltiples, componente Asistencia Social</w:t>
            </w:r>
            <w:r w:rsidRPr="00BF5858">
              <w:rPr>
                <w:noProof/>
                <w:webHidden/>
              </w:rPr>
              <w:tab/>
            </w:r>
            <w:r w:rsidRPr="00BF5858">
              <w:rPr>
                <w:noProof/>
                <w:webHidden/>
              </w:rPr>
              <w:fldChar w:fldCharType="begin"/>
            </w:r>
            <w:r w:rsidRPr="00BF5858">
              <w:rPr>
                <w:noProof/>
                <w:webHidden/>
              </w:rPr>
              <w:instrText xml:space="preserve"> PAGEREF _Toc131520942 \h </w:instrText>
            </w:r>
            <w:r w:rsidRPr="00BF5858">
              <w:rPr>
                <w:noProof/>
                <w:webHidden/>
              </w:rPr>
            </w:r>
            <w:r w:rsidRPr="00BF5858">
              <w:rPr>
                <w:noProof/>
                <w:webHidden/>
              </w:rPr>
              <w:fldChar w:fldCharType="separate"/>
            </w:r>
            <w:r w:rsidRPr="00BF5858">
              <w:rPr>
                <w:noProof/>
                <w:webHidden/>
              </w:rPr>
              <w:t>17</w:t>
            </w:r>
            <w:r w:rsidRPr="00BF5858">
              <w:rPr>
                <w:noProof/>
                <w:webHidden/>
              </w:rPr>
              <w:fldChar w:fldCharType="end"/>
            </w:r>
          </w:hyperlink>
        </w:p>
        <w:p w14:paraId="7294FE83" w14:textId="2934D504" w:rsidR="00BF5858" w:rsidRPr="00BF5858" w:rsidRDefault="00BF5858">
          <w:pPr>
            <w:pStyle w:val="TDC2"/>
            <w:rPr>
              <w:rFonts w:asciiTheme="minorHAnsi" w:eastAsiaTheme="minorEastAsia" w:hAnsiTheme="minorHAnsi" w:cstheme="minorBidi"/>
              <w:noProof/>
              <w:szCs w:val="22"/>
              <w:lang w:eastAsia="es-MX"/>
            </w:rPr>
          </w:pPr>
          <w:hyperlink w:anchor="_Toc131520943" w:history="1">
            <w:r w:rsidRPr="00BF5858">
              <w:rPr>
                <w:rStyle w:val="Hipervnculo"/>
                <w:rFonts w:eastAsia="Arial Black" w:cs="Arial"/>
                <w:noProof/>
                <w:lang w:eastAsia="es-MX"/>
              </w:rPr>
              <w:t>Formatos de Anexos</w:t>
            </w:r>
            <w:r w:rsidRPr="00BF5858">
              <w:rPr>
                <w:noProof/>
                <w:webHidden/>
              </w:rPr>
              <w:tab/>
            </w:r>
            <w:r w:rsidRPr="00BF5858">
              <w:rPr>
                <w:noProof/>
                <w:webHidden/>
              </w:rPr>
              <w:fldChar w:fldCharType="begin"/>
            </w:r>
            <w:r w:rsidRPr="00BF5858">
              <w:rPr>
                <w:noProof/>
                <w:webHidden/>
              </w:rPr>
              <w:instrText xml:space="preserve"> PAGEREF _Toc131520943 \h </w:instrText>
            </w:r>
            <w:r w:rsidRPr="00BF5858">
              <w:rPr>
                <w:noProof/>
                <w:webHidden/>
              </w:rPr>
            </w:r>
            <w:r w:rsidRPr="00BF5858">
              <w:rPr>
                <w:noProof/>
                <w:webHidden/>
              </w:rPr>
              <w:fldChar w:fldCharType="separate"/>
            </w:r>
            <w:r w:rsidRPr="00BF5858">
              <w:rPr>
                <w:noProof/>
                <w:webHidden/>
              </w:rPr>
              <w:t>42</w:t>
            </w:r>
            <w:r w:rsidRPr="00BF5858">
              <w:rPr>
                <w:noProof/>
                <w:webHidden/>
              </w:rPr>
              <w:fldChar w:fldCharType="end"/>
            </w:r>
          </w:hyperlink>
        </w:p>
        <w:p w14:paraId="58F4EE62" w14:textId="6BD9F589" w:rsidR="00BF5858" w:rsidRPr="00BF5858" w:rsidRDefault="00BF5858">
          <w:pPr>
            <w:pStyle w:val="TDC2"/>
            <w:rPr>
              <w:rFonts w:asciiTheme="minorHAnsi" w:eastAsiaTheme="minorEastAsia" w:hAnsiTheme="minorHAnsi" w:cstheme="minorBidi"/>
              <w:noProof/>
              <w:szCs w:val="22"/>
              <w:lang w:eastAsia="es-MX"/>
            </w:rPr>
          </w:pPr>
          <w:hyperlink w:anchor="_Toc131520944" w:history="1">
            <w:r w:rsidRPr="00BF5858">
              <w:rPr>
                <w:rStyle w:val="Hipervnculo"/>
                <w:rFonts w:eastAsia="Arial Black" w:cs="Arial"/>
                <w:noProof/>
                <w:lang w:eastAsia="es-MX"/>
              </w:rPr>
              <w:t>Listado de fuentes mínimas de información</w:t>
            </w:r>
            <w:r w:rsidRPr="00BF5858">
              <w:rPr>
                <w:noProof/>
                <w:webHidden/>
              </w:rPr>
              <w:tab/>
            </w:r>
            <w:r w:rsidRPr="00BF5858">
              <w:rPr>
                <w:noProof/>
                <w:webHidden/>
              </w:rPr>
              <w:fldChar w:fldCharType="begin"/>
            </w:r>
            <w:r w:rsidRPr="00BF5858">
              <w:rPr>
                <w:noProof/>
                <w:webHidden/>
              </w:rPr>
              <w:instrText xml:space="preserve"> PAGEREF _Toc131520944 \h </w:instrText>
            </w:r>
            <w:r w:rsidRPr="00BF5858">
              <w:rPr>
                <w:noProof/>
                <w:webHidden/>
              </w:rPr>
            </w:r>
            <w:r w:rsidRPr="00BF5858">
              <w:rPr>
                <w:noProof/>
                <w:webHidden/>
              </w:rPr>
              <w:fldChar w:fldCharType="separate"/>
            </w:r>
            <w:r w:rsidRPr="00BF5858">
              <w:rPr>
                <w:noProof/>
                <w:webHidden/>
              </w:rPr>
              <w:t>53</w:t>
            </w:r>
            <w:r w:rsidRPr="00BF5858">
              <w:rPr>
                <w:noProof/>
                <w:webHidden/>
              </w:rPr>
              <w:fldChar w:fldCharType="end"/>
            </w:r>
          </w:hyperlink>
        </w:p>
        <w:p w14:paraId="476A1D1D" w14:textId="44EF1DFB" w:rsidR="00BF5858" w:rsidRPr="00BF5858" w:rsidRDefault="00BF5858">
          <w:pPr>
            <w:pStyle w:val="TDC2"/>
            <w:rPr>
              <w:rFonts w:asciiTheme="minorHAnsi" w:eastAsiaTheme="minorEastAsia" w:hAnsiTheme="minorHAnsi" w:cstheme="minorBidi"/>
              <w:noProof/>
              <w:szCs w:val="22"/>
              <w:lang w:eastAsia="es-MX"/>
            </w:rPr>
          </w:pPr>
          <w:hyperlink w:anchor="_Toc131520945" w:history="1">
            <w:r w:rsidRPr="00BF5858">
              <w:rPr>
                <w:rStyle w:val="Hipervnculo"/>
                <w:rFonts w:eastAsia="Arial Black" w:cs="Arial"/>
                <w:noProof/>
                <w:lang w:eastAsia="es-MX"/>
              </w:rPr>
              <w:t>Ficha Técnica de la Evaluación</w:t>
            </w:r>
            <w:r w:rsidRPr="00BF5858">
              <w:rPr>
                <w:noProof/>
                <w:webHidden/>
              </w:rPr>
              <w:tab/>
            </w:r>
            <w:r w:rsidRPr="00BF5858">
              <w:rPr>
                <w:noProof/>
                <w:webHidden/>
              </w:rPr>
              <w:fldChar w:fldCharType="begin"/>
            </w:r>
            <w:r w:rsidRPr="00BF5858">
              <w:rPr>
                <w:noProof/>
                <w:webHidden/>
              </w:rPr>
              <w:instrText xml:space="preserve"> PAGEREF _Toc131520945 \h </w:instrText>
            </w:r>
            <w:r w:rsidRPr="00BF5858">
              <w:rPr>
                <w:noProof/>
                <w:webHidden/>
              </w:rPr>
            </w:r>
            <w:r w:rsidRPr="00BF5858">
              <w:rPr>
                <w:noProof/>
                <w:webHidden/>
              </w:rPr>
              <w:fldChar w:fldCharType="separate"/>
            </w:r>
            <w:r w:rsidRPr="00BF5858">
              <w:rPr>
                <w:noProof/>
                <w:webHidden/>
              </w:rPr>
              <w:t>54</w:t>
            </w:r>
            <w:r w:rsidRPr="00BF5858">
              <w:rPr>
                <w:noProof/>
                <w:webHidden/>
              </w:rPr>
              <w:fldChar w:fldCharType="end"/>
            </w:r>
          </w:hyperlink>
        </w:p>
        <w:p w14:paraId="6D5B24F9" w14:textId="4CEBB082" w:rsidR="00AC06FF" w:rsidRPr="00172B39" w:rsidRDefault="00AC06FF" w:rsidP="00172B39">
          <w:pPr>
            <w:pStyle w:val="TDC1"/>
            <w:spacing w:line="240" w:lineRule="auto"/>
            <w:rPr>
              <w:rFonts w:eastAsiaTheme="minorEastAsia"/>
              <w:lang w:eastAsia="es-MX"/>
            </w:rPr>
          </w:pPr>
          <w:r w:rsidRPr="00BF5858">
            <w:rPr>
              <w:smallCaps w:val="0"/>
              <w:szCs w:val="22"/>
              <w:lang w:val="es-ES"/>
            </w:rPr>
            <w:fldChar w:fldCharType="end"/>
          </w:r>
        </w:p>
      </w:sdtContent>
    </w:sdt>
    <w:p w14:paraId="0BB55138" w14:textId="7BE31B23" w:rsidR="00AC06FF" w:rsidRPr="00172B39" w:rsidRDefault="00AC06FF" w:rsidP="00172B39">
      <w:pPr>
        <w:spacing w:before="120" w:after="120" w:line="276" w:lineRule="auto"/>
        <w:rPr>
          <w:rFonts w:eastAsia="Arial Black" w:cs="Arial"/>
          <w:b/>
          <w:bCs/>
          <w:smallCaps/>
          <w:color w:val="000000"/>
          <w:sz w:val="24"/>
          <w:lang w:eastAsia="es-MX"/>
        </w:rPr>
      </w:pPr>
      <w:r w:rsidRPr="00172B39">
        <w:rPr>
          <w:rFonts w:eastAsia="Arial Black" w:cs="Arial"/>
          <w:b/>
          <w:bCs/>
          <w:smallCaps/>
          <w:color w:val="000000"/>
          <w:sz w:val="24"/>
          <w:lang w:eastAsia="es-MX"/>
        </w:rPr>
        <w:br w:type="page"/>
      </w:r>
    </w:p>
    <w:p w14:paraId="3AFE9797" w14:textId="34774A41" w:rsidR="00BA45DD" w:rsidRPr="00172B39" w:rsidRDefault="00FA4997" w:rsidP="00172B39">
      <w:pPr>
        <w:spacing w:before="120" w:after="120" w:line="276" w:lineRule="auto"/>
        <w:rPr>
          <w:rFonts w:eastAsia="Arial Black" w:cs="Arial"/>
          <w:b/>
          <w:bCs/>
          <w:smallCaps/>
          <w:color w:val="000000"/>
          <w:sz w:val="28"/>
          <w:szCs w:val="28"/>
          <w:lang w:eastAsia="es-MX"/>
        </w:rPr>
      </w:pPr>
      <w:r w:rsidRPr="00172B39">
        <w:rPr>
          <w:rFonts w:eastAsia="Arial Black" w:cs="Arial"/>
          <w:b/>
          <w:bCs/>
          <w:smallCaps/>
          <w:color w:val="000000"/>
          <w:sz w:val="28"/>
          <w:szCs w:val="28"/>
          <w:lang w:eastAsia="es-MX"/>
        </w:rPr>
        <w:lastRenderedPageBreak/>
        <w:t>Siglas y Acrónimos</w:t>
      </w:r>
      <w:bookmarkEnd w:id="0"/>
    </w:p>
    <w:tbl>
      <w:tblPr>
        <w:tblW w:w="0" w:type="auto"/>
        <w:jc w:val="center"/>
        <w:tblLook w:val="04A0" w:firstRow="1" w:lastRow="0" w:firstColumn="1" w:lastColumn="0" w:noHBand="0" w:noVBand="1"/>
      </w:tblPr>
      <w:tblGrid>
        <w:gridCol w:w="1944"/>
        <w:gridCol w:w="6894"/>
      </w:tblGrid>
      <w:tr w:rsidR="00FA4997" w:rsidRPr="00172B39" w14:paraId="36CC5CC7" w14:textId="77777777" w:rsidTr="008B0A7A">
        <w:trPr>
          <w:trHeight w:val="630"/>
          <w:jc w:val="center"/>
        </w:trPr>
        <w:tc>
          <w:tcPr>
            <w:tcW w:w="1944" w:type="dxa"/>
            <w:shd w:val="clear" w:color="auto" w:fill="auto"/>
            <w:vAlign w:val="center"/>
          </w:tcPr>
          <w:p w14:paraId="7D4FB530" w14:textId="77777777" w:rsidR="00FA4997" w:rsidRPr="00172B39" w:rsidRDefault="00FA4997" w:rsidP="00C4411B">
            <w:pPr>
              <w:spacing w:line="276" w:lineRule="auto"/>
              <w:rPr>
                <w:rFonts w:eastAsia="Helvetica Neue" w:cs="Arial"/>
                <w:color w:val="000000"/>
                <w:sz w:val="24"/>
              </w:rPr>
            </w:pPr>
            <w:r w:rsidRPr="00172B39">
              <w:rPr>
                <w:rFonts w:eastAsia="Helvetica Neue" w:cs="Arial"/>
                <w:color w:val="000000"/>
                <w:sz w:val="24"/>
              </w:rPr>
              <w:t>CONEVAL</w:t>
            </w:r>
          </w:p>
        </w:tc>
        <w:tc>
          <w:tcPr>
            <w:tcW w:w="6894" w:type="dxa"/>
            <w:shd w:val="clear" w:color="auto" w:fill="auto"/>
            <w:vAlign w:val="center"/>
          </w:tcPr>
          <w:p w14:paraId="75E6EAD8" w14:textId="77777777" w:rsidR="00FA4997" w:rsidRPr="00172B39" w:rsidRDefault="00FA4997" w:rsidP="00C4411B">
            <w:pPr>
              <w:spacing w:line="276" w:lineRule="auto"/>
              <w:jc w:val="both"/>
              <w:rPr>
                <w:rFonts w:eastAsia="Helvetica Neue" w:cs="Arial"/>
                <w:color w:val="000000"/>
                <w:sz w:val="24"/>
              </w:rPr>
            </w:pPr>
            <w:r w:rsidRPr="00172B39">
              <w:rPr>
                <w:rFonts w:eastAsia="Helvetica Neue" w:cs="Arial"/>
                <w:color w:val="000000"/>
                <w:sz w:val="24"/>
              </w:rPr>
              <w:t>Consejo Nacional de Evaluación de la Política de Desarrollo Social</w:t>
            </w:r>
          </w:p>
        </w:tc>
      </w:tr>
      <w:tr w:rsidR="00332454" w:rsidRPr="00172B39" w14:paraId="4C724099" w14:textId="77777777" w:rsidTr="008B0A7A">
        <w:trPr>
          <w:trHeight w:val="630"/>
          <w:jc w:val="center"/>
        </w:trPr>
        <w:tc>
          <w:tcPr>
            <w:tcW w:w="1944" w:type="dxa"/>
            <w:shd w:val="clear" w:color="auto" w:fill="auto"/>
            <w:vAlign w:val="center"/>
          </w:tcPr>
          <w:p w14:paraId="15820A1C" w14:textId="206B017C" w:rsidR="00332454" w:rsidRPr="00172B39" w:rsidRDefault="00332454" w:rsidP="00C4411B">
            <w:pPr>
              <w:spacing w:line="276" w:lineRule="auto"/>
              <w:rPr>
                <w:rFonts w:eastAsia="Helvetica Neue" w:cs="Arial"/>
                <w:color w:val="000000"/>
                <w:sz w:val="24"/>
              </w:rPr>
            </w:pPr>
            <w:r w:rsidRPr="00172B39">
              <w:rPr>
                <w:rFonts w:eastAsia="Helvetica Neue" w:cs="Arial"/>
                <w:color w:val="000000"/>
                <w:sz w:val="24"/>
              </w:rPr>
              <w:t>EIASADC</w:t>
            </w:r>
          </w:p>
        </w:tc>
        <w:tc>
          <w:tcPr>
            <w:tcW w:w="6894" w:type="dxa"/>
            <w:shd w:val="clear" w:color="auto" w:fill="auto"/>
            <w:vAlign w:val="center"/>
          </w:tcPr>
          <w:p w14:paraId="38CA858D" w14:textId="76749FB7" w:rsidR="00332454" w:rsidRPr="00172B39" w:rsidRDefault="00332454" w:rsidP="00C4411B">
            <w:pPr>
              <w:spacing w:line="276" w:lineRule="auto"/>
              <w:jc w:val="both"/>
              <w:rPr>
                <w:rFonts w:eastAsia="Helvetica Neue" w:cs="Arial"/>
                <w:color w:val="000000"/>
                <w:sz w:val="24"/>
              </w:rPr>
            </w:pPr>
            <w:r w:rsidRPr="00172B39">
              <w:rPr>
                <w:rFonts w:eastAsia="Helvetica Neue" w:cs="Arial"/>
                <w:color w:val="000000"/>
                <w:sz w:val="24"/>
              </w:rPr>
              <w:t>Estrategia Integral de Asistencia Social Alimentaria y Desarrollo Comunitario</w:t>
            </w:r>
          </w:p>
        </w:tc>
      </w:tr>
      <w:tr w:rsidR="00BD0B86" w:rsidRPr="00172B39" w14:paraId="5BFCED56" w14:textId="77777777" w:rsidTr="008B0A7A">
        <w:trPr>
          <w:trHeight w:val="630"/>
          <w:jc w:val="center"/>
        </w:trPr>
        <w:tc>
          <w:tcPr>
            <w:tcW w:w="1944" w:type="dxa"/>
            <w:shd w:val="clear" w:color="auto" w:fill="auto"/>
            <w:vAlign w:val="center"/>
          </w:tcPr>
          <w:p w14:paraId="68E074DA" w14:textId="73DF979E" w:rsidR="00BD0B86" w:rsidRPr="00172B39" w:rsidRDefault="00BD0B86" w:rsidP="00C4411B">
            <w:pPr>
              <w:spacing w:line="276" w:lineRule="auto"/>
              <w:rPr>
                <w:rFonts w:eastAsia="Helvetica Neue" w:cs="Arial"/>
                <w:color w:val="000000"/>
                <w:sz w:val="24"/>
              </w:rPr>
            </w:pPr>
            <w:r w:rsidRPr="00172B39">
              <w:rPr>
                <w:rFonts w:eastAsia="Helvetica Neue" w:cs="Arial"/>
                <w:color w:val="000000"/>
                <w:sz w:val="24"/>
              </w:rPr>
              <w:t>SNDIF</w:t>
            </w:r>
          </w:p>
        </w:tc>
        <w:tc>
          <w:tcPr>
            <w:tcW w:w="6894" w:type="dxa"/>
            <w:shd w:val="clear" w:color="auto" w:fill="auto"/>
            <w:vAlign w:val="center"/>
          </w:tcPr>
          <w:p w14:paraId="05EFCFA0" w14:textId="2499AECD" w:rsidR="00BD0B86" w:rsidRPr="00172B39" w:rsidRDefault="00332454" w:rsidP="00C4411B">
            <w:pPr>
              <w:spacing w:line="276" w:lineRule="auto"/>
              <w:jc w:val="both"/>
              <w:rPr>
                <w:rFonts w:eastAsia="Helvetica Neue" w:cs="Arial"/>
                <w:color w:val="000000"/>
                <w:sz w:val="24"/>
              </w:rPr>
            </w:pPr>
            <w:r w:rsidRPr="00172B39">
              <w:rPr>
                <w:rFonts w:eastAsia="Helvetica Neue" w:cs="Arial"/>
                <w:color w:val="000000"/>
                <w:sz w:val="24"/>
              </w:rPr>
              <w:t>Sistema Nacional para el Desarrollo Integral de la Familia</w:t>
            </w:r>
          </w:p>
        </w:tc>
      </w:tr>
      <w:tr w:rsidR="00BD0B86" w:rsidRPr="00172B39" w14:paraId="25D81C92" w14:textId="77777777" w:rsidTr="008B0A7A">
        <w:trPr>
          <w:trHeight w:val="630"/>
          <w:jc w:val="center"/>
        </w:trPr>
        <w:tc>
          <w:tcPr>
            <w:tcW w:w="1944" w:type="dxa"/>
            <w:shd w:val="clear" w:color="auto" w:fill="auto"/>
            <w:vAlign w:val="center"/>
          </w:tcPr>
          <w:p w14:paraId="480FFAF1" w14:textId="3F87F8E0" w:rsidR="00BD0B86" w:rsidRPr="00172B39" w:rsidRDefault="00BD0B86" w:rsidP="00C4411B">
            <w:pPr>
              <w:spacing w:line="276" w:lineRule="auto"/>
              <w:rPr>
                <w:rFonts w:eastAsia="Helvetica Neue" w:cs="Arial"/>
                <w:color w:val="000000"/>
                <w:sz w:val="24"/>
              </w:rPr>
            </w:pPr>
            <w:r w:rsidRPr="00172B39">
              <w:rPr>
                <w:rFonts w:eastAsia="Helvetica Neue" w:cs="Arial"/>
                <w:color w:val="000000"/>
                <w:sz w:val="24"/>
              </w:rPr>
              <w:t>SEDIF</w:t>
            </w:r>
          </w:p>
        </w:tc>
        <w:tc>
          <w:tcPr>
            <w:tcW w:w="6894" w:type="dxa"/>
            <w:shd w:val="clear" w:color="auto" w:fill="auto"/>
            <w:vAlign w:val="center"/>
          </w:tcPr>
          <w:p w14:paraId="281AC3D9" w14:textId="6A83AEEC" w:rsidR="00BD0B86" w:rsidRPr="00172B39" w:rsidRDefault="00332454" w:rsidP="00C4411B">
            <w:pPr>
              <w:spacing w:line="276" w:lineRule="auto"/>
              <w:jc w:val="both"/>
              <w:rPr>
                <w:rFonts w:eastAsia="Helvetica Neue" w:cs="Arial"/>
                <w:color w:val="000000"/>
                <w:sz w:val="24"/>
              </w:rPr>
            </w:pPr>
            <w:r w:rsidRPr="00172B39">
              <w:rPr>
                <w:rFonts w:eastAsia="Helvetica Neue" w:cs="Arial"/>
                <w:color w:val="000000"/>
                <w:sz w:val="24"/>
              </w:rPr>
              <w:t>Sistema Estatal para el Desarrollo Integral de la Familia, o de la Ciudad de México</w:t>
            </w:r>
          </w:p>
        </w:tc>
      </w:tr>
      <w:tr w:rsidR="00BD0B86" w:rsidRPr="00172B39" w14:paraId="7C0CF410" w14:textId="77777777" w:rsidTr="008B0A7A">
        <w:trPr>
          <w:trHeight w:val="630"/>
          <w:jc w:val="center"/>
        </w:trPr>
        <w:tc>
          <w:tcPr>
            <w:tcW w:w="1944" w:type="dxa"/>
            <w:shd w:val="clear" w:color="auto" w:fill="auto"/>
            <w:vAlign w:val="center"/>
          </w:tcPr>
          <w:p w14:paraId="3034E154" w14:textId="2099C623" w:rsidR="00BD0B86" w:rsidRPr="00172B39" w:rsidRDefault="00BD0B86" w:rsidP="00C4411B">
            <w:pPr>
              <w:spacing w:line="276" w:lineRule="auto"/>
              <w:rPr>
                <w:rFonts w:eastAsia="Helvetica Neue" w:cs="Arial"/>
                <w:color w:val="000000"/>
                <w:sz w:val="24"/>
              </w:rPr>
            </w:pPr>
            <w:r w:rsidRPr="00172B39">
              <w:rPr>
                <w:rFonts w:eastAsia="Helvetica Neue" w:cs="Arial"/>
                <w:color w:val="000000"/>
                <w:sz w:val="24"/>
              </w:rPr>
              <w:t>SMDIF</w:t>
            </w:r>
          </w:p>
        </w:tc>
        <w:tc>
          <w:tcPr>
            <w:tcW w:w="6894" w:type="dxa"/>
            <w:shd w:val="clear" w:color="auto" w:fill="auto"/>
            <w:vAlign w:val="center"/>
          </w:tcPr>
          <w:p w14:paraId="77B529AE" w14:textId="4EA34A71" w:rsidR="00BD0B86" w:rsidRPr="00172B39" w:rsidRDefault="00332454" w:rsidP="00C4411B">
            <w:pPr>
              <w:spacing w:line="276" w:lineRule="auto"/>
              <w:jc w:val="both"/>
              <w:rPr>
                <w:rFonts w:eastAsia="Helvetica Neue" w:cs="Arial"/>
                <w:color w:val="000000"/>
                <w:sz w:val="24"/>
              </w:rPr>
            </w:pPr>
            <w:r w:rsidRPr="00172B39">
              <w:rPr>
                <w:rFonts w:eastAsia="Helvetica Neue" w:cs="Arial"/>
                <w:color w:val="000000"/>
                <w:sz w:val="24"/>
              </w:rPr>
              <w:t>Sistema Municipal para el Desarrollo Integral de la Familia</w:t>
            </w:r>
          </w:p>
        </w:tc>
      </w:tr>
      <w:tr w:rsidR="00FA4997" w:rsidRPr="00172B39" w14:paraId="7FEBFBA9" w14:textId="77777777" w:rsidTr="008B0A7A">
        <w:trPr>
          <w:trHeight w:val="320"/>
          <w:jc w:val="center"/>
        </w:trPr>
        <w:tc>
          <w:tcPr>
            <w:tcW w:w="1944" w:type="dxa"/>
            <w:shd w:val="clear" w:color="auto" w:fill="auto"/>
            <w:vAlign w:val="center"/>
          </w:tcPr>
          <w:p w14:paraId="5DC7ED8A" w14:textId="77777777" w:rsidR="00FA4997" w:rsidRPr="00172B39" w:rsidRDefault="00FA4997" w:rsidP="00C4411B">
            <w:pPr>
              <w:spacing w:line="276" w:lineRule="auto"/>
              <w:rPr>
                <w:rFonts w:eastAsia="Helvetica Neue" w:cs="Arial"/>
                <w:color w:val="000000"/>
                <w:sz w:val="24"/>
              </w:rPr>
            </w:pPr>
            <w:r w:rsidRPr="00172B39">
              <w:rPr>
                <w:rFonts w:eastAsia="Helvetica Neue" w:cs="Arial"/>
                <w:color w:val="000000"/>
                <w:sz w:val="24"/>
              </w:rPr>
              <w:t>FAM</w:t>
            </w:r>
          </w:p>
        </w:tc>
        <w:tc>
          <w:tcPr>
            <w:tcW w:w="6894" w:type="dxa"/>
            <w:shd w:val="clear" w:color="auto" w:fill="auto"/>
            <w:vAlign w:val="center"/>
          </w:tcPr>
          <w:p w14:paraId="59F0A4B8" w14:textId="77777777" w:rsidR="00FA4997" w:rsidRPr="00172B39" w:rsidRDefault="00FA4997" w:rsidP="00C4411B">
            <w:pPr>
              <w:spacing w:line="276" w:lineRule="auto"/>
              <w:jc w:val="both"/>
              <w:rPr>
                <w:rFonts w:eastAsia="Helvetica Neue" w:cs="Arial"/>
                <w:color w:val="000000"/>
                <w:sz w:val="24"/>
              </w:rPr>
            </w:pPr>
            <w:r w:rsidRPr="00172B39">
              <w:rPr>
                <w:rFonts w:eastAsia="Helvetica Neue" w:cs="Arial"/>
                <w:color w:val="000000"/>
                <w:sz w:val="24"/>
              </w:rPr>
              <w:t>Fondo de Aportaciones Múltiples</w:t>
            </w:r>
          </w:p>
        </w:tc>
      </w:tr>
      <w:tr w:rsidR="002555EF" w:rsidRPr="00172B39" w14:paraId="2D219AAE" w14:textId="77777777" w:rsidTr="008B0A7A">
        <w:trPr>
          <w:trHeight w:val="320"/>
          <w:jc w:val="center"/>
        </w:trPr>
        <w:tc>
          <w:tcPr>
            <w:tcW w:w="1944" w:type="dxa"/>
            <w:shd w:val="clear" w:color="auto" w:fill="auto"/>
            <w:vAlign w:val="center"/>
          </w:tcPr>
          <w:p w14:paraId="24F4BE3E" w14:textId="3F06F2D3" w:rsidR="002555EF" w:rsidRPr="00172B39" w:rsidRDefault="002555EF" w:rsidP="00C4411B">
            <w:pPr>
              <w:spacing w:line="276" w:lineRule="auto"/>
              <w:rPr>
                <w:rFonts w:eastAsia="Helvetica Neue" w:cs="Arial"/>
                <w:color w:val="000000"/>
                <w:sz w:val="24"/>
              </w:rPr>
            </w:pPr>
            <w:r w:rsidRPr="00172B39">
              <w:rPr>
                <w:rFonts w:eastAsia="Helvetica Neue" w:cs="Arial"/>
                <w:color w:val="000000"/>
                <w:sz w:val="24"/>
              </w:rPr>
              <w:t>FAM-AS</w:t>
            </w:r>
          </w:p>
        </w:tc>
        <w:tc>
          <w:tcPr>
            <w:tcW w:w="6894" w:type="dxa"/>
            <w:shd w:val="clear" w:color="auto" w:fill="auto"/>
            <w:vAlign w:val="center"/>
          </w:tcPr>
          <w:p w14:paraId="5C330A5E" w14:textId="05F27182" w:rsidR="002555EF" w:rsidRPr="00172B39" w:rsidRDefault="0024729B" w:rsidP="00C4411B">
            <w:pPr>
              <w:spacing w:line="276" w:lineRule="auto"/>
              <w:jc w:val="both"/>
              <w:rPr>
                <w:rFonts w:eastAsia="Helvetica Neue" w:cs="Arial"/>
                <w:color w:val="000000"/>
                <w:sz w:val="24"/>
              </w:rPr>
            </w:pPr>
            <w:r w:rsidRPr="00172B39">
              <w:rPr>
                <w:rFonts w:eastAsia="Helvetica Neue" w:cs="Arial"/>
                <w:color w:val="000000"/>
                <w:sz w:val="24"/>
              </w:rPr>
              <w:t>Fondo de Aportaciones Múltiples, c</w:t>
            </w:r>
            <w:r w:rsidR="002555EF" w:rsidRPr="00172B39">
              <w:rPr>
                <w:rFonts w:eastAsia="Helvetica Neue" w:cs="Arial"/>
                <w:color w:val="000000"/>
                <w:sz w:val="24"/>
              </w:rPr>
              <w:t xml:space="preserve">omponente Asistencia Social </w:t>
            </w:r>
          </w:p>
        </w:tc>
      </w:tr>
      <w:tr w:rsidR="008A7059" w:rsidRPr="00172B39" w14:paraId="66C2D96F" w14:textId="77777777" w:rsidTr="008B0A7A">
        <w:trPr>
          <w:trHeight w:val="320"/>
          <w:jc w:val="center"/>
        </w:trPr>
        <w:tc>
          <w:tcPr>
            <w:tcW w:w="1944" w:type="dxa"/>
            <w:shd w:val="clear" w:color="auto" w:fill="auto"/>
            <w:vAlign w:val="center"/>
          </w:tcPr>
          <w:p w14:paraId="7D91530A" w14:textId="3900683F" w:rsidR="008A7059" w:rsidRPr="00172B39" w:rsidRDefault="008A7059" w:rsidP="00C4411B">
            <w:pPr>
              <w:spacing w:line="276" w:lineRule="auto"/>
              <w:rPr>
                <w:rFonts w:eastAsia="Helvetica Neue" w:cs="Arial"/>
                <w:color w:val="000000"/>
                <w:sz w:val="24"/>
              </w:rPr>
            </w:pPr>
            <w:r w:rsidRPr="00172B39">
              <w:rPr>
                <w:rFonts w:eastAsia="Helvetica Neue" w:cs="Arial"/>
                <w:color w:val="000000"/>
                <w:sz w:val="24"/>
              </w:rPr>
              <w:t>LCF</w:t>
            </w:r>
          </w:p>
        </w:tc>
        <w:tc>
          <w:tcPr>
            <w:tcW w:w="6894" w:type="dxa"/>
            <w:shd w:val="clear" w:color="auto" w:fill="auto"/>
            <w:vAlign w:val="center"/>
          </w:tcPr>
          <w:p w14:paraId="4B2BB4C5" w14:textId="2A4F1E32" w:rsidR="008A7059" w:rsidRPr="00172B39" w:rsidRDefault="008A7059" w:rsidP="00C4411B">
            <w:pPr>
              <w:spacing w:line="276" w:lineRule="auto"/>
              <w:jc w:val="both"/>
              <w:rPr>
                <w:rFonts w:eastAsia="Helvetica Neue" w:cs="Arial"/>
                <w:color w:val="000000"/>
                <w:sz w:val="24"/>
              </w:rPr>
            </w:pPr>
            <w:r w:rsidRPr="00172B39">
              <w:rPr>
                <w:rFonts w:eastAsia="Helvetica Neue" w:cs="Arial"/>
                <w:color w:val="000000"/>
                <w:sz w:val="24"/>
              </w:rPr>
              <w:t>Ley de Coordinación Fiscal</w:t>
            </w:r>
          </w:p>
        </w:tc>
      </w:tr>
      <w:tr w:rsidR="002555EF" w:rsidRPr="00172B39" w14:paraId="6DBA5C21" w14:textId="77777777" w:rsidTr="008B0A7A">
        <w:trPr>
          <w:trHeight w:val="310"/>
          <w:jc w:val="center"/>
        </w:trPr>
        <w:tc>
          <w:tcPr>
            <w:tcW w:w="1944" w:type="dxa"/>
            <w:shd w:val="clear" w:color="auto" w:fill="auto"/>
            <w:vAlign w:val="center"/>
          </w:tcPr>
          <w:p w14:paraId="1239AEAD" w14:textId="77777777" w:rsidR="002555EF" w:rsidRPr="00172B39" w:rsidRDefault="002555EF" w:rsidP="00C4411B">
            <w:pPr>
              <w:spacing w:line="276" w:lineRule="auto"/>
              <w:rPr>
                <w:rFonts w:eastAsia="Helvetica Neue" w:cs="Arial"/>
                <w:color w:val="000000"/>
                <w:sz w:val="24"/>
              </w:rPr>
            </w:pPr>
            <w:r w:rsidRPr="00172B39">
              <w:rPr>
                <w:rFonts w:eastAsia="Helvetica Neue" w:cs="Arial"/>
                <w:color w:val="000000"/>
                <w:sz w:val="24"/>
              </w:rPr>
              <w:t>LGCG</w:t>
            </w:r>
          </w:p>
        </w:tc>
        <w:tc>
          <w:tcPr>
            <w:tcW w:w="6894" w:type="dxa"/>
            <w:shd w:val="clear" w:color="auto" w:fill="auto"/>
            <w:vAlign w:val="center"/>
          </w:tcPr>
          <w:p w14:paraId="49EEEB01" w14:textId="77777777" w:rsidR="002555EF" w:rsidRPr="00172B39" w:rsidRDefault="002555EF" w:rsidP="00C4411B">
            <w:pPr>
              <w:spacing w:line="276" w:lineRule="auto"/>
              <w:jc w:val="both"/>
              <w:rPr>
                <w:rFonts w:eastAsia="Helvetica Neue" w:cs="Arial"/>
                <w:color w:val="000000"/>
                <w:sz w:val="24"/>
              </w:rPr>
            </w:pPr>
            <w:r w:rsidRPr="00172B39">
              <w:rPr>
                <w:rFonts w:eastAsia="Helvetica Neue" w:cs="Arial"/>
                <w:color w:val="000000"/>
                <w:sz w:val="24"/>
              </w:rPr>
              <w:t>Ley General de Contabilidad Gubernamental</w:t>
            </w:r>
          </w:p>
        </w:tc>
      </w:tr>
      <w:tr w:rsidR="002555EF" w:rsidRPr="00172B39" w14:paraId="75D7BF2C" w14:textId="77777777" w:rsidTr="008B0A7A">
        <w:trPr>
          <w:trHeight w:val="320"/>
          <w:jc w:val="center"/>
        </w:trPr>
        <w:tc>
          <w:tcPr>
            <w:tcW w:w="1944" w:type="dxa"/>
            <w:shd w:val="clear" w:color="auto" w:fill="auto"/>
            <w:vAlign w:val="center"/>
          </w:tcPr>
          <w:p w14:paraId="216D44DE" w14:textId="77777777" w:rsidR="002555EF" w:rsidRPr="00172B39" w:rsidRDefault="002555EF" w:rsidP="00C4411B">
            <w:pPr>
              <w:spacing w:line="276" w:lineRule="auto"/>
              <w:rPr>
                <w:rFonts w:eastAsia="Helvetica Neue" w:cs="Arial"/>
                <w:color w:val="000000"/>
                <w:sz w:val="24"/>
              </w:rPr>
            </w:pPr>
            <w:r w:rsidRPr="00172B39">
              <w:rPr>
                <w:rFonts w:eastAsia="Helvetica Neue" w:cs="Arial"/>
                <w:color w:val="000000"/>
                <w:sz w:val="24"/>
              </w:rPr>
              <w:t>LFPRH</w:t>
            </w:r>
          </w:p>
        </w:tc>
        <w:tc>
          <w:tcPr>
            <w:tcW w:w="6894" w:type="dxa"/>
            <w:shd w:val="clear" w:color="auto" w:fill="auto"/>
            <w:vAlign w:val="center"/>
          </w:tcPr>
          <w:p w14:paraId="77F7BB42" w14:textId="77777777" w:rsidR="002555EF" w:rsidRPr="00172B39" w:rsidRDefault="002555EF" w:rsidP="00C4411B">
            <w:pPr>
              <w:spacing w:line="276" w:lineRule="auto"/>
              <w:jc w:val="both"/>
              <w:rPr>
                <w:rFonts w:eastAsia="Helvetica Neue" w:cs="Arial"/>
                <w:color w:val="000000"/>
                <w:sz w:val="24"/>
              </w:rPr>
            </w:pPr>
            <w:r w:rsidRPr="00172B39">
              <w:rPr>
                <w:rFonts w:eastAsia="Helvetica Neue" w:cs="Arial"/>
                <w:color w:val="000000"/>
                <w:sz w:val="24"/>
              </w:rPr>
              <w:t>Ley Federal de Presupuesto y Responsabilidad Hacendaria</w:t>
            </w:r>
          </w:p>
        </w:tc>
      </w:tr>
      <w:tr w:rsidR="002555EF" w:rsidRPr="00172B39" w14:paraId="06B5854F" w14:textId="77777777" w:rsidTr="008B0A7A">
        <w:trPr>
          <w:trHeight w:val="310"/>
          <w:jc w:val="center"/>
        </w:trPr>
        <w:tc>
          <w:tcPr>
            <w:tcW w:w="1944" w:type="dxa"/>
            <w:shd w:val="clear" w:color="auto" w:fill="auto"/>
            <w:vAlign w:val="center"/>
          </w:tcPr>
          <w:p w14:paraId="70CDDFE9" w14:textId="77777777" w:rsidR="002555EF" w:rsidRPr="00172B39" w:rsidRDefault="002555EF" w:rsidP="00C4411B">
            <w:pPr>
              <w:spacing w:line="276" w:lineRule="auto"/>
              <w:rPr>
                <w:rFonts w:eastAsia="Helvetica Neue" w:cs="Arial"/>
                <w:color w:val="000000"/>
                <w:sz w:val="24"/>
              </w:rPr>
            </w:pPr>
            <w:r w:rsidRPr="00172B39">
              <w:rPr>
                <w:rFonts w:eastAsia="Helvetica Neue" w:cs="Arial"/>
                <w:color w:val="000000"/>
                <w:sz w:val="24"/>
              </w:rPr>
              <w:t>PAE</w:t>
            </w:r>
          </w:p>
        </w:tc>
        <w:tc>
          <w:tcPr>
            <w:tcW w:w="6894" w:type="dxa"/>
            <w:shd w:val="clear" w:color="auto" w:fill="auto"/>
            <w:vAlign w:val="center"/>
          </w:tcPr>
          <w:p w14:paraId="2513E143" w14:textId="4D5A9FF9" w:rsidR="002555EF" w:rsidRPr="00172B39" w:rsidRDefault="002555EF" w:rsidP="00C4411B">
            <w:pPr>
              <w:spacing w:line="276" w:lineRule="auto"/>
              <w:jc w:val="both"/>
              <w:rPr>
                <w:rFonts w:eastAsia="Helvetica Neue" w:cs="Arial"/>
                <w:color w:val="000000"/>
                <w:sz w:val="24"/>
              </w:rPr>
            </w:pPr>
            <w:r w:rsidRPr="00172B39">
              <w:rPr>
                <w:rFonts w:eastAsia="Helvetica Neue" w:cs="Arial"/>
                <w:color w:val="000000"/>
                <w:sz w:val="24"/>
              </w:rPr>
              <w:t>Programa Anual de Evaluación</w:t>
            </w:r>
            <w:r w:rsidR="00C63A72" w:rsidRPr="00172B39">
              <w:rPr>
                <w:rFonts w:eastAsia="Helvetica Neue" w:cs="Arial"/>
                <w:color w:val="000000"/>
                <w:sz w:val="24"/>
              </w:rPr>
              <w:t xml:space="preserve"> </w:t>
            </w:r>
            <w:r w:rsidR="00C63A72" w:rsidRPr="00172B39">
              <w:rPr>
                <w:rFonts w:cs="Arial"/>
                <w:color w:val="000000"/>
                <w:sz w:val="24"/>
              </w:rPr>
              <w:t>de los Programas Presupuestarios y Políticas Públicas de la Administración Pública Federal</w:t>
            </w:r>
          </w:p>
        </w:tc>
      </w:tr>
      <w:tr w:rsidR="002555EF" w:rsidRPr="00172B39" w14:paraId="13AAC626" w14:textId="77777777" w:rsidTr="008B0A7A">
        <w:trPr>
          <w:trHeight w:val="320"/>
          <w:jc w:val="center"/>
        </w:trPr>
        <w:tc>
          <w:tcPr>
            <w:tcW w:w="1944" w:type="dxa"/>
            <w:shd w:val="clear" w:color="auto" w:fill="auto"/>
            <w:vAlign w:val="center"/>
          </w:tcPr>
          <w:p w14:paraId="7CC7E37D" w14:textId="77777777" w:rsidR="002555EF" w:rsidRPr="00172B39" w:rsidRDefault="002555EF" w:rsidP="00C4411B">
            <w:pPr>
              <w:spacing w:line="276" w:lineRule="auto"/>
              <w:rPr>
                <w:rFonts w:eastAsia="Helvetica Neue" w:cs="Arial"/>
                <w:color w:val="000000"/>
                <w:sz w:val="24"/>
              </w:rPr>
            </w:pPr>
            <w:r w:rsidRPr="00172B39">
              <w:rPr>
                <w:rFonts w:eastAsia="Helvetica Neue" w:cs="Arial"/>
                <w:color w:val="000000"/>
                <w:sz w:val="24"/>
              </w:rPr>
              <w:t>MIR</w:t>
            </w:r>
          </w:p>
        </w:tc>
        <w:tc>
          <w:tcPr>
            <w:tcW w:w="6894" w:type="dxa"/>
            <w:shd w:val="clear" w:color="auto" w:fill="auto"/>
            <w:vAlign w:val="center"/>
          </w:tcPr>
          <w:p w14:paraId="1B6F30AB" w14:textId="77777777" w:rsidR="002555EF" w:rsidRPr="00172B39" w:rsidRDefault="002555EF" w:rsidP="00C4411B">
            <w:pPr>
              <w:spacing w:line="276" w:lineRule="auto"/>
              <w:jc w:val="both"/>
              <w:rPr>
                <w:rFonts w:eastAsia="Helvetica Neue" w:cs="Arial"/>
                <w:color w:val="000000"/>
                <w:sz w:val="24"/>
              </w:rPr>
            </w:pPr>
            <w:r w:rsidRPr="00172B39">
              <w:rPr>
                <w:rFonts w:eastAsia="Helvetica Neue" w:cs="Arial"/>
                <w:color w:val="000000"/>
                <w:sz w:val="24"/>
              </w:rPr>
              <w:t>Matriz de Indicadores para Resultados</w:t>
            </w:r>
          </w:p>
        </w:tc>
      </w:tr>
      <w:tr w:rsidR="002555EF" w:rsidRPr="00172B39" w14:paraId="74903C7B" w14:textId="77777777" w:rsidTr="008B0A7A">
        <w:trPr>
          <w:trHeight w:val="320"/>
          <w:jc w:val="center"/>
        </w:trPr>
        <w:tc>
          <w:tcPr>
            <w:tcW w:w="1944" w:type="dxa"/>
            <w:shd w:val="clear" w:color="auto" w:fill="auto"/>
            <w:vAlign w:val="center"/>
          </w:tcPr>
          <w:p w14:paraId="198051DC" w14:textId="1756BD94" w:rsidR="002555EF" w:rsidRPr="00172B39" w:rsidRDefault="002555EF" w:rsidP="00C4411B">
            <w:pPr>
              <w:spacing w:line="276" w:lineRule="auto"/>
              <w:rPr>
                <w:rFonts w:eastAsia="Helvetica Neue" w:cs="Arial"/>
                <w:color w:val="000000"/>
                <w:sz w:val="24"/>
              </w:rPr>
            </w:pPr>
            <w:r w:rsidRPr="00172B39">
              <w:rPr>
                <w:rFonts w:eastAsia="Helvetica Neue" w:cs="Arial"/>
                <w:color w:val="000000"/>
                <w:sz w:val="24"/>
              </w:rPr>
              <w:t>SEP</w:t>
            </w:r>
          </w:p>
        </w:tc>
        <w:tc>
          <w:tcPr>
            <w:tcW w:w="6894" w:type="dxa"/>
            <w:shd w:val="clear" w:color="auto" w:fill="auto"/>
            <w:vAlign w:val="center"/>
          </w:tcPr>
          <w:p w14:paraId="6AD12548" w14:textId="6DA6DEBE" w:rsidR="002555EF" w:rsidRPr="00172B39" w:rsidRDefault="002555EF" w:rsidP="00C4411B">
            <w:pPr>
              <w:spacing w:line="276" w:lineRule="auto"/>
              <w:jc w:val="both"/>
              <w:rPr>
                <w:rFonts w:eastAsia="Helvetica Neue" w:cs="Arial"/>
                <w:color w:val="000000"/>
                <w:sz w:val="24"/>
              </w:rPr>
            </w:pPr>
            <w:r w:rsidRPr="00172B39">
              <w:rPr>
                <w:rFonts w:eastAsia="Helvetica Neue" w:cs="Arial"/>
                <w:color w:val="000000"/>
                <w:sz w:val="24"/>
              </w:rPr>
              <w:t>Secretaría de Educación Pública</w:t>
            </w:r>
          </w:p>
        </w:tc>
      </w:tr>
      <w:tr w:rsidR="005F4EDC" w:rsidRPr="00172B39" w14:paraId="453DDACF" w14:textId="77777777" w:rsidTr="008B0A7A">
        <w:trPr>
          <w:trHeight w:val="320"/>
          <w:jc w:val="center"/>
        </w:trPr>
        <w:tc>
          <w:tcPr>
            <w:tcW w:w="1944" w:type="dxa"/>
            <w:shd w:val="clear" w:color="auto" w:fill="auto"/>
            <w:vAlign w:val="center"/>
          </w:tcPr>
          <w:p w14:paraId="20AB44E4" w14:textId="232251A5" w:rsidR="005F4EDC" w:rsidRPr="00172B39" w:rsidRDefault="005F4EDC" w:rsidP="00C4411B">
            <w:pPr>
              <w:spacing w:line="276" w:lineRule="auto"/>
              <w:rPr>
                <w:rFonts w:eastAsia="Helvetica Neue" w:cs="Arial"/>
                <w:color w:val="000000"/>
                <w:sz w:val="24"/>
              </w:rPr>
            </w:pPr>
            <w:r w:rsidRPr="00172B39">
              <w:rPr>
                <w:rFonts w:eastAsia="Helvetica Neue" w:cs="Arial"/>
                <w:color w:val="000000"/>
                <w:sz w:val="24"/>
              </w:rPr>
              <w:t>SHCP</w:t>
            </w:r>
          </w:p>
        </w:tc>
        <w:tc>
          <w:tcPr>
            <w:tcW w:w="6894" w:type="dxa"/>
            <w:shd w:val="clear" w:color="auto" w:fill="auto"/>
            <w:vAlign w:val="center"/>
          </w:tcPr>
          <w:p w14:paraId="657E9C44" w14:textId="2A8502BA" w:rsidR="005F4EDC" w:rsidRPr="00172B39" w:rsidRDefault="005F4EDC" w:rsidP="00C4411B">
            <w:pPr>
              <w:spacing w:line="276" w:lineRule="auto"/>
              <w:jc w:val="both"/>
              <w:rPr>
                <w:rFonts w:eastAsia="Helvetica Neue" w:cs="Arial"/>
                <w:color w:val="000000"/>
                <w:sz w:val="24"/>
              </w:rPr>
            </w:pPr>
            <w:r w:rsidRPr="00172B39">
              <w:rPr>
                <w:rFonts w:eastAsia="Helvetica Neue" w:cs="Arial"/>
                <w:color w:val="000000"/>
                <w:sz w:val="24"/>
              </w:rPr>
              <w:t>Secretaría de Hacienda y Crédito Público</w:t>
            </w:r>
          </w:p>
        </w:tc>
      </w:tr>
      <w:tr w:rsidR="002555EF" w:rsidRPr="00172B39" w14:paraId="163AAB18" w14:textId="77777777" w:rsidTr="008B0A7A">
        <w:trPr>
          <w:trHeight w:val="320"/>
          <w:jc w:val="center"/>
        </w:trPr>
        <w:tc>
          <w:tcPr>
            <w:tcW w:w="1944" w:type="dxa"/>
            <w:shd w:val="clear" w:color="auto" w:fill="auto"/>
            <w:vAlign w:val="center"/>
          </w:tcPr>
          <w:p w14:paraId="5C6D284D" w14:textId="77777777" w:rsidR="002555EF" w:rsidRPr="00172B39" w:rsidRDefault="002555EF" w:rsidP="00C4411B">
            <w:pPr>
              <w:spacing w:line="276" w:lineRule="auto"/>
              <w:rPr>
                <w:rFonts w:eastAsia="Helvetica Neue" w:cs="Arial"/>
                <w:color w:val="000000"/>
                <w:sz w:val="24"/>
              </w:rPr>
            </w:pPr>
            <w:r w:rsidRPr="00172B39">
              <w:rPr>
                <w:rFonts w:eastAsia="Helvetica Neue" w:cs="Arial"/>
                <w:color w:val="000000"/>
                <w:sz w:val="24"/>
              </w:rPr>
              <w:t>SRFT</w:t>
            </w:r>
          </w:p>
        </w:tc>
        <w:tc>
          <w:tcPr>
            <w:tcW w:w="6894" w:type="dxa"/>
            <w:shd w:val="clear" w:color="auto" w:fill="auto"/>
            <w:vAlign w:val="center"/>
          </w:tcPr>
          <w:p w14:paraId="62B00848" w14:textId="77777777" w:rsidR="002555EF" w:rsidRPr="00172B39" w:rsidRDefault="002555EF" w:rsidP="00C4411B">
            <w:pPr>
              <w:spacing w:line="276" w:lineRule="auto"/>
              <w:jc w:val="both"/>
              <w:rPr>
                <w:rFonts w:eastAsia="Helvetica Neue" w:cs="Arial"/>
                <w:color w:val="000000"/>
                <w:sz w:val="24"/>
              </w:rPr>
            </w:pPr>
            <w:r w:rsidRPr="00172B39">
              <w:rPr>
                <w:rFonts w:eastAsia="Helvetica Neue" w:cs="Arial"/>
                <w:color w:val="000000"/>
                <w:sz w:val="24"/>
              </w:rPr>
              <w:t xml:space="preserve">Sistema de Recursos Federales Transferidos de la SHCP </w:t>
            </w:r>
          </w:p>
        </w:tc>
      </w:tr>
    </w:tbl>
    <w:p w14:paraId="08DD73E4" w14:textId="58844707" w:rsidR="0041450F" w:rsidRPr="00172B39" w:rsidRDefault="0041450F" w:rsidP="00172B39">
      <w:pPr>
        <w:spacing w:before="120" w:after="120" w:line="276" w:lineRule="auto"/>
        <w:rPr>
          <w:rFonts w:eastAsia="Arial Black" w:cs="Arial"/>
          <w:b/>
          <w:bCs/>
          <w:smallCaps/>
          <w:color w:val="000000"/>
          <w:sz w:val="24"/>
          <w:lang w:eastAsia="es-MX"/>
        </w:rPr>
      </w:pPr>
      <w:r w:rsidRPr="00172B39">
        <w:rPr>
          <w:rFonts w:eastAsia="Arial Black" w:cs="Arial"/>
          <w:b/>
          <w:bCs/>
          <w:smallCaps/>
          <w:color w:val="000000"/>
          <w:sz w:val="24"/>
          <w:lang w:eastAsia="es-MX"/>
        </w:rPr>
        <w:br w:type="page"/>
      </w:r>
    </w:p>
    <w:p w14:paraId="077F8CC1" w14:textId="28B47341" w:rsidR="004D15B6" w:rsidRPr="00172B39" w:rsidRDefault="00FA4997" w:rsidP="00172B39">
      <w:pPr>
        <w:spacing w:before="120" w:after="120" w:line="276" w:lineRule="auto"/>
        <w:rPr>
          <w:rFonts w:eastAsia="Arial Black" w:cs="Arial"/>
          <w:b/>
          <w:bCs/>
          <w:smallCaps/>
          <w:color w:val="000000"/>
          <w:sz w:val="28"/>
          <w:szCs w:val="28"/>
          <w:lang w:eastAsia="es-MX"/>
        </w:rPr>
      </w:pPr>
      <w:r w:rsidRPr="00172B39">
        <w:rPr>
          <w:rFonts w:eastAsia="Arial Black" w:cs="Arial"/>
          <w:b/>
          <w:bCs/>
          <w:smallCaps/>
          <w:color w:val="000000"/>
          <w:sz w:val="28"/>
          <w:szCs w:val="28"/>
          <w:lang w:eastAsia="es-MX"/>
        </w:rPr>
        <w:lastRenderedPageBreak/>
        <w:t>Glosario</w:t>
      </w:r>
    </w:p>
    <w:tbl>
      <w:tblPr>
        <w:tblW w:w="9634" w:type="dxa"/>
        <w:tblCellMar>
          <w:left w:w="70" w:type="dxa"/>
          <w:right w:w="70" w:type="dxa"/>
        </w:tblCellMar>
        <w:tblLook w:val="04A0" w:firstRow="1" w:lastRow="0" w:firstColumn="1" w:lastColumn="0" w:noHBand="0" w:noVBand="1"/>
      </w:tblPr>
      <w:tblGrid>
        <w:gridCol w:w="2532"/>
        <w:gridCol w:w="7033"/>
        <w:gridCol w:w="69"/>
      </w:tblGrid>
      <w:tr w:rsidR="00FA4997" w:rsidRPr="00172B39" w14:paraId="25169FC5" w14:textId="77777777" w:rsidTr="008B0A7A">
        <w:trPr>
          <w:gridAfter w:val="1"/>
          <w:wAfter w:w="69" w:type="dxa"/>
          <w:trHeight w:val="242"/>
        </w:trPr>
        <w:tc>
          <w:tcPr>
            <w:tcW w:w="2532" w:type="dxa"/>
            <w:shd w:val="clear" w:color="auto" w:fill="auto"/>
            <w:noWrap/>
          </w:tcPr>
          <w:p w14:paraId="75E94265" w14:textId="49570BA9"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t>Análisis de gabinete</w:t>
            </w:r>
            <w:r w:rsidR="003F55B2" w:rsidRPr="00172B39">
              <w:rPr>
                <w:rStyle w:val="Refdenotaalpie"/>
                <w:rFonts w:cs="Arial"/>
                <w:bCs/>
                <w:color w:val="000000"/>
                <w:sz w:val="24"/>
                <w:lang w:eastAsia="es-MX"/>
              </w:rPr>
              <w:footnoteReference w:id="1"/>
            </w:r>
          </w:p>
        </w:tc>
        <w:tc>
          <w:tcPr>
            <w:tcW w:w="7033" w:type="dxa"/>
            <w:shd w:val="clear" w:color="auto" w:fill="auto"/>
            <w:noWrap/>
          </w:tcPr>
          <w:p w14:paraId="10A500A6" w14:textId="09A953B6"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t xml:space="preserve">Conjunto de actividades que involucra el acopio, la organización y la valoración de información concentrada en registros administrativos, </w:t>
            </w:r>
            <w:r w:rsidR="0002508F" w:rsidRPr="00172B39">
              <w:rPr>
                <w:rFonts w:cs="Arial"/>
                <w:bCs/>
                <w:color w:val="000000"/>
                <w:sz w:val="24"/>
                <w:lang w:eastAsia="es-MX"/>
              </w:rPr>
              <w:t xml:space="preserve">documentos normativos, </w:t>
            </w:r>
            <w:r w:rsidRPr="00172B39">
              <w:rPr>
                <w:rFonts w:cs="Arial"/>
                <w:bCs/>
                <w:color w:val="000000"/>
                <w:sz w:val="24"/>
                <w:lang w:eastAsia="es-MX"/>
              </w:rPr>
              <w:t>bases de datos, evaluaciones internas y/o externas y documentación pública.</w:t>
            </w:r>
          </w:p>
        </w:tc>
      </w:tr>
      <w:tr w:rsidR="00FA4997" w:rsidRPr="00172B39" w14:paraId="709C7F05" w14:textId="77777777" w:rsidTr="008B0A7A">
        <w:trPr>
          <w:gridAfter w:val="1"/>
          <w:wAfter w:w="69" w:type="dxa"/>
          <w:trHeight w:val="242"/>
        </w:trPr>
        <w:tc>
          <w:tcPr>
            <w:tcW w:w="2532" w:type="dxa"/>
            <w:shd w:val="clear" w:color="auto" w:fill="auto"/>
            <w:noWrap/>
          </w:tcPr>
          <w:p w14:paraId="6FFC1CA2" w14:textId="402FA1CB"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t>Buenas prácticas</w:t>
            </w:r>
            <w:r w:rsidR="00FB5AF7" w:rsidRPr="00172B39">
              <w:rPr>
                <w:rStyle w:val="Refdenotaalpie"/>
                <w:rFonts w:cs="Arial"/>
                <w:bCs/>
                <w:color w:val="000000"/>
                <w:sz w:val="24"/>
                <w:lang w:eastAsia="es-MX"/>
              </w:rPr>
              <w:footnoteReference w:id="2"/>
            </w:r>
          </w:p>
        </w:tc>
        <w:tc>
          <w:tcPr>
            <w:tcW w:w="7033" w:type="dxa"/>
            <w:shd w:val="clear" w:color="auto" w:fill="auto"/>
            <w:noWrap/>
          </w:tcPr>
          <w:p w14:paraId="35E36B6A" w14:textId="098C95CE"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t xml:space="preserve">Aquellas iniciativas innovadoras, que sean replicables, sostenibles en el tiempo y que han permitido mejorar y fortalecer la capacidad de gestión de los </w:t>
            </w:r>
            <w:r w:rsidR="00C12DCD" w:rsidRPr="00172B39">
              <w:rPr>
                <w:rFonts w:cs="Arial"/>
                <w:bCs/>
                <w:color w:val="000000"/>
                <w:sz w:val="24"/>
                <w:lang w:eastAsia="es-MX"/>
              </w:rPr>
              <w:t xml:space="preserve">programas y </w:t>
            </w:r>
            <w:r w:rsidR="00C21B4E" w:rsidRPr="00172B39">
              <w:rPr>
                <w:rFonts w:cs="Arial"/>
                <w:bCs/>
                <w:color w:val="000000"/>
                <w:sz w:val="24"/>
                <w:lang w:eastAsia="es-MX"/>
              </w:rPr>
              <w:t>F</w:t>
            </w:r>
            <w:r w:rsidRPr="00172B39">
              <w:rPr>
                <w:rFonts w:cs="Arial"/>
                <w:bCs/>
                <w:color w:val="000000"/>
                <w:sz w:val="24"/>
                <w:lang w:eastAsia="es-MX"/>
              </w:rPr>
              <w:t>ondos</w:t>
            </w:r>
            <w:r w:rsidR="00C21B4E" w:rsidRPr="00172B39">
              <w:rPr>
                <w:rFonts w:cs="Arial"/>
                <w:bCs/>
                <w:color w:val="000000"/>
                <w:sz w:val="24"/>
                <w:lang w:eastAsia="es-MX"/>
              </w:rPr>
              <w:t xml:space="preserve"> de Aportaciones Federales</w:t>
            </w:r>
            <w:r w:rsidRPr="00172B39">
              <w:rPr>
                <w:rFonts w:cs="Arial"/>
                <w:bCs/>
                <w:color w:val="000000"/>
                <w:sz w:val="24"/>
                <w:lang w:eastAsia="es-MX"/>
              </w:rPr>
              <w:t>.</w:t>
            </w:r>
          </w:p>
        </w:tc>
      </w:tr>
      <w:tr w:rsidR="00FA4997" w:rsidRPr="00172B39" w14:paraId="3A465FB2" w14:textId="77777777" w:rsidTr="008B0A7A">
        <w:trPr>
          <w:gridAfter w:val="1"/>
          <w:wAfter w:w="69" w:type="dxa"/>
          <w:trHeight w:val="242"/>
        </w:trPr>
        <w:tc>
          <w:tcPr>
            <w:tcW w:w="2532" w:type="dxa"/>
            <w:shd w:val="clear" w:color="auto" w:fill="auto"/>
            <w:noWrap/>
          </w:tcPr>
          <w:p w14:paraId="3EC1E7E4" w14:textId="1ADA9A73"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t>Cuellos de botella</w:t>
            </w:r>
            <w:r w:rsidR="00CA239E" w:rsidRPr="00172B39">
              <w:rPr>
                <w:rStyle w:val="Refdenotaalpie"/>
                <w:rFonts w:cs="Arial"/>
                <w:bCs/>
                <w:color w:val="000000"/>
                <w:sz w:val="24"/>
                <w:lang w:eastAsia="es-MX"/>
              </w:rPr>
              <w:footnoteReference w:id="3"/>
            </w:r>
          </w:p>
        </w:tc>
        <w:tc>
          <w:tcPr>
            <w:tcW w:w="7033" w:type="dxa"/>
            <w:shd w:val="clear" w:color="auto" w:fill="auto"/>
            <w:noWrap/>
          </w:tcPr>
          <w:p w14:paraId="2FE9E015" w14:textId="77777777"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t>Aquellas prácticas, procedimientos, actividades y/o trámites que obstaculizan procesos o actividades de las que depende el fondo para alcanzar sus objetivos.</w:t>
            </w:r>
          </w:p>
        </w:tc>
      </w:tr>
      <w:tr w:rsidR="00FA4997" w:rsidRPr="00172B39" w14:paraId="4DEFC98D" w14:textId="77777777" w:rsidTr="008B0A7A">
        <w:trPr>
          <w:gridAfter w:val="1"/>
          <w:wAfter w:w="69" w:type="dxa"/>
          <w:trHeight w:val="242"/>
        </w:trPr>
        <w:tc>
          <w:tcPr>
            <w:tcW w:w="2532" w:type="dxa"/>
            <w:shd w:val="clear" w:color="auto" w:fill="auto"/>
            <w:noWrap/>
          </w:tcPr>
          <w:p w14:paraId="38D1EFE1" w14:textId="298FCC8B"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t>Diagnóstico</w:t>
            </w:r>
            <w:r w:rsidR="00CA239E" w:rsidRPr="00172B39">
              <w:rPr>
                <w:rStyle w:val="Refdenotaalpie"/>
                <w:rFonts w:cs="Arial"/>
                <w:bCs/>
                <w:color w:val="000000"/>
                <w:sz w:val="24"/>
                <w:lang w:eastAsia="es-MX"/>
              </w:rPr>
              <w:footnoteReference w:id="4"/>
            </w:r>
          </w:p>
        </w:tc>
        <w:tc>
          <w:tcPr>
            <w:tcW w:w="7033" w:type="dxa"/>
            <w:shd w:val="clear" w:color="auto" w:fill="auto"/>
            <w:noWrap/>
          </w:tcPr>
          <w:p w14:paraId="68EC57C3" w14:textId="77777777"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t>Documento de análisis que busca identificar el problema que se pretende resolver y detallar sus características relevantes, y de cuyos resultados se obtienen propuestas de atención.</w:t>
            </w:r>
          </w:p>
        </w:tc>
      </w:tr>
      <w:tr w:rsidR="00FA4997" w:rsidRPr="00172B39" w14:paraId="34DA1B6E" w14:textId="77777777" w:rsidTr="008B0A7A">
        <w:trPr>
          <w:gridAfter w:val="1"/>
          <w:wAfter w:w="69" w:type="dxa"/>
          <w:trHeight w:val="242"/>
        </w:trPr>
        <w:tc>
          <w:tcPr>
            <w:tcW w:w="2532" w:type="dxa"/>
            <w:shd w:val="clear" w:color="auto" w:fill="auto"/>
            <w:noWrap/>
          </w:tcPr>
          <w:p w14:paraId="03140DC7" w14:textId="31D96101"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t>Evaluación</w:t>
            </w:r>
            <w:r w:rsidR="0005766A" w:rsidRPr="00172B39">
              <w:rPr>
                <w:rStyle w:val="Refdenotaalpie"/>
                <w:rFonts w:cs="Arial"/>
                <w:bCs/>
                <w:color w:val="000000"/>
                <w:sz w:val="24"/>
                <w:lang w:eastAsia="es-MX"/>
              </w:rPr>
              <w:footnoteReference w:id="5"/>
            </w:r>
          </w:p>
        </w:tc>
        <w:tc>
          <w:tcPr>
            <w:tcW w:w="7033" w:type="dxa"/>
            <w:shd w:val="clear" w:color="auto" w:fill="auto"/>
            <w:noWrap/>
          </w:tcPr>
          <w:p w14:paraId="33613FD2" w14:textId="57645B26"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t>Análisis sistemático y objetivo de</w:t>
            </w:r>
            <w:r w:rsidR="00BB2297" w:rsidRPr="00172B39">
              <w:rPr>
                <w:rFonts w:cs="Arial"/>
                <w:bCs/>
                <w:color w:val="000000"/>
                <w:sz w:val="24"/>
                <w:lang w:eastAsia="es-MX"/>
              </w:rPr>
              <w:t xml:space="preserve"> </w:t>
            </w:r>
            <w:r w:rsidR="00BB2297" w:rsidRPr="00172B39">
              <w:rPr>
                <w:rFonts w:cs="Arial"/>
                <w:bCs/>
                <w:sz w:val="24"/>
                <w:lang w:eastAsia="es-MX"/>
              </w:rPr>
              <w:t xml:space="preserve">los programas presupuestarios y </w:t>
            </w:r>
            <w:r w:rsidR="00921B1D" w:rsidRPr="00172B39">
              <w:rPr>
                <w:rFonts w:cs="Arial"/>
                <w:bCs/>
                <w:sz w:val="24"/>
                <w:lang w:eastAsia="es-MX"/>
              </w:rPr>
              <w:t xml:space="preserve">de </w:t>
            </w:r>
            <w:r w:rsidR="00BB2297" w:rsidRPr="00172B39">
              <w:rPr>
                <w:rFonts w:cs="Arial"/>
                <w:bCs/>
                <w:sz w:val="24"/>
                <w:lang w:eastAsia="es-MX"/>
              </w:rPr>
              <w:t xml:space="preserve">las políticas públicas, </w:t>
            </w:r>
            <w:r w:rsidR="00BB2297" w:rsidRPr="00172B39">
              <w:rPr>
                <w:rFonts w:cs="Arial"/>
                <w:bCs/>
                <w:color w:val="000000"/>
                <w:sz w:val="24"/>
                <w:lang w:eastAsia="es-MX"/>
              </w:rPr>
              <w:t>que tiene como</w:t>
            </w:r>
            <w:r w:rsidRPr="00172B39">
              <w:rPr>
                <w:rFonts w:cs="Arial"/>
                <w:bCs/>
                <w:color w:val="000000"/>
                <w:sz w:val="24"/>
                <w:lang w:eastAsia="es-MX"/>
              </w:rPr>
              <w:t xml:space="preserve"> finalidad determinar la pertinencia y el logro de sus objetivos y metas, así como </w:t>
            </w:r>
            <w:r w:rsidR="00BB2297" w:rsidRPr="00172B39">
              <w:rPr>
                <w:rFonts w:cs="Arial"/>
                <w:bCs/>
                <w:color w:val="000000"/>
                <w:sz w:val="24"/>
                <w:lang w:eastAsia="es-MX"/>
              </w:rPr>
              <w:t>su</w:t>
            </w:r>
            <w:r w:rsidRPr="00172B39">
              <w:rPr>
                <w:rFonts w:cs="Arial"/>
                <w:bCs/>
                <w:color w:val="000000"/>
                <w:sz w:val="24"/>
                <w:lang w:eastAsia="es-MX"/>
              </w:rPr>
              <w:t xml:space="preserve"> eficiencia, eficacia, calidad, resultados, impacto y sostenibilidad</w:t>
            </w:r>
            <w:r w:rsidR="00BB2297" w:rsidRPr="00172B39">
              <w:rPr>
                <w:rFonts w:cs="Arial"/>
                <w:bCs/>
                <w:sz w:val="24"/>
                <w:lang w:eastAsia="es-MX"/>
              </w:rPr>
              <w:t>, en función del tipo de evaluación realizada</w:t>
            </w:r>
            <w:r w:rsidRPr="00172B39">
              <w:rPr>
                <w:rFonts w:cs="Arial"/>
                <w:bCs/>
                <w:color w:val="000000"/>
                <w:sz w:val="24"/>
                <w:lang w:eastAsia="es-MX"/>
              </w:rPr>
              <w:t>.</w:t>
            </w:r>
          </w:p>
        </w:tc>
      </w:tr>
      <w:tr w:rsidR="00FA4997" w:rsidRPr="00172B39" w14:paraId="7046DB4E" w14:textId="77777777" w:rsidTr="008B0A7A">
        <w:trPr>
          <w:gridAfter w:val="1"/>
          <w:wAfter w:w="69" w:type="dxa"/>
          <w:trHeight w:val="242"/>
        </w:trPr>
        <w:tc>
          <w:tcPr>
            <w:tcW w:w="2532" w:type="dxa"/>
            <w:shd w:val="clear" w:color="auto" w:fill="auto"/>
            <w:noWrap/>
          </w:tcPr>
          <w:p w14:paraId="717D9452" w14:textId="3C28FE5D"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t xml:space="preserve">Guía </w:t>
            </w:r>
            <w:r w:rsidR="00BB2297" w:rsidRPr="00172B39">
              <w:rPr>
                <w:rFonts w:cs="Arial"/>
                <w:bCs/>
                <w:color w:val="000000"/>
                <w:sz w:val="24"/>
                <w:lang w:eastAsia="es-MX"/>
              </w:rPr>
              <w:t xml:space="preserve">del </w:t>
            </w:r>
            <w:r w:rsidRPr="00172B39">
              <w:rPr>
                <w:rFonts w:cs="Arial"/>
                <w:bCs/>
                <w:color w:val="000000"/>
                <w:sz w:val="24"/>
                <w:lang w:eastAsia="es-MX"/>
              </w:rPr>
              <w:t xml:space="preserve">Sistema de Recursos Federales </w:t>
            </w:r>
            <w:r w:rsidRPr="00172B39">
              <w:rPr>
                <w:rFonts w:cs="Arial"/>
                <w:bCs/>
                <w:color w:val="000000"/>
                <w:sz w:val="24"/>
                <w:lang w:eastAsia="es-MX"/>
              </w:rPr>
              <w:lastRenderedPageBreak/>
              <w:t>Transferidos de la SHCP</w:t>
            </w:r>
            <w:r w:rsidR="00DB3A26" w:rsidRPr="00172B39">
              <w:rPr>
                <w:rStyle w:val="Refdenotaalpie"/>
                <w:rFonts w:cs="Arial"/>
                <w:bCs/>
                <w:color w:val="000000"/>
                <w:sz w:val="24"/>
                <w:lang w:eastAsia="es-MX"/>
              </w:rPr>
              <w:footnoteReference w:id="6"/>
            </w:r>
            <w:r w:rsidRPr="00172B39">
              <w:rPr>
                <w:rFonts w:cs="Arial"/>
                <w:bCs/>
                <w:color w:val="000000"/>
                <w:sz w:val="24"/>
                <w:lang w:eastAsia="es-MX"/>
              </w:rPr>
              <w:t xml:space="preserve"> </w:t>
            </w:r>
          </w:p>
        </w:tc>
        <w:tc>
          <w:tcPr>
            <w:tcW w:w="7033" w:type="dxa"/>
            <w:shd w:val="clear" w:color="auto" w:fill="auto"/>
            <w:noWrap/>
          </w:tcPr>
          <w:p w14:paraId="79B001ED" w14:textId="0BB30357"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lastRenderedPageBreak/>
              <w:t xml:space="preserve">Guía de criterios para el reporte del ejercicio, destino y resultados de los recursos federales transferidos emitida por la </w:t>
            </w:r>
            <w:r w:rsidR="00AC49D4" w:rsidRPr="00172B39">
              <w:rPr>
                <w:rFonts w:cs="Arial"/>
                <w:color w:val="000000"/>
                <w:sz w:val="24"/>
              </w:rPr>
              <w:t>Secretaría de Hacienda y Crédito Público.</w:t>
            </w:r>
            <w:r w:rsidRPr="00172B39">
              <w:rPr>
                <w:rFonts w:cs="Arial"/>
                <w:bCs/>
                <w:color w:val="000000"/>
                <w:sz w:val="24"/>
                <w:lang w:eastAsia="es-MX"/>
              </w:rPr>
              <w:t xml:space="preserve"> </w:t>
            </w:r>
          </w:p>
        </w:tc>
      </w:tr>
      <w:tr w:rsidR="0098106F" w:rsidRPr="00172B39" w14:paraId="247FC6DE" w14:textId="77777777" w:rsidTr="008B0A7A">
        <w:trPr>
          <w:gridAfter w:val="1"/>
          <w:wAfter w:w="69" w:type="dxa"/>
          <w:trHeight w:val="242"/>
        </w:trPr>
        <w:tc>
          <w:tcPr>
            <w:tcW w:w="2532" w:type="dxa"/>
            <w:shd w:val="clear" w:color="auto" w:fill="auto"/>
            <w:noWrap/>
          </w:tcPr>
          <w:p w14:paraId="5EDAFBD9" w14:textId="2E7B2D67" w:rsidR="0098106F" w:rsidRPr="00172B39" w:rsidRDefault="0098106F" w:rsidP="00C4411B">
            <w:pPr>
              <w:spacing w:line="276" w:lineRule="auto"/>
              <w:ind w:left="74"/>
              <w:rPr>
                <w:rFonts w:cs="Arial"/>
                <w:bCs/>
                <w:color w:val="000000"/>
                <w:sz w:val="24"/>
                <w:lang w:eastAsia="es-MX"/>
              </w:rPr>
            </w:pPr>
            <w:r w:rsidRPr="00172B39">
              <w:rPr>
                <w:rFonts w:cs="Arial"/>
                <w:bCs/>
                <w:color w:val="000000"/>
                <w:sz w:val="24"/>
                <w:lang w:eastAsia="es-MX"/>
              </w:rPr>
              <w:t>Hallazgo</w:t>
            </w:r>
            <w:r w:rsidR="00F46338" w:rsidRPr="00172B39">
              <w:rPr>
                <w:rStyle w:val="Refdenotaalpie"/>
                <w:rFonts w:cs="Arial"/>
                <w:bCs/>
                <w:color w:val="000000"/>
                <w:sz w:val="24"/>
                <w:lang w:eastAsia="es-MX"/>
              </w:rPr>
              <w:footnoteReference w:id="7"/>
            </w:r>
          </w:p>
        </w:tc>
        <w:tc>
          <w:tcPr>
            <w:tcW w:w="7033" w:type="dxa"/>
            <w:shd w:val="clear" w:color="auto" w:fill="auto"/>
            <w:noWrap/>
          </w:tcPr>
          <w:p w14:paraId="11FCA62D" w14:textId="715BB8EE" w:rsidR="0098106F" w:rsidRPr="00172B39" w:rsidRDefault="0098106F" w:rsidP="00C4411B">
            <w:pPr>
              <w:spacing w:line="276" w:lineRule="auto"/>
              <w:ind w:left="74"/>
              <w:jc w:val="both"/>
              <w:rPr>
                <w:rFonts w:cs="Arial"/>
                <w:bCs/>
                <w:color w:val="000000"/>
                <w:sz w:val="24"/>
                <w:lang w:eastAsia="es-MX"/>
              </w:rPr>
            </w:pPr>
            <w:r w:rsidRPr="00172B39">
              <w:rPr>
                <w:rFonts w:cs="Arial"/>
                <w:bCs/>
                <w:color w:val="000000"/>
                <w:sz w:val="24"/>
                <w:lang w:eastAsia="es-MX"/>
              </w:rPr>
              <w:t>Evidencias obtenidas tanto en el análisis de gabinete como en el trabajo de campo que sirve para realizar afirmaciones basadas en hechos.</w:t>
            </w:r>
          </w:p>
        </w:tc>
      </w:tr>
      <w:tr w:rsidR="009F6127" w:rsidRPr="00172B39" w14:paraId="0F0FE3BF" w14:textId="77777777" w:rsidTr="008B0A7A">
        <w:trPr>
          <w:trHeight w:val="242"/>
        </w:trPr>
        <w:tc>
          <w:tcPr>
            <w:tcW w:w="2532" w:type="dxa"/>
            <w:shd w:val="clear" w:color="auto" w:fill="auto"/>
            <w:noWrap/>
          </w:tcPr>
          <w:p w14:paraId="71E763E4" w14:textId="77777777" w:rsidR="00D04AA3" w:rsidRPr="00172B39" w:rsidRDefault="009F6127" w:rsidP="00C4411B">
            <w:pPr>
              <w:spacing w:line="276" w:lineRule="auto"/>
              <w:ind w:left="74"/>
              <w:rPr>
                <w:rFonts w:cs="Arial"/>
                <w:bCs/>
                <w:color w:val="000000"/>
                <w:sz w:val="24"/>
                <w:lang w:eastAsia="es-MX"/>
              </w:rPr>
            </w:pPr>
            <w:r w:rsidRPr="00172B39">
              <w:rPr>
                <w:rFonts w:cs="Arial"/>
                <w:bCs/>
                <w:color w:val="000000"/>
                <w:sz w:val="24"/>
                <w:lang w:eastAsia="es-MX"/>
              </w:rPr>
              <w:t xml:space="preserve">Indicador </w:t>
            </w:r>
          </w:p>
          <w:p w14:paraId="21731FEE" w14:textId="7631DC8F" w:rsidR="009F6127" w:rsidRPr="00172B39" w:rsidRDefault="009F6127" w:rsidP="00C4411B">
            <w:pPr>
              <w:spacing w:line="276" w:lineRule="auto"/>
              <w:ind w:left="74"/>
              <w:rPr>
                <w:rFonts w:cs="Arial"/>
                <w:bCs/>
                <w:color w:val="000000"/>
                <w:sz w:val="24"/>
                <w:lang w:eastAsia="es-MX"/>
              </w:rPr>
            </w:pPr>
            <w:r w:rsidRPr="00172B39">
              <w:rPr>
                <w:rFonts w:cs="Arial"/>
                <w:bCs/>
                <w:color w:val="000000"/>
                <w:sz w:val="24"/>
                <w:lang w:eastAsia="es-MX"/>
              </w:rPr>
              <w:t>estratégico</w:t>
            </w:r>
            <w:r w:rsidR="00DB3A26" w:rsidRPr="00172B39">
              <w:rPr>
                <w:rStyle w:val="Refdenotaalpie"/>
                <w:rFonts w:cs="Arial"/>
                <w:bCs/>
                <w:color w:val="000000"/>
                <w:sz w:val="24"/>
                <w:lang w:eastAsia="es-MX"/>
              </w:rPr>
              <w:footnoteReference w:id="8"/>
            </w:r>
          </w:p>
        </w:tc>
        <w:tc>
          <w:tcPr>
            <w:tcW w:w="7102" w:type="dxa"/>
            <w:gridSpan w:val="2"/>
            <w:shd w:val="clear" w:color="auto" w:fill="auto"/>
            <w:noWrap/>
          </w:tcPr>
          <w:p w14:paraId="589CB671" w14:textId="66D26C08" w:rsidR="009F6127" w:rsidRPr="00172B39" w:rsidRDefault="001C4017" w:rsidP="00C4411B">
            <w:pPr>
              <w:spacing w:line="276" w:lineRule="auto"/>
              <w:ind w:left="74"/>
              <w:jc w:val="both"/>
              <w:rPr>
                <w:rFonts w:cs="Arial"/>
                <w:bCs/>
                <w:color w:val="000000"/>
                <w:sz w:val="24"/>
                <w:lang w:eastAsia="es-MX"/>
              </w:rPr>
            </w:pPr>
            <w:r w:rsidRPr="00172B39">
              <w:rPr>
                <w:rFonts w:cs="Arial"/>
                <w:bCs/>
                <w:color w:val="000000"/>
                <w:sz w:val="24"/>
                <w:lang w:eastAsia="es-MX"/>
              </w:rPr>
              <w:t>M</w:t>
            </w:r>
            <w:r w:rsidR="009F6127" w:rsidRPr="00172B39">
              <w:rPr>
                <w:rFonts w:cs="Arial"/>
                <w:bCs/>
                <w:color w:val="000000"/>
                <w:sz w:val="24"/>
                <w:lang w:eastAsia="es-MX"/>
              </w:rPr>
              <w:t>ide el grado de cumplimiento de los objetivos de las políticas públicas y de los programas presupuestarios; contribuye a corregir o fortalecer las estrategias y la orientación de los recursos; incluye a los indicadores de Fin, Propósito y aquellos de Componentes que consideran subsidios, bienes y/o servicios que impactan directamente a la población o área de enfoque.</w:t>
            </w:r>
          </w:p>
        </w:tc>
      </w:tr>
      <w:tr w:rsidR="009F6127" w:rsidRPr="00172B39" w14:paraId="0145B59E" w14:textId="77777777" w:rsidTr="008B0A7A">
        <w:trPr>
          <w:trHeight w:val="242"/>
        </w:trPr>
        <w:tc>
          <w:tcPr>
            <w:tcW w:w="2532" w:type="dxa"/>
            <w:shd w:val="clear" w:color="auto" w:fill="auto"/>
            <w:noWrap/>
          </w:tcPr>
          <w:p w14:paraId="6FA0CFEE" w14:textId="78203843" w:rsidR="009F6127" w:rsidRPr="00172B39" w:rsidRDefault="009F6127" w:rsidP="00C4411B">
            <w:pPr>
              <w:spacing w:line="276" w:lineRule="auto"/>
              <w:ind w:left="74"/>
              <w:rPr>
                <w:rFonts w:cs="Arial"/>
                <w:bCs/>
                <w:color w:val="000000"/>
                <w:sz w:val="24"/>
                <w:lang w:eastAsia="es-MX"/>
              </w:rPr>
            </w:pPr>
            <w:r w:rsidRPr="00172B39">
              <w:rPr>
                <w:rFonts w:cs="Arial"/>
                <w:bCs/>
                <w:color w:val="000000"/>
                <w:sz w:val="24"/>
                <w:lang w:eastAsia="es-MX"/>
              </w:rPr>
              <w:t>Indicador de gestión</w:t>
            </w:r>
            <w:r w:rsidR="00DB3A26" w:rsidRPr="00172B39">
              <w:rPr>
                <w:rStyle w:val="Refdenotaalpie"/>
                <w:rFonts w:cs="Arial"/>
                <w:bCs/>
                <w:color w:val="000000"/>
                <w:sz w:val="24"/>
                <w:lang w:eastAsia="es-MX"/>
              </w:rPr>
              <w:footnoteReference w:id="9"/>
            </w:r>
          </w:p>
        </w:tc>
        <w:tc>
          <w:tcPr>
            <w:tcW w:w="7102" w:type="dxa"/>
            <w:gridSpan w:val="2"/>
            <w:shd w:val="clear" w:color="auto" w:fill="auto"/>
            <w:noWrap/>
          </w:tcPr>
          <w:p w14:paraId="0755CA7C" w14:textId="1D88BD1A" w:rsidR="009F6127" w:rsidRPr="00172B39" w:rsidRDefault="001C4017" w:rsidP="00C4411B">
            <w:pPr>
              <w:spacing w:line="276" w:lineRule="auto"/>
              <w:ind w:left="74"/>
              <w:jc w:val="both"/>
              <w:rPr>
                <w:rFonts w:cs="Arial"/>
                <w:bCs/>
                <w:color w:val="000000"/>
                <w:sz w:val="24"/>
                <w:lang w:eastAsia="es-MX"/>
              </w:rPr>
            </w:pPr>
            <w:r w:rsidRPr="00172B39">
              <w:rPr>
                <w:rFonts w:cs="Arial"/>
                <w:bCs/>
                <w:color w:val="000000"/>
                <w:sz w:val="24"/>
                <w:lang w:eastAsia="es-MX"/>
              </w:rPr>
              <w:t>M</w:t>
            </w:r>
            <w:r w:rsidR="009F6127" w:rsidRPr="00172B39">
              <w:rPr>
                <w:rFonts w:cs="Arial"/>
                <w:bCs/>
                <w:color w:val="000000"/>
                <w:sz w:val="24"/>
                <w:lang w:eastAsia="es-MX"/>
              </w:rPr>
              <w:t>ide el avance y logro en procesos y actividades, es decir, sobre la forma en que los bienes y/o servicios públicos son generados y entregados; incluye los indicadores de Actividades y aquéllos de Componentes que entregan bienes y/o servicios para ser utilizados por otras instancias.</w:t>
            </w:r>
          </w:p>
        </w:tc>
      </w:tr>
      <w:tr w:rsidR="00F244A5" w:rsidRPr="00172B39" w14:paraId="4F9E4B6B" w14:textId="77777777" w:rsidTr="008B0A7A">
        <w:trPr>
          <w:trHeight w:val="242"/>
        </w:trPr>
        <w:tc>
          <w:tcPr>
            <w:tcW w:w="2532" w:type="dxa"/>
            <w:shd w:val="clear" w:color="auto" w:fill="auto"/>
            <w:noWrap/>
          </w:tcPr>
          <w:p w14:paraId="0B84C12A" w14:textId="01F6299F" w:rsidR="00F244A5" w:rsidRPr="00172B39" w:rsidRDefault="00F244A5" w:rsidP="00C4411B">
            <w:pPr>
              <w:spacing w:line="276" w:lineRule="auto"/>
              <w:ind w:left="74"/>
              <w:rPr>
                <w:rFonts w:cs="Arial"/>
                <w:bCs/>
                <w:color w:val="000000"/>
                <w:sz w:val="24"/>
                <w:lang w:eastAsia="es-MX"/>
              </w:rPr>
            </w:pPr>
            <w:r w:rsidRPr="00172B39">
              <w:rPr>
                <w:rFonts w:cs="Arial"/>
                <w:bCs/>
                <w:color w:val="000000"/>
                <w:sz w:val="24"/>
                <w:lang w:eastAsia="es-MX"/>
              </w:rPr>
              <w:t xml:space="preserve">Mecanismo de </w:t>
            </w:r>
            <w:r w:rsidR="00AE197A" w:rsidRPr="00172B39">
              <w:rPr>
                <w:rFonts w:cs="Arial"/>
                <w:bCs/>
                <w:color w:val="000000"/>
                <w:sz w:val="24"/>
                <w:lang w:eastAsia="es-MX"/>
              </w:rPr>
              <w:t>A</w:t>
            </w:r>
            <w:r w:rsidRPr="00172B39">
              <w:rPr>
                <w:rFonts w:cs="Arial"/>
                <w:bCs/>
                <w:color w:val="000000"/>
                <w:sz w:val="24"/>
                <w:lang w:eastAsia="es-MX"/>
              </w:rPr>
              <w:t xml:space="preserve">spectos </w:t>
            </w:r>
            <w:r w:rsidR="00AE197A" w:rsidRPr="00172B39">
              <w:rPr>
                <w:rFonts w:cs="Arial"/>
                <w:bCs/>
                <w:color w:val="000000"/>
                <w:sz w:val="24"/>
                <w:lang w:eastAsia="es-MX"/>
              </w:rPr>
              <w:t>S</w:t>
            </w:r>
            <w:r w:rsidRPr="00172B39">
              <w:rPr>
                <w:rFonts w:cs="Arial"/>
                <w:bCs/>
                <w:color w:val="000000"/>
                <w:sz w:val="24"/>
                <w:lang w:eastAsia="es-MX"/>
              </w:rPr>
              <w:t xml:space="preserve">usceptibles de </w:t>
            </w:r>
            <w:r w:rsidR="00AE197A" w:rsidRPr="00172B39">
              <w:rPr>
                <w:rFonts w:cs="Arial"/>
                <w:bCs/>
                <w:color w:val="000000"/>
                <w:sz w:val="24"/>
                <w:lang w:eastAsia="es-MX"/>
              </w:rPr>
              <w:t>M</w:t>
            </w:r>
            <w:r w:rsidRPr="00172B39">
              <w:rPr>
                <w:rFonts w:cs="Arial"/>
                <w:bCs/>
                <w:color w:val="000000"/>
                <w:sz w:val="24"/>
                <w:lang w:eastAsia="es-MX"/>
              </w:rPr>
              <w:t>ejora</w:t>
            </w:r>
            <w:r w:rsidRPr="00172B39">
              <w:rPr>
                <w:rStyle w:val="Refdenotaalpie"/>
                <w:rFonts w:cs="Arial"/>
                <w:bCs/>
                <w:color w:val="000000"/>
                <w:sz w:val="24"/>
                <w:lang w:eastAsia="es-MX"/>
              </w:rPr>
              <w:footnoteReference w:id="10"/>
            </w:r>
          </w:p>
        </w:tc>
        <w:tc>
          <w:tcPr>
            <w:tcW w:w="7102" w:type="dxa"/>
            <w:gridSpan w:val="2"/>
            <w:shd w:val="clear" w:color="auto" w:fill="auto"/>
            <w:noWrap/>
          </w:tcPr>
          <w:p w14:paraId="7EF31CA1" w14:textId="0F654D01" w:rsidR="00F244A5" w:rsidRPr="00172B39" w:rsidRDefault="00F244A5" w:rsidP="00C4411B">
            <w:pPr>
              <w:spacing w:line="276" w:lineRule="auto"/>
              <w:ind w:left="74"/>
              <w:jc w:val="both"/>
              <w:rPr>
                <w:rFonts w:cs="Arial"/>
                <w:bCs/>
                <w:color w:val="000000"/>
                <w:sz w:val="24"/>
                <w:lang w:eastAsia="es-MX"/>
              </w:rPr>
            </w:pPr>
            <w:r w:rsidRPr="00172B39">
              <w:rPr>
                <w:rFonts w:cs="Arial"/>
                <w:bCs/>
                <w:color w:val="000000"/>
                <w:sz w:val="24"/>
                <w:lang w:eastAsia="es-MX"/>
              </w:rPr>
              <w:t>Proceso para el seguimiento a los aspectos susceptibles de mejora derivados de los informes o las evaluaciones externas de los programas presupuestarios</w:t>
            </w:r>
            <w:r w:rsidR="00C21B4E" w:rsidRPr="00172B39">
              <w:rPr>
                <w:rFonts w:cs="Arial"/>
                <w:bCs/>
                <w:color w:val="000000"/>
                <w:sz w:val="24"/>
                <w:lang w:eastAsia="es-MX"/>
              </w:rPr>
              <w:t xml:space="preserve"> o Fondos de Aportaciones Federales</w:t>
            </w:r>
            <w:r w:rsidRPr="00172B39">
              <w:rPr>
                <w:rFonts w:cs="Arial"/>
                <w:bCs/>
                <w:color w:val="000000"/>
                <w:sz w:val="24"/>
                <w:lang w:eastAsia="es-MX"/>
              </w:rPr>
              <w:t>.</w:t>
            </w:r>
          </w:p>
        </w:tc>
      </w:tr>
      <w:tr w:rsidR="009F6127" w:rsidRPr="00172B39" w14:paraId="0652A9B2" w14:textId="77777777" w:rsidTr="008B0A7A">
        <w:trPr>
          <w:trHeight w:val="242"/>
        </w:trPr>
        <w:tc>
          <w:tcPr>
            <w:tcW w:w="2532" w:type="dxa"/>
            <w:shd w:val="clear" w:color="auto" w:fill="auto"/>
            <w:noWrap/>
          </w:tcPr>
          <w:p w14:paraId="6A551536" w14:textId="4E4D0439" w:rsidR="009F6127" w:rsidRPr="00172B39" w:rsidRDefault="009F6127" w:rsidP="00C4411B">
            <w:pPr>
              <w:spacing w:line="276" w:lineRule="auto"/>
              <w:ind w:left="74"/>
              <w:rPr>
                <w:rFonts w:cs="Arial"/>
                <w:bCs/>
                <w:color w:val="000000"/>
                <w:sz w:val="24"/>
                <w:lang w:eastAsia="es-MX"/>
              </w:rPr>
            </w:pPr>
            <w:r w:rsidRPr="00172B39">
              <w:rPr>
                <w:rFonts w:cs="Arial"/>
                <w:bCs/>
                <w:color w:val="000000"/>
                <w:sz w:val="24"/>
                <w:lang w:eastAsia="es-MX"/>
              </w:rPr>
              <w:t>Meta</w:t>
            </w:r>
            <w:r w:rsidR="00DB3A26" w:rsidRPr="00172B39">
              <w:rPr>
                <w:rStyle w:val="Refdenotaalpie"/>
                <w:rFonts w:cs="Arial"/>
                <w:bCs/>
                <w:color w:val="000000"/>
                <w:sz w:val="24"/>
                <w:lang w:eastAsia="es-MX"/>
              </w:rPr>
              <w:footnoteReference w:id="11"/>
            </w:r>
          </w:p>
        </w:tc>
        <w:tc>
          <w:tcPr>
            <w:tcW w:w="7102" w:type="dxa"/>
            <w:gridSpan w:val="2"/>
            <w:shd w:val="clear" w:color="auto" w:fill="auto"/>
            <w:noWrap/>
          </w:tcPr>
          <w:p w14:paraId="5D1B95E7" w14:textId="77777777" w:rsidR="009F6127" w:rsidRPr="00172B39" w:rsidRDefault="009F6127" w:rsidP="00C4411B">
            <w:pPr>
              <w:spacing w:line="276" w:lineRule="auto"/>
              <w:ind w:left="74"/>
              <w:jc w:val="both"/>
              <w:rPr>
                <w:rFonts w:cs="Arial"/>
                <w:bCs/>
                <w:color w:val="000000"/>
                <w:sz w:val="24"/>
                <w:lang w:eastAsia="es-MX"/>
              </w:rPr>
            </w:pPr>
            <w:r w:rsidRPr="00172B39">
              <w:rPr>
                <w:rFonts w:cs="Arial"/>
                <w:bCs/>
                <w:color w:val="000000"/>
                <w:sz w:val="24"/>
                <w:lang w:eastAsia="es-MX"/>
              </w:rPr>
              <w:t>Objetivo cuantitativo que se pretende alcanzar en un periodo determinado.</w:t>
            </w:r>
          </w:p>
        </w:tc>
      </w:tr>
      <w:tr w:rsidR="00FA4997" w:rsidRPr="00172B39" w14:paraId="75A20138" w14:textId="77777777" w:rsidTr="008B0A7A">
        <w:trPr>
          <w:gridAfter w:val="1"/>
          <w:wAfter w:w="69" w:type="dxa"/>
          <w:trHeight w:val="242"/>
        </w:trPr>
        <w:tc>
          <w:tcPr>
            <w:tcW w:w="2532" w:type="dxa"/>
            <w:shd w:val="clear" w:color="auto" w:fill="auto"/>
            <w:noWrap/>
          </w:tcPr>
          <w:p w14:paraId="44AF2BD5" w14:textId="1522C5BF"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lastRenderedPageBreak/>
              <w:t>Sistema de Recursos Federales Transferidos</w:t>
            </w:r>
            <w:r w:rsidR="000F6BB9" w:rsidRPr="00172B39">
              <w:rPr>
                <w:rStyle w:val="Refdenotaalpie"/>
                <w:rFonts w:cs="Arial"/>
                <w:bCs/>
                <w:color w:val="000000"/>
                <w:sz w:val="24"/>
                <w:lang w:eastAsia="es-MX"/>
              </w:rPr>
              <w:footnoteReference w:id="12"/>
            </w:r>
            <w:r w:rsidRPr="00172B39">
              <w:rPr>
                <w:rFonts w:cs="Arial"/>
                <w:bCs/>
                <w:color w:val="000000"/>
                <w:sz w:val="24"/>
                <w:lang w:eastAsia="es-MX"/>
              </w:rPr>
              <w:t xml:space="preserve"> </w:t>
            </w:r>
          </w:p>
        </w:tc>
        <w:tc>
          <w:tcPr>
            <w:tcW w:w="7033" w:type="dxa"/>
            <w:shd w:val="clear" w:color="auto" w:fill="auto"/>
            <w:noWrap/>
          </w:tcPr>
          <w:p w14:paraId="0F316951" w14:textId="77777777"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t>Aplicación electrónica para reportar la información sobre el ejercicio, destino, resultados obtenidos de la evaluación de los recursos federales transferidos, al cual hace referencia el artículo 85 de la Ley Federal de Presupuesto y Responsabilidad Hacendaria.</w:t>
            </w:r>
          </w:p>
        </w:tc>
      </w:tr>
      <w:tr w:rsidR="00FA4997" w:rsidRPr="00172B39" w14:paraId="37F9DF26" w14:textId="77777777" w:rsidTr="008B0A7A">
        <w:trPr>
          <w:gridAfter w:val="1"/>
          <w:wAfter w:w="69" w:type="dxa"/>
          <w:trHeight w:val="242"/>
        </w:trPr>
        <w:tc>
          <w:tcPr>
            <w:tcW w:w="2532" w:type="dxa"/>
            <w:shd w:val="clear" w:color="auto" w:fill="auto"/>
            <w:noWrap/>
          </w:tcPr>
          <w:p w14:paraId="093558CE" w14:textId="45007AE0"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t>Matriz de Indicadores para Resultados</w:t>
            </w:r>
            <w:r w:rsidR="00C77E6F" w:rsidRPr="00172B39">
              <w:rPr>
                <w:rStyle w:val="Refdenotaalpie"/>
                <w:rFonts w:cs="Arial"/>
                <w:bCs/>
                <w:color w:val="000000"/>
                <w:sz w:val="24"/>
                <w:lang w:eastAsia="es-MX"/>
              </w:rPr>
              <w:footnoteReference w:id="13"/>
            </w:r>
          </w:p>
        </w:tc>
        <w:tc>
          <w:tcPr>
            <w:tcW w:w="7033" w:type="dxa"/>
            <w:shd w:val="clear" w:color="auto" w:fill="auto"/>
            <w:noWrap/>
          </w:tcPr>
          <w:p w14:paraId="5E9C9480" w14:textId="77777777"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FA4997" w:rsidRPr="00172B39" w14:paraId="32107D67" w14:textId="77777777" w:rsidTr="008B0A7A">
        <w:trPr>
          <w:gridAfter w:val="1"/>
          <w:wAfter w:w="69" w:type="dxa"/>
          <w:trHeight w:val="242"/>
        </w:trPr>
        <w:tc>
          <w:tcPr>
            <w:tcW w:w="2532" w:type="dxa"/>
            <w:shd w:val="clear" w:color="auto" w:fill="auto"/>
            <w:noWrap/>
          </w:tcPr>
          <w:p w14:paraId="328E4C6B" w14:textId="0CCD080F" w:rsidR="00FA4997" w:rsidRPr="00172B39" w:rsidRDefault="00FA4997" w:rsidP="00C4411B">
            <w:pPr>
              <w:spacing w:line="276" w:lineRule="auto"/>
              <w:ind w:left="74"/>
              <w:rPr>
                <w:rFonts w:eastAsia="B Avant Garde Demi" w:cs="Arial"/>
                <w:bCs/>
                <w:color w:val="000000"/>
                <w:sz w:val="24"/>
                <w:lang w:eastAsia="es-MX"/>
              </w:rPr>
            </w:pPr>
            <w:r w:rsidRPr="00172B39">
              <w:rPr>
                <w:rFonts w:eastAsia="B Avant Garde Demi" w:cs="Arial"/>
                <w:bCs/>
                <w:color w:val="000000"/>
                <w:sz w:val="24"/>
                <w:lang w:eastAsia="es-MX"/>
              </w:rPr>
              <w:t>Recomendaciones</w:t>
            </w:r>
            <w:r w:rsidR="009D0C46" w:rsidRPr="00172B39">
              <w:rPr>
                <w:rStyle w:val="Refdenotaalpie"/>
                <w:rFonts w:eastAsia="B Avant Garde Demi" w:cs="Arial"/>
                <w:bCs/>
                <w:color w:val="000000"/>
                <w:sz w:val="24"/>
                <w:lang w:eastAsia="es-MX"/>
              </w:rPr>
              <w:footnoteReference w:id="14"/>
            </w:r>
          </w:p>
        </w:tc>
        <w:tc>
          <w:tcPr>
            <w:tcW w:w="7033" w:type="dxa"/>
            <w:shd w:val="clear" w:color="auto" w:fill="auto"/>
            <w:noWrap/>
          </w:tcPr>
          <w:p w14:paraId="18167EF0" w14:textId="77777777" w:rsidR="00FA4997" w:rsidRPr="00172B39" w:rsidRDefault="00FA4997" w:rsidP="00C4411B">
            <w:pPr>
              <w:spacing w:line="276" w:lineRule="auto"/>
              <w:ind w:left="74"/>
              <w:jc w:val="both"/>
              <w:rPr>
                <w:rFonts w:eastAsia="B Avant Garde Demi" w:cs="Arial"/>
                <w:bCs/>
                <w:color w:val="000000"/>
                <w:sz w:val="24"/>
                <w:lang w:eastAsia="es-MX"/>
              </w:rPr>
            </w:pPr>
            <w:r w:rsidRPr="00172B39">
              <w:rPr>
                <w:rFonts w:eastAsia="B Avant Garde Demi" w:cs="Arial"/>
                <w:bCs/>
                <w:color w:val="000000"/>
                <w:sz w:val="24"/>
                <w:lang w:eastAsia="es-MX"/>
              </w:rPr>
              <w:t>Sugerencias emitidas por el equipo evaluador derivadas de los hallazgos, debilidades, oportunidades y amenazas identificados en evaluaciones externas, cuyo propósito es contribuir a la mejora.</w:t>
            </w:r>
          </w:p>
        </w:tc>
      </w:tr>
      <w:tr w:rsidR="009F6127" w:rsidRPr="00172B39" w14:paraId="4B06B5D9" w14:textId="77777777" w:rsidTr="008B0A7A">
        <w:trPr>
          <w:gridAfter w:val="1"/>
          <w:wAfter w:w="69" w:type="dxa"/>
          <w:trHeight w:val="242"/>
        </w:trPr>
        <w:tc>
          <w:tcPr>
            <w:tcW w:w="2532" w:type="dxa"/>
            <w:shd w:val="clear" w:color="auto" w:fill="auto"/>
            <w:noWrap/>
          </w:tcPr>
          <w:p w14:paraId="12B13BF2" w14:textId="4FB60C98" w:rsidR="009F6127" w:rsidRPr="00172B39" w:rsidRDefault="009F6127" w:rsidP="00C4411B">
            <w:pPr>
              <w:spacing w:line="276" w:lineRule="auto"/>
              <w:ind w:left="74"/>
              <w:rPr>
                <w:rFonts w:eastAsia="B Avant Garde Demi" w:cs="Arial"/>
                <w:bCs/>
                <w:color w:val="000000"/>
                <w:sz w:val="24"/>
                <w:lang w:eastAsia="es-MX"/>
              </w:rPr>
            </w:pPr>
            <w:r w:rsidRPr="00172B39">
              <w:rPr>
                <w:rFonts w:eastAsia="B Avant Garde Demi" w:cs="Arial"/>
                <w:bCs/>
                <w:color w:val="000000"/>
                <w:sz w:val="24"/>
                <w:lang w:eastAsia="es-MX"/>
              </w:rPr>
              <w:t>Trabajo de campo</w:t>
            </w:r>
            <w:r w:rsidR="009D0C46" w:rsidRPr="00172B39">
              <w:rPr>
                <w:rStyle w:val="Refdenotaalpie"/>
                <w:rFonts w:eastAsia="B Avant Garde Demi" w:cs="Arial"/>
                <w:bCs/>
                <w:color w:val="000000"/>
                <w:sz w:val="24"/>
                <w:lang w:eastAsia="es-MX"/>
              </w:rPr>
              <w:footnoteReference w:id="15"/>
            </w:r>
          </w:p>
        </w:tc>
        <w:tc>
          <w:tcPr>
            <w:tcW w:w="7033" w:type="dxa"/>
            <w:shd w:val="clear" w:color="auto" w:fill="auto"/>
            <w:noWrap/>
          </w:tcPr>
          <w:p w14:paraId="345564BF" w14:textId="697D4E9D" w:rsidR="009F6127" w:rsidRPr="00172B39" w:rsidRDefault="009F6127" w:rsidP="00C4411B">
            <w:pPr>
              <w:spacing w:line="276" w:lineRule="auto"/>
              <w:ind w:left="74"/>
              <w:jc w:val="both"/>
              <w:rPr>
                <w:rFonts w:eastAsia="B Avant Garde Demi" w:cs="Arial"/>
                <w:bCs/>
                <w:color w:val="000000"/>
                <w:sz w:val="24"/>
                <w:lang w:eastAsia="es-MX"/>
              </w:rPr>
            </w:pPr>
            <w:r w:rsidRPr="00172B39">
              <w:rPr>
                <w:rFonts w:eastAsia="B Avant Garde Demi" w:cs="Arial"/>
                <w:bCs/>
                <w:color w:val="000000"/>
                <w:sz w:val="24"/>
                <w:lang w:eastAsia="es-MX"/>
              </w:rPr>
              <w:t>Estrategia de levantamiento de información mediante técnicas cualitativas como la observación directa, entrevistas estructuradas y semiestructuradas, grupos focales y la aplicación de cuestionarios, entre otros instrumentos que el equipo evaluador considere, sin descartar técnicas de análisis cuantitativo.</w:t>
            </w:r>
          </w:p>
        </w:tc>
      </w:tr>
    </w:tbl>
    <w:p w14:paraId="1E9F846A" w14:textId="77777777" w:rsidR="00A612CE" w:rsidRPr="00172B39" w:rsidRDefault="00A612CE" w:rsidP="00172B39">
      <w:pPr>
        <w:spacing w:before="120" w:after="120"/>
        <w:rPr>
          <w:rFonts w:eastAsia="Arial Black" w:cs="Arial"/>
          <w:b/>
          <w:bCs/>
          <w:smallCaps/>
          <w:color w:val="000000"/>
          <w:sz w:val="24"/>
        </w:rPr>
      </w:pPr>
      <w:r w:rsidRPr="00172B39">
        <w:rPr>
          <w:rFonts w:eastAsia="Arial Black" w:cs="Arial"/>
          <w:b/>
          <w:bCs/>
          <w:smallCaps/>
          <w:color w:val="000000"/>
          <w:sz w:val="24"/>
        </w:rPr>
        <w:br w:type="page"/>
      </w:r>
    </w:p>
    <w:p w14:paraId="72E6F714" w14:textId="213DC7D5" w:rsidR="00FA4997" w:rsidRPr="00172B39" w:rsidRDefault="00827574" w:rsidP="00172B39">
      <w:pPr>
        <w:spacing w:before="120" w:after="120" w:line="276" w:lineRule="auto"/>
        <w:jc w:val="center"/>
        <w:rPr>
          <w:rFonts w:eastAsia="Arial Black" w:cs="Arial"/>
          <w:b/>
          <w:bCs/>
          <w:smallCaps/>
          <w:color w:val="000000"/>
          <w:sz w:val="24"/>
        </w:rPr>
      </w:pPr>
      <w:r w:rsidRPr="00172B39">
        <w:rPr>
          <w:rFonts w:eastAsia="Arial Black" w:cs="Arial"/>
          <w:b/>
          <w:bCs/>
          <w:smallCaps/>
          <w:color w:val="000000"/>
          <w:sz w:val="24"/>
        </w:rPr>
        <w:lastRenderedPageBreak/>
        <w:t>Términos de Referencia</w:t>
      </w:r>
    </w:p>
    <w:p w14:paraId="51BDFEE5" w14:textId="4104A004" w:rsidR="00FA4997" w:rsidRPr="00172B39" w:rsidRDefault="00FA4997" w:rsidP="00172B39">
      <w:pPr>
        <w:spacing w:before="120" w:after="120" w:line="276" w:lineRule="auto"/>
        <w:jc w:val="center"/>
        <w:rPr>
          <w:rFonts w:eastAsia="Arial" w:cs="Arial"/>
          <w:b/>
          <w:bCs/>
          <w:smallCaps/>
          <w:color w:val="000000"/>
          <w:sz w:val="24"/>
        </w:rPr>
      </w:pPr>
      <w:r w:rsidRPr="00172B39">
        <w:rPr>
          <w:rFonts w:eastAsia="Arial" w:cs="Arial"/>
          <w:b/>
          <w:bCs/>
          <w:smallCaps/>
          <w:color w:val="000000"/>
          <w:sz w:val="24"/>
        </w:rPr>
        <w:t xml:space="preserve">Evaluación del Desempeño del Fondo de Aportaciones </w:t>
      </w:r>
      <w:r w:rsidR="001819FA" w:rsidRPr="00172B39">
        <w:rPr>
          <w:rFonts w:eastAsia="Arial" w:cs="Arial"/>
          <w:b/>
          <w:bCs/>
          <w:smallCaps/>
          <w:color w:val="000000"/>
          <w:sz w:val="24"/>
        </w:rPr>
        <w:t xml:space="preserve">Múltiples, componente </w:t>
      </w:r>
      <w:r w:rsidR="00D93731" w:rsidRPr="00172B39">
        <w:rPr>
          <w:rFonts w:eastAsia="Arial" w:cs="Arial"/>
          <w:b/>
          <w:bCs/>
          <w:smallCaps/>
          <w:color w:val="000000"/>
          <w:sz w:val="24"/>
        </w:rPr>
        <w:t>Asistencia Social</w:t>
      </w:r>
      <w:r w:rsidR="000C2DA2" w:rsidRPr="00172B39">
        <w:rPr>
          <w:rFonts w:eastAsia="Arial" w:cs="Arial"/>
          <w:b/>
          <w:bCs/>
          <w:smallCaps/>
          <w:color w:val="000000"/>
          <w:sz w:val="24"/>
        </w:rPr>
        <w:t xml:space="preserve"> </w:t>
      </w:r>
      <w:r w:rsidR="006C7ED6" w:rsidRPr="00172B39">
        <w:rPr>
          <w:rFonts w:eastAsia="Arial" w:cs="Arial"/>
          <w:b/>
          <w:bCs/>
          <w:smallCaps/>
          <w:color w:val="000000"/>
          <w:sz w:val="24"/>
        </w:rPr>
        <w:t xml:space="preserve">en </w:t>
      </w:r>
      <w:r w:rsidR="00BA1AA4" w:rsidRPr="00172B39">
        <w:rPr>
          <w:rFonts w:eastAsia="Arial" w:cs="Arial"/>
          <w:b/>
          <w:bCs/>
          <w:smallCaps/>
          <w:color w:val="000000"/>
          <w:sz w:val="24"/>
        </w:rPr>
        <w:t>[entidad federativa] [ejercicio fiscal evaluado]</w:t>
      </w:r>
    </w:p>
    <w:p w14:paraId="7275985B" w14:textId="7DE7727A" w:rsidR="00FA4997" w:rsidRPr="00172B39" w:rsidRDefault="00FA4997" w:rsidP="006E6BA2">
      <w:pPr>
        <w:pStyle w:val="Ttulo2"/>
        <w:numPr>
          <w:ilvl w:val="0"/>
          <w:numId w:val="46"/>
        </w:numPr>
        <w:pBdr>
          <w:top w:val="nil"/>
          <w:left w:val="nil"/>
          <w:bottom w:val="nil"/>
          <w:right w:val="nil"/>
          <w:between w:val="nil"/>
        </w:pBdr>
        <w:spacing w:before="120" w:after="120" w:line="276" w:lineRule="auto"/>
        <w:ind w:hanging="76"/>
        <w:rPr>
          <w:rFonts w:ascii="Arial" w:hAnsi="Arial" w:cs="Arial"/>
          <w:smallCaps/>
          <w:color w:val="auto"/>
          <w:sz w:val="24"/>
          <w:szCs w:val="24"/>
          <w:lang w:val="es-MX"/>
        </w:rPr>
      </w:pPr>
      <w:bookmarkStart w:id="1" w:name="_Toc68605809"/>
      <w:bookmarkStart w:id="2" w:name="_Toc72927421"/>
      <w:bookmarkStart w:id="3" w:name="_Toc131520932"/>
      <w:r w:rsidRPr="00172B39">
        <w:rPr>
          <w:rFonts w:ascii="Arial" w:hAnsi="Arial" w:cs="Arial"/>
          <w:smallCaps/>
          <w:color w:val="auto"/>
          <w:sz w:val="24"/>
          <w:szCs w:val="24"/>
          <w:lang w:val="es-MX"/>
        </w:rPr>
        <w:t>Antecedentes</w:t>
      </w:r>
      <w:bookmarkEnd w:id="1"/>
      <w:bookmarkEnd w:id="2"/>
      <w:bookmarkEnd w:id="3"/>
    </w:p>
    <w:p w14:paraId="737D17DA" w14:textId="35AEAB51" w:rsidR="00C4411B" w:rsidRPr="00C4411B" w:rsidRDefault="00C4411B" w:rsidP="00172B39">
      <w:pPr>
        <w:spacing w:before="120" w:after="120" w:line="276" w:lineRule="auto"/>
        <w:ind w:left="-289"/>
        <w:jc w:val="both"/>
        <w:rPr>
          <w:rFonts w:cs="Arial"/>
          <w:i/>
          <w:iCs/>
          <w:sz w:val="24"/>
        </w:rPr>
      </w:pPr>
      <w:r w:rsidRPr="00C4411B">
        <w:rPr>
          <w:rFonts w:cs="Arial"/>
          <w:i/>
          <w:iCs/>
          <w:sz w:val="24"/>
        </w:rPr>
        <w:t xml:space="preserve">[Este apartado se </w:t>
      </w:r>
      <w:r>
        <w:rPr>
          <w:rFonts w:cs="Arial"/>
          <w:i/>
          <w:iCs/>
          <w:sz w:val="24"/>
        </w:rPr>
        <w:t>debe</w:t>
      </w:r>
      <w:r w:rsidRPr="00C4411B">
        <w:rPr>
          <w:rFonts w:cs="Arial"/>
          <w:i/>
          <w:iCs/>
          <w:sz w:val="24"/>
        </w:rPr>
        <w:t xml:space="preserve"> actualizar de acuerdo con la normatividad vigente y documentos del Fondo de Aportaciones Federales para el ejercicio fiscal evaluado]</w:t>
      </w:r>
    </w:p>
    <w:p w14:paraId="7FBED3D5" w14:textId="45C00B44" w:rsidR="00FA4997" w:rsidRPr="00172B39" w:rsidRDefault="00FA4997" w:rsidP="00172B39">
      <w:pPr>
        <w:spacing w:before="120" w:after="120" w:line="276" w:lineRule="auto"/>
        <w:ind w:left="-289"/>
        <w:jc w:val="both"/>
        <w:rPr>
          <w:rFonts w:cs="Arial"/>
          <w:sz w:val="24"/>
        </w:rPr>
      </w:pPr>
      <w:r w:rsidRPr="00172B39">
        <w:rPr>
          <w:rFonts w:cs="Arial"/>
          <w:sz w:val="24"/>
        </w:rPr>
        <w:t xml:space="preserve">En 1997 se adicionó el capítulo V denominado “De los Fondos de Aportaciones Federales” a la Ley de Coordinación Fiscal (LCF), el cual se instrumentó a partir del Presupuesto de Egresos de la Federación (PEF) para el ejercicio fiscal 1998 a través del Ramo General 33 “Aportaciones Federales para Entidades Federativas y Municipios”. Actualmente, el Ramo General 33 se compone de ocho </w:t>
      </w:r>
      <w:r w:rsidR="00400A39" w:rsidRPr="00172B39">
        <w:rPr>
          <w:rFonts w:cs="Arial"/>
          <w:sz w:val="24"/>
        </w:rPr>
        <w:t>Fondos de Aportaciones Federales (FAF)</w:t>
      </w:r>
      <w:r w:rsidRPr="00172B39">
        <w:rPr>
          <w:rFonts w:cs="Arial"/>
          <w:sz w:val="24"/>
        </w:rPr>
        <w:t>:</w:t>
      </w:r>
    </w:p>
    <w:p w14:paraId="56D18744" w14:textId="77777777" w:rsidR="00FA4997"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para la Nómina Educativa y Gasto Operativo (FONE);</w:t>
      </w:r>
    </w:p>
    <w:p w14:paraId="3F3F2354" w14:textId="77777777" w:rsidR="00FA4997"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para los Servicios de Salud (FASSA);</w:t>
      </w:r>
    </w:p>
    <w:p w14:paraId="743B2F5E" w14:textId="77777777" w:rsidR="00FA4997"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para la Infraestructura Social (FAIS);</w:t>
      </w:r>
    </w:p>
    <w:p w14:paraId="1D9531E5" w14:textId="77777777" w:rsidR="00FA4997"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para el Fortalecimiento de los Municipios y de las Demarcaciones Territoriales del Distrito Federal (FORTAMUN-DF);</w:t>
      </w:r>
    </w:p>
    <w:p w14:paraId="7FA7E4B2" w14:textId="77777777" w:rsidR="00FA4997"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Múltiples (FAM);</w:t>
      </w:r>
    </w:p>
    <w:p w14:paraId="66FD7DF1" w14:textId="77777777" w:rsidR="00FA4997"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para la Educación Tecnológica y de Adultos (FAETA);</w:t>
      </w:r>
    </w:p>
    <w:p w14:paraId="25D57B5E" w14:textId="77777777" w:rsidR="00FA4997"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para la Seguridad Pública de los Estados y del Distrito Federal (FASP); y</w:t>
      </w:r>
    </w:p>
    <w:p w14:paraId="793A2A69" w14:textId="7BD3320E" w:rsidR="00E259D3"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para el Fortalecimiento de las Entidades Federativas (FAFEF).</w:t>
      </w:r>
    </w:p>
    <w:p w14:paraId="2797796B" w14:textId="74C7FE88" w:rsidR="00754E37" w:rsidRPr="00172B39" w:rsidRDefault="00754E37" w:rsidP="00172B39">
      <w:pPr>
        <w:spacing w:before="120" w:after="120" w:line="276" w:lineRule="auto"/>
        <w:ind w:left="-289"/>
        <w:jc w:val="both"/>
        <w:rPr>
          <w:rFonts w:cs="Arial"/>
          <w:sz w:val="24"/>
        </w:rPr>
      </w:pPr>
      <w:r w:rsidRPr="00172B39">
        <w:rPr>
          <w:rFonts w:cs="Arial"/>
          <w:sz w:val="24"/>
        </w:rPr>
        <w:t xml:space="preserve">Tal como se establece en el artículo décimo de los </w:t>
      </w:r>
      <w:r w:rsidRPr="00172B39">
        <w:rPr>
          <w:rFonts w:cs="Arial"/>
          <w:i/>
          <w:iCs/>
          <w:sz w:val="24"/>
        </w:rPr>
        <w:t>Lineamientos para informar sobre los recursos federales transferidos a las entidades federativas, municipios y demarcaciones territoriales del Distrito Federal, y de operación de los recursos del Ramo General 33</w:t>
      </w:r>
      <w:r w:rsidRPr="00172B39">
        <w:rPr>
          <w:rFonts w:cs="Arial"/>
          <w:sz w:val="24"/>
        </w:rPr>
        <w:t xml:space="preserve">, existe una dependencia coordinadora </w:t>
      </w:r>
      <w:r w:rsidR="008A1410" w:rsidRPr="00172B39">
        <w:rPr>
          <w:rFonts w:cs="Arial"/>
          <w:sz w:val="24"/>
        </w:rPr>
        <w:t>para</w:t>
      </w:r>
      <w:r w:rsidRPr="00172B39">
        <w:rPr>
          <w:rFonts w:cs="Arial"/>
          <w:sz w:val="24"/>
        </w:rPr>
        <w:t xml:space="preserve"> cada </w:t>
      </w:r>
      <w:r w:rsidR="00F36B57" w:rsidRPr="00172B39">
        <w:rPr>
          <w:rFonts w:cs="Arial"/>
          <w:sz w:val="24"/>
        </w:rPr>
        <w:t>FAF</w:t>
      </w:r>
      <w:r w:rsidRPr="00172B39">
        <w:rPr>
          <w:rFonts w:cs="Arial"/>
          <w:sz w:val="24"/>
        </w:rPr>
        <w:t>.</w:t>
      </w:r>
    </w:p>
    <w:p w14:paraId="5A936185" w14:textId="1726867B" w:rsidR="003B3678" w:rsidRPr="00172B39" w:rsidRDefault="009506FF" w:rsidP="00172B39">
      <w:pPr>
        <w:spacing w:before="120" w:after="120" w:line="276" w:lineRule="auto"/>
        <w:ind w:left="-289"/>
        <w:jc w:val="both"/>
        <w:rPr>
          <w:rFonts w:cs="Arial"/>
          <w:sz w:val="24"/>
        </w:rPr>
      </w:pPr>
      <w:r w:rsidRPr="00172B39">
        <w:rPr>
          <w:rFonts w:cs="Arial"/>
          <w:sz w:val="24"/>
        </w:rPr>
        <w:t>E</w:t>
      </w:r>
      <w:r w:rsidR="002A10A9" w:rsidRPr="00172B39">
        <w:rPr>
          <w:rFonts w:cs="Arial"/>
          <w:sz w:val="24"/>
        </w:rPr>
        <w:t>n e</w:t>
      </w:r>
      <w:r w:rsidRPr="00172B39">
        <w:rPr>
          <w:rFonts w:cs="Arial"/>
          <w:sz w:val="24"/>
        </w:rPr>
        <w:t>l</w:t>
      </w:r>
      <w:r w:rsidR="002A10A9" w:rsidRPr="00172B39">
        <w:rPr>
          <w:rFonts w:cs="Arial"/>
          <w:sz w:val="24"/>
        </w:rPr>
        <w:t xml:space="preserve"> caso</w:t>
      </w:r>
      <w:r w:rsidRPr="00172B39">
        <w:rPr>
          <w:rFonts w:cs="Arial"/>
          <w:sz w:val="24"/>
        </w:rPr>
        <w:t xml:space="preserve"> </w:t>
      </w:r>
      <w:r w:rsidR="00AA6242" w:rsidRPr="00172B39">
        <w:rPr>
          <w:rFonts w:cs="Arial"/>
          <w:sz w:val="24"/>
        </w:rPr>
        <w:t xml:space="preserve">del </w:t>
      </w:r>
      <w:r w:rsidRPr="00172B39">
        <w:rPr>
          <w:rFonts w:cs="Arial"/>
          <w:sz w:val="24"/>
        </w:rPr>
        <w:t>FAM</w:t>
      </w:r>
      <w:r w:rsidR="00F36B57" w:rsidRPr="00172B39">
        <w:rPr>
          <w:rFonts w:cs="Arial"/>
          <w:sz w:val="24"/>
        </w:rPr>
        <w:t>,</w:t>
      </w:r>
      <w:r w:rsidR="00EE66F7" w:rsidRPr="00172B39">
        <w:rPr>
          <w:rStyle w:val="Refdenotaalpie"/>
          <w:rFonts w:cs="Arial"/>
          <w:sz w:val="24"/>
        </w:rPr>
        <w:footnoteReference w:id="16"/>
      </w:r>
      <w:r w:rsidRPr="00172B39">
        <w:rPr>
          <w:rFonts w:cs="Arial"/>
          <w:sz w:val="24"/>
        </w:rPr>
        <w:t xml:space="preserve"> según su </w:t>
      </w:r>
      <w:r w:rsidR="00FA48D3" w:rsidRPr="00172B39">
        <w:rPr>
          <w:rFonts w:cs="Arial"/>
          <w:sz w:val="24"/>
        </w:rPr>
        <w:t>destino</w:t>
      </w:r>
      <w:r w:rsidRPr="00172B39">
        <w:rPr>
          <w:rFonts w:cs="Arial"/>
          <w:sz w:val="24"/>
        </w:rPr>
        <w:t xml:space="preserve">, es coordinado por la Secretaría de Salud </w:t>
      </w:r>
      <w:r w:rsidR="006E5E52" w:rsidRPr="00172B39">
        <w:rPr>
          <w:rFonts w:cs="Arial"/>
          <w:sz w:val="24"/>
        </w:rPr>
        <w:t>o</w:t>
      </w:r>
      <w:r w:rsidRPr="00172B39">
        <w:rPr>
          <w:rFonts w:cs="Arial"/>
          <w:sz w:val="24"/>
        </w:rPr>
        <w:t xml:space="preserve"> por la Secretaría de Educación Pública (SEP)</w:t>
      </w:r>
      <w:r w:rsidR="006E5E52" w:rsidRPr="00172B39">
        <w:rPr>
          <w:rFonts w:cs="Arial"/>
          <w:sz w:val="24"/>
        </w:rPr>
        <w:t>;</w:t>
      </w:r>
      <w:r w:rsidRPr="00172B39">
        <w:rPr>
          <w:rFonts w:cs="Arial"/>
          <w:sz w:val="24"/>
        </w:rPr>
        <w:t xml:space="preserve"> en el artículo 40 de la LCF se </w:t>
      </w:r>
      <w:r w:rsidR="006E5E52" w:rsidRPr="00172B39">
        <w:rPr>
          <w:rFonts w:cs="Arial"/>
          <w:sz w:val="24"/>
        </w:rPr>
        <w:t xml:space="preserve">establece </w:t>
      </w:r>
      <w:r w:rsidRPr="00172B39">
        <w:rPr>
          <w:rFonts w:cs="Arial"/>
          <w:sz w:val="24"/>
        </w:rPr>
        <w:t>que</w:t>
      </w:r>
      <w:r w:rsidR="007A7477" w:rsidRPr="00172B39">
        <w:rPr>
          <w:rFonts w:cs="Arial"/>
          <w:sz w:val="24"/>
        </w:rPr>
        <w:t xml:space="preserve"> </w:t>
      </w:r>
      <w:r w:rsidRPr="00172B39">
        <w:rPr>
          <w:rFonts w:cs="Arial"/>
          <w:sz w:val="24"/>
        </w:rPr>
        <w:t xml:space="preserve">se </w:t>
      </w:r>
      <w:r w:rsidR="00E97A03" w:rsidRPr="00172B39">
        <w:rPr>
          <w:rFonts w:cs="Arial"/>
          <w:sz w:val="24"/>
        </w:rPr>
        <w:t>destinará</w:t>
      </w:r>
      <w:r w:rsidR="00751A30" w:rsidRPr="00172B39">
        <w:rPr>
          <w:rFonts w:cs="Arial"/>
          <w:sz w:val="24"/>
        </w:rPr>
        <w:t xml:space="preserve"> </w:t>
      </w:r>
      <w:r w:rsidR="007A7477" w:rsidRPr="00172B39">
        <w:rPr>
          <w:rFonts w:cs="Arial"/>
          <w:sz w:val="24"/>
        </w:rPr>
        <w:t xml:space="preserve">un </w:t>
      </w:r>
      <w:r w:rsidRPr="00172B39">
        <w:rPr>
          <w:rFonts w:cs="Arial"/>
          <w:sz w:val="24"/>
        </w:rPr>
        <w:t xml:space="preserve">46% de los recursos del </w:t>
      </w:r>
      <w:r w:rsidR="00F36B57" w:rsidRPr="00172B39">
        <w:rPr>
          <w:rFonts w:cs="Arial"/>
          <w:sz w:val="24"/>
        </w:rPr>
        <w:t xml:space="preserve">FAM </w:t>
      </w:r>
      <w:r w:rsidRPr="00172B39">
        <w:rPr>
          <w:rFonts w:cs="Arial"/>
          <w:sz w:val="24"/>
        </w:rPr>
        <w:t>al otorgamiento de desayunos escolares</w:t>
      </w:r>
      <w:r w:rsidR="006E5E52" w:rsidRPr="00172B39">
        <w:rPr>
          <w:rFonts w:cs="Arial"/>
          <w:sz w:val="24"/>
        </w:rPr>
        <w:t>,</w:t>
      </w:r>
      <w:r w:rsidRPr="00172B39">
        <w:rPr>
          <w:rFonts w:cs="Arial"/>
          <w:sz w:val="24"/>
        </w:rPr>
        <w:t xml:space="preserve"> apoyos alimentarios y de asistencia social a través de instituciones públicas</w:t>
      </w:r>
      <w:r w:rsidR="007A7477" w:rsidRPr="00172B39">
        <w:rPr>
          <w:rFonts w:cs="Arial"/>
          <w:sz w:val="24"/>
        </w:rPr>
        <w:t>. Asimismo,</w:t>
      </w:r>
      <w:r w:rsidRPr="00172B39">
        <w:rPr>
          <w:rFonts w:cs="Arial"/>
          <w:sz w:val="24"/>
        </w:rPr>
        <w:t xml:space="preserve"> </w:t>
      </w:r>
      <w:r w:rsidR="00154308" w:rsidRPr="00172B39">
        <w:rPr>
          <w:rFonts w:cs="Arial"/>
          <w:sz w:val="24"/>
        </w:rPr>
        <w:t>establece</w:t>
      </w:r>
      <w:r w:rsidR="005D79B9" w:rsidRPr="00172B39">
        <w:rPr>
          <w:rFonts w:cs="Arial"/>
          <w:sz w:val="24"/>
        </w:rPr>
        <w:t xml:space="preserve"> que </w:t>
      </w:r>
      <w:r w:rsidRPr="00172B39">
        <w:rPr>
          <w:rFonts w:cs="Arial"/>
          <w:sz w:val="24"/>
        </w:rPr>
        <w:t>se destina</w:t>
      </w:r>
      <w:r w:rsidR="006E5E52" w:rsidRPr="00172B39">
        <w:rPr>
          <w:rFonts w:cs="Arial"/>
          <w:sz w:val="24"/>
        </w:rPr>
        <w:t>rá</w:t>
      </w:r>
      <w:r w:rsidRPr="00172B39">
        <w:rPr>
          <w:rFonts w:cs="Arial"/>
          <w:sz w:val="24"/>
        </w:rPr>
        <w:t xml:space="preserve"> </w:t>
      </w:r>
      <w:r w:rsidRPr="00172B39">
        <w:rPr>
          <w:rFonts w:cs="Arial"/>
          <w:sz w:val="24"/>
        </w:rPr>
        <w:lastRenderedPageBreak/>
        <w:t xml:space="preserve">54% de los recursos restantes </w:t>
      </w:r>
      <w:r w:rsidR="00FA48D3" w:rsidRPr="00172B39">
        <w:rPr>
          <w:rFonts w:cs="Arial"/>
          <w:sz w:val="24"/>
        </w:rPr>
        <w:t>a</w:t>
      </w:r>
      <w:r w:rsidRPr="00172B39">
        <w:rPr>
          <w:rFonts w:cs="Arial"/>
          <w:sz w:val="24"/>
        </w:rPr>
        <w:t xml:space="preserve"> la construcción, equipamiento y rehabilitación de infraestructura física de los niveles de educación básica, media superior y superior en su modalidad universitaria según las necesidades de cada nivel educativo</w:t>
      </w:r>
      <w:sdt>
        <w:sdtPr>
          <w:rPr>
            <w:rFonts w:cs="Arial"/>
            <w:sz w:val="24"/>
          </w:rPr>
          <w:id w:val="1970937010"/>
          <w:citation/>
        </w:sdtPr>
        <w:sdtContent>
          <w:r w:rsidR="00006CE3" w:rsidRPr="00172B39">
            <w:rPr>
              <w:rFonts w:cs="Arial"/>
              <w:sz w:val="24"/>
            </w:rPr>
            <w:fldChar w:fldCharType="begin"/>
          </w:r>
          <w:r w:rsidR="00006CE3" w:rsidRPr="00172B39">
            <w:rPr>
              <w:rFonts w:cs="Arial"/>
              <w:sz w:val="24"/>
            </w:rPr>
            <w:instrText xml:space="preserve">CITATION Cam18 \n  \l 2058 </w:instrText>
          </w:r>
          <w:r w:rsidR="00006CE3" w:rsidRPr="00172B39">
            <w:rPr>
              <w:rFonts w:cs="Arial"/>
              <w:sz w:val="24"/>
            </w:rPr>
            <w:fldChar w:fldCharType="separate"/>
          </w:r>
          <w:r w:rsidR="00006CE3" w:rsidRPr="00172B39">
            <w:rPr>
              <w:rFonts w:cs="Arial"/>
              <w:noProof/>
              <w:sz w:val="24"/>
            </w:rPr>
            <w:t xml:space="preserve"> (Ley de Coordinación Fiscal, 30 de enero de 2018)</w:t>
          </w:r>
          <w:r w:rsidR="00006CE3" w:rsidRPr="00172B39">
            <w:rPr>
              <w:rFonts w:cs="Arial"/>
              <w:sz w:val="24"/>
            </w:rPr>
            <w:fldChar w:fldCharType="end"/>
          </w:r>
        </w:sdtContent>
      </w:sdt>
      <w:r w:rsidRPr="00172B39">
        <w:rPr>
          <w:rFonts w:cs="Arial"/>
          <w:sz w:val="24"/>
        </w:rPr>
        <w:t>.</w:t>
      </w:r>
      <w:bookmarkStart w:id="4" w:name="_Hlk101364491"/>
      <w:r w:rsidR="003B3678" w:rsidRPr="00172B39">
        <w:rPr>
          <w:rFonts w:cs="Arial"/>
          <w:sz w:val="24"/>
        </w:rPr>
        <w:t>Los recursos del FAM-AS se asignan a programas alimentarios</w:t>
      </w:r>
      <w:r w:rsidR="005E4C1A" w:rsidRPr="00172B39">
        <w:rPr>
          <w:rFonts w:cs="Arial"/>
          <w:sz w:val="24"/>
        </w:rPr>
        <w:t xml:space="preserve"> y de asistencia social</w:t>
      </w:r>
      <w:r w:rsidR="003B3678" w:rsidRPr="00172B39">
        <w:rPr>
          <w:rFonts w:cs="Arial"/>
          <w:sz w:val="24"/>
        </w:rPr>
        <w:t xml:space="preserve"> de la Estrategia Integral de Asistencia Social Alimentaria y Desarrollo Comunitario (EIASADC), la cual es coordinada por la Secretaría de Salud, a través del Sistema Nacional para el Desarrollo Integral de la Familia (SNDIF), en tanto los Sistemas Estatales del DIF (SEDIF) se encargan de la ejecución y seguimiento de los recursos.</w:t>
      </w:r>
    </w:p>
    <w:p w14:paraId="684379D9" w14:textId="3C01E836" w:rsidR="00480321" w:rsidRPr="00172B39" w:rsidRDefault="003B3678" w:rsidP="00172B39">
      <w:pPr>
        <w:spacing w:before="120" w:after="120" w:line="276" w:lineRule="auto"/>
        <w:ind w:left="-289"/>
        <w:jc w:val="both"/>
        <w:rPr>
          <w:rFonts w:cs="Arial"/>
          <w:sz w:val="24"/>
        </w:rPr>
      </w:pPr>
      <w:r w:rsidRPr="00172B39">
        <w:rPr>
          <w:rFonts w:cs="Arial"/>
          <w:sz w:val="24"/>
        </w:rPr>
        <w:t>El objetivo de la EIASA</w:t>
      </w:r>
      <w:r w:rsidR="00480321" w:rsidRPr="00172B39">
        <w:rPr>
          <w:rFonts w:cs="Arial"/>
          <w:sz w:val="24"/>
        </w:rPr>
        <w:t>DC</w:t>
      </w:r>
      <w:r w:rsidRPr="00172B39">
        <w:rPr>
          <w:rFonts w:cs="Arial"/>
          <w:sz w:val="24"/>
        </w:rPr>
        <w:t xml:space="preserve"> es </w:t>
      </w:r>
      <w:r w:rsidR="00480321" w:rsidRPr="00172B39">
        <w:rPr>
          <w:rFonts w:cs="Arial"/>
          <w:sz w:val="24"/>
        </w:rPr>
        <w:t>"Contribuir a un estado nutricional adecuado y al desarrollo comunitario de la población en condiciones de vulnerabilidad, mediante el impulso de comunidades autogestivas, organizadas y con participación activa, así como el consumo de una</w:t>
      </w:r>
      <w:r w:rsidR="003F101E" w:rsidRPr="00172B39">
        <w:rPr>
          <w:rFonts w:cs="Arial"/>
          <w:sz w:val="24"/>
        </w:rPr>
        <w:t xml:space="preserve"> </w:t>
      </w:r>
      <w:r w:rsidR="00480321" w:rsidRPr="00172B39">
        <w:rPr>
          <w:rFonts w:cs="Arial"/>
          <w:sz w:val="24"/>
        </w:rPr>
        <w:t>alimentación nutritiva, suficiente y de calidad, fortalecida por la educación nutricional y el aseguramiento de la calidad alimentaria para mejorar su bienestar”</w:t>
      </w:r>
      <w:sdt>
        <w:sdtPr>
          <w:rPr>
            <w:rFonts w:cs="Arial"/>
            <w:sz w:val="24"/>
          </w:rPr>
          <w:id w:val="-789433118"/>
          <w:citation/>
        </w:sdtPr>
        <w:sdtContent>
          <w:r w:rsidR="00FE0418" w:rsidRPr="00172B39">
            <w:rPr>
              <w:rFonts w:cs="Arial"/>
              <w:sz w:val="24"/>
            </w:rPr>
            <w:fldChar w:fldCharType="begin"/>
          </w:r>
          <w:r w:rsidR="00096D03" w:rsidRPr="00172B39">
            <w:rPr>
              <w:rFonts w:cs="Arial"/>
              <w:sz w:val="24"/>
            </w:rPr>
            <w:instrText xml:space="preserve">CITATION Sec22 \l 2058 </w:instrText>
          </w:r>
          <w:r w:rsidR="00FE0418" w:rsidRPr="00172B39">
            <w:rPr>
              <w:rFonts w:cs="Arial"/>
              <w:sz w:val="24"/>
            </w:rPr>
            <w:fldChar w:fldCharType="separate"/>
          </w:r>
          <w:r w:rsidR="00096D03" w:rsidRPr="00172B39">
            <w:rPr>
              <w:rFonts w:cs="Arial"/>
              <w:noProof/>
              <w:sz w:val="24"/>
            </w:rPr>
            <w:t xml:space="preserve"> (Secretaría de Salud y SNDIF, 2022)</w:t>
          </w:r>
          <w:r w:rsidR="00FE0418" w:rsidRPr="00172B39">
            <w:rPr>
              <w:rFonts w:cs="Arial"/>
              <w:sz w:val="24"/>
            </w:rPr>
            <w:fldChar w:fldCharType="end"/>
          </w:r>
        </w:sdtContent>
      </w:sdt>
      <w:r w:rsidR="0062582B" w:rsidRPr="00172B39">
        <w:rPr>
          <w:rFonts w:cs="Arial"/>
          <w:sz w:val="24"/>
        </w:rPr>
        <w:t>.</w:t>
      </w:r>
    </w:p>
    <w:bookmarkEnd w:id="4"/>
    <w:p w14:paraId="78858D9E" w14:textId="209165B9" w:rsidR="0068236E" w:rsidRPr="00172B39" w:rsidRDefault="0068236E" w:rsidP="00172B39">
      <w:pPr>
        <w:spacing w:before="120" w:after="120" w:line="276" w:lineRule="auto"/>
        <w:ind w:left="-289"/>
        <w:jc w:val="both"/>
        <w:rPr>
          <w:rFonts w:cs="Arial"/>
          <w:sz w:val="24"/>
        </w:rPr>
      </w:pPr>
      <w:r w:rsidRPr="00172B39">
        <w:rPr>
          <w:rFonts w:cs="Arial"/>
          <w:sz w:val="24"/>
        </w:rPr>
        <w:t>En 202</w:t>
      </w:r>
      <w:r w:rsidR="00096D03" w:rsidRPr="00172B39">
        <w:rPr>
          <w:rFonts w:cs="Arial"/>
          <w:sz w:val="24"/>
        </w:rPr>
        <w:t>2</w:t>
      </w:r>
      <w:r w:rsidR="00F36B57" w:rsidRPr="00172B39">
        <w:rPr>
          <w:rFonts w:cs="Arial"/>
          <w:sz w:val="24"/>
        </w:rPr>
        <w:t>,</w:t>
      </w:r>
      <w:r w:rsidRPr="00172B39">
        <w:rPr>
          <w:rFonts w:cs="Arial"/>
          <w:sz w:val="24"/>
        </w:rPr>
        <w:t xml:space="preserve"> la EIASADC se </w:t>
      </w:r>
      <w:r w:rsidR="001768D9" w:rsidRPr="00172B39">
        <w:rPr>
          <w:rFonts w:cs="Arial"/>
          <w:sz w:val="24"/>
        </w:rPr>
        <w:t>conformó</w:t>
      </w:r>
      <w:r w:rsidRPr="00172B39">
        <w:rPr>
          <w:rFonts w:cs="Arial"/>
          <w:sz w:val="24"/>
        </w:rPr>
        <w:t xml:space="preserve"> por </w:t>
      </w:r>
      <w:r w:rsidR="00F36B57" w:rsidRPr="00172B39">
        <w:rPr>
          <w:rFonts w:cs="Arial"/>
          <w:sz w:val="24"/>
        </w:rPr>
        <w:t xml:space="preserve">cuatro </w:t>
      </w:r>
      <w:r w:rsidRPr="00172B39">
        <w:rPr>
          <w:rFonts w:cs="Arial"/>
          <w:sz w:val="24"/>
        </w:rPr>
        <w:t xml:space="preserve">componentes que a su vez agrupaban </w:t>
      </w:r>
      <w:r w:rsidR="00096D03" w:rsidRPr="00172B39">
        <w:rPr>
          <w:rFonts w:cs="Arial"/>
          <w:sz w:val="24"/>
        </w:rPr>
        <w:t xml:space="preserve">siete </w:t>
      </w:r>
      <w:r w:rsidRPr="00172B39">
        <w:rPr>
          <w:rFonts w:cs="Arial"/>
          <w:sz w:val="24"/>
        </w:rPr>
        <w:t>programas. Asimismo, para fortalecer la implementación de los programas, la EIASADC considera líneas transversales de orientación y educación alimentaria, con énfasis en la lactancia materna, calidad e inocuidad de los alimentos y organización y participación comunitaria (ver cuadro 1).</w:t>
      </w:r>
    </w:p>
    <w:p w14:paraId="3696E75A" w14:textId="7B0D6BB7" w:rsidR="0068236E" w:rsidRPr="00172B39" w:rsidRDefault="0068236E" w:rsidP="00172B39">
      <w:pPr>
        <w:pStyle w:val="Descripcin"/>
        <w:keepNext/>
        <w:spacing w:before="120" w:after="120"/>
        <w:jc w:val="center"/>
        <w:rPr>
          <w:rFonts w:ascii="Arial" w:hAnsi="Arial" w:cs="Arial"/>
          <w:sz w:val="24"/>
          <w:szCs w:val="24"/>
        </w:rPr>
      </w:pPr>
      <w:r w:rsidRPr="00172B39">
        <w:rPr>
          <w:rFonts w:ascii="Arial" w:hAnsi="Arial" w:cs="Arial"/>
          <w:sz w:val="24"/>
          <w:szCs w:val="24"/>
        </w:rPr>
        <w:t xml:space="preserve">Cuadro </w:t>
      </w:r>
      <w:r w:rsidR="00021ABC" w:rsidRPr="00172B39">
        <w:rPr>
          <w:rFonts w:ascii="Arial" w:hAnsi="Arial" w:cs="Arial"/>
          <w:sz w:val="24"/>
          <w:szCs w:val="24"/>
        </w:rPr>
        <w:fldChar w:fldCharType="begin"/>
      </w:r>
      <w:r w:rsidR="00021ABC" w:rsidRPr="00172B39">
        <w:rPr>
          <w:rFonts w:ascii="Arial" w:hAnsi="Arial" w:cs="Arial"/>
          <w:sz w:val="24"/>
          <w:szCs w:val="24"/>
        </w:rPr>
        <w:instrText xml:space="preserve"> SEQ Cuadro \* ARABIC </w:instrText>
      </w:r>
      <w:r w:rsidR="00021ABC" w:rsidRPr="00172B39">
        <w:rPr>
          <w:rFonts w:ascii="Arial" w:hAnsi="Arial" w:cs="Arial"/>
          <w:sz w:val="24"/>
          <w:szCs w:val="24"/>
        </w:rPr>
        <w:fldChar w:fldCharType="separate"/>
      </w:r>
      <w:r w:rsidR="00021ABC" w:rsidRPr="00172B39">
        <w:rPr>
          <w:rFonts w:ascii="Arial" w:hAnsi="Arial" w:cs="Arial"/>
          <w:noProof/>
          <w:sz w:val="24"/>
          <w:szCs w:val="24"/>
        </w:rPr>
        <w:t>1</w:t>
      </w:r>
      <w:r w:rsidR="00021ABC" w:rsidRPr="00172B39">
        <w:rPr>
          <w:rFonts w:ascii="Arial" w:hAnsi="Arial" w:cs="Arial"/>
          <w:sz w:val="24"/>
          <w:szCs w:val="24"/>
        </w:rPr>
        <w:fldChar w:fldCharType="end"/>
      </w:r>
      <w:r w:rsidRPr="00172B39">
        <w:rPr>
          <w:rFonts w:ascii="Arial" w:hAnsi="Arial" w:cs="Arial"/>
          <w:sz w:val="24"/>
          <w:szCs w:val="24"/>
        </w:rPr>
        <w:t>. Estructura de la EIASADC</w:t>
      </w:r>
    </w:p>
    <w:tbl>
      <w:tblPr>
        <w:tblStyle w:val="Tablaconcuadrcula"/>
        <w:tblW w:w="4658" w:type="pct"/>
        <w:jc w:val="center"/>
        <w:tblLayout w:type="fixed"/>
        <w:tblLook w:val="04A0" w:firstRow="1" w:lastRow="0" w:firstColumn="1" w:lastColumn="0" w:noHBand="0" w:noVBand="1"/>
      </w:tblPr>
      <w:tblGrid>
        <w:gridCol w:w="7462"/>
        <w:gridCol w:w="844"/>
        <w:gridCol w:w="850"/>
      </w:tblGrid>
      <w:tr w:rsidR="00E44BCF" w:rsidRPr="00172B39" w14:paraId="30BA3F95" w14:textId="77777777" w:rsidTr="00535F67">
        <w:trPr>
          <w:trHeight w:val="372"/>
          <w:jc w:val="center"/>
        </w:trPr>
        <w:tc>
          <w:tcPr>
            <w:tcW w:w="4075" w:type="pct"/>
            <w:vAlign w:val="center"/>
          </w:tcPr>
          <w:p w14:paraId="235CD9B9" w14:textId="77777777" w:rsidR="00E44BCF" w:rsidRPr="00172B39" w:rsidRDefault="00E44BCF" w:rsidP="00172B39">
            <w:pPr>
              <w:jc w:val="center"/>
              <w:rPr>
                <w:rFonts w:cs="Arial"/>
                <w:b/>
                <w:bCs/>
                <w:sz w:val="16"/>
                <w:szCs w:val="16"/>
              </w:rPr>
            </w:pPr>
            <w:r w:rsidRPr="00172B39">
              <w:rPr>
                <w:rFonts w:cs="Arial"/>
                <w:b/>
                <w:bCs/>
                <w:sz w:val="16"/>
                <w:szCs w:val="16"/>
              </w:rPr>
              <w:t xml:space="preserve">Componentes </w:t>
            </w:r>
          </w:p>
        </w:tc>
        <w:tc>
          <w:tcPr>
            <w:tcW w:w="924" w:type="pct"/>
            <w:gridSpan w:val="2"/>
            <w:vAlign w:val="center"/>
          </w:tcPr>
          <w:p w14:paraId="3C1946B4" w14:textId="77777777" w:rsidR="00E44BCF" w:rsidRPr="00172B39" w:rsidRDefault="00E44BCF" w:rsidP="00172B39">
            <w:pPr>
              <w:ind w:left="113" w:right="113"/>
              <w:jc w:val="center"/>
              <w:rPr>
                <w:rFonts w:cs="Arial"/>
                <w:b/>
                <w:bCs/>
                <w:sz w:val="16"/>
                <w:szCs w:val="16"/>
              </w:rPr>
            </w:pPr>
            <w:r w:rsidRPr="00172B39">
              <w:rPr>
                <w:rFonts w:cs="Arial"/>
                <w:b/>
                <w:bCs/>
                <w:sz w:val="16"/>
                <w:szCs w:val="16"/>
              </w:rPr>
              <w:t>Líneas transversales</w:t>
            </w:r>
          </w:p>
        </w:tc>
      </w:tr>
      <w:tr w:rsidR="00E44BCF" w:rsidRPr="00172B39" w14:paraId="6828B9CE" w14:textId="77777777" w:rsidTr="00535F67">
        <w:trPr>
          <w:trHeight w:val="420"/>
          <w:jc w:val="center"/>
        </w:trPr>
        <w:tc>
          <w:tcPr>
            <w:tcW w:w="4075" w:type="pct"/>
            <w:shd w:val="clear" w:color="auto" w:fill="002060"/>
            <w:vAlign w:val="center"/>
            <w:hideMark/>
          </w:tcPr>
          <w:p w14:paraId="742608F3" w14:textId="77777777" w:rsidR="00E44BCF" w:rsidRPr="00172B39" w:rsidRDefault="00E44BCF" w:rsidP="00172B39">
            <w:pPr>
              <w:jc w:val="center"/>
              <w:rPr>
                <w:rFonts w:cs="Arial"/>
                <w:sz w:val="16"/>
                <w:szCs w:val="16"/>
              </w:rPr>
            </w:pPr>
            <w:r w:rsidRPr="00172B39">
              <w:rPr>
                <w:rFonts w:cs="Arial"/>
                <w:b/>
                <w:bCs/>
                <w:sz w:val="16"/>
                <w:szCs w:val="16"/>
              </w:rPr>
              <w:t>Alimentación Escolar</w:t>
            </w:r>
          </w:p>
        </w:tc>
        <w:tc>
          <w:tcPr>
            <w:tcW w:w="461" w:type="pct"/>
            <w:vMerge w:val="restart"/>
            <w:shd w:val="clear" w:color="auto" w:fill="009999"/>
            <w:textDirection w:val="tbRl"/>
            <w:vAlign w:val="center"/>
          </w:tcPr>
          <w:p w14:paraId="7232399A" w14:textId="77777777" w:rsidR="00E44BCF" w:rsidRPr="00172B39" w:rsidRDefault="00E44BCF" w:rsidP="00172B39">
            <w:pPr>
              <w:ind w:left="113" w:right="113"/>
              <w:jc w:val="center"/>
              <w:rPr>
                <w:rFonts w:cs="Arial"/>
                <w:b/>
                <w:bCs/>
                <w:sz w:val="16"/>
                <w:szCs w:val="16"/>
              </w:rPr>
            </w:pPr>
            <w:r w:rsidRPr="00172B39">
              <w:rPr>
                <w:rFonts w:cs="Arial"/>
                <w:b/>
                <w:bCs/>
                <w:sz w:val="16"/>
                <w:szCs w:val="16"/>
              </w:rPr>
              <w:t>Organización y participación comunitaria</w:t>
            </w:r>
          </w:p>
          <w:p w14:paraId="0BD8B55F" w14:textId="77777777" w:rsidR="00E44BCF" w:rsidRPr="00172B39" w:rsidRDefault="00E44BCF" w:rsidP="00172B39">
            <w:pPr>
              <w:ind w:left="113" w:right="113"/>
              <w:jc w:val="center"/>
              <w:rPr>
                <w:rFonts w:cs="Arial"/>
                <w:b/>
                <w:bCs/>
                <w:sz w:val="16"/>
                <w:szCs w:val="16"/>
              </w:rPr>
            </w:pPr>
            <w:r w:rsidRPr="00172B39">
              <w:rPr>
                <w:rFonts w:cs="Arial"/>
                <w:b/>
                <w:bCs/>
                <w:sz w:val="16"/>
                <w:szCs w:val="16"/>
              </w:rPr>
              <w:t>Protección y promoción de los derechos humanos de las personas en situación de vulnerabilidad</w:t>
            </w:r>
          </w:p>
          <w:p w14:paraId="13B2AAB2" w14:textId="77777777" w:rsidR="00E44BCF" w:rsidRPr="00172B39" w:rsidRDefault="00E44BCF" w:rsidP="00172B39">
            <w:pPr>
              <w:ind w:left="113" w:right="113"/>
              <w:jc w:val="center"/>
              <w:rPr>
                <w:rFonts w:cs="Arial"/>
                <w:b/>
                <w:bCs/>
                <w:sz w:val="16"/>
                <w:szCs w:val="16"/>
              </w:rPr>
            </w:pPr>
          </w:p>
        </w:tc>
        <w:tc>
          <w:tcPr>
            <w:tcW w:w="463" w:type="pct"/>
            <w:vMerge w:val="restart"/>
            <w:shd w:val="clear" w:color="auto" w:fill="009999"/>
            <w:textDirection w:val="tbRl"/>
            <w:vAlign w:val="center"/>
          </w:tcPr>
          <w:p w14:paraId="484B3672" w14:textId="77777777" w:rsidR="00E44BCF" w:rsidRPr="00172B39" w:rsidRDefault="00E44BCF" w:rsidP="00172B39">
            <w:pPr>
              <w:ind w:left="113" w:right="113"/>
              <w:jc w:val="center"/>
              <w:rPr>
                <w:rFonts w:cs="Arial"/>
                <w:b/>
                <w:bCs/>
                <w:sz w:val="16"/>
                <w:szCs w:val="16"/>
              </w:rPr>
            </w:pPr>
            <w:r w:rsidRPr="00172B39">
              <w:rPr>
                <w:rFonts w:cs="Arial"/>
                <w:b/>
                <w:bCs/>
                <w:sz w:val="16"/>
                <w:szCs w:val="16"/>
              </w:rPr>
              <w:t>Orientación y educación alimentaria</w:t>
            </w:r>
          </w:p>
          <w:p w14:paraId="08748DB5" w14:textId="77777777" w:rsidR="00E44BCF" w:rsidRPr="00172B39" w:rsidRDefault="00E44BCF" w:rsidP="00172B39">
            <w:pPr>
              <w:ind w:left="113" w:right="113"/>
              <w:jc w:val="center"/>
              <w:rPr>
                <w:rFonts w:cs="Arial"/>
                <w:b/>
                <w:bCs/>
                <w:sz w:val="16"/>
                <w:szCs w:val="16"/>
              </w:rPr>
            </w:pPr>
            <w:r w:rsidRPr="00172B39">
              <w:rPr>
                <w:rFonts w:cs="Arial"/>
                <w:b/>
                <w:bCs/>
                <w:sz w:val="16"/>
                <w:szCs w:val="16"/>
              </w:rPr>
              <w:t>(Lactancia materna)</w:t>
            </w:r>
          </w:p>
          <w:p w14:paraId="7A6D0782" w14:textId="77777777" w:rsidR="00E44BCF" w:rsidRPr="00172B39" w:rsidRDefault="00E44BCF" w:rsidP="00172B39">
            <w:pPr>
              <w:ind w:left="113" w:right="113"/>
              <w:jc w:val="center"/>
              <w:rPr>
                <w:rFonts w:cs="Arial"/>
                <w:b/>
                <w:bCs/>
                <w:sz w:val="16"/>
                <w:szCs w:val="16"/>
              </w:rPr>
            </w:pPr>
            <w:r w:rsidRPr="00172B39">
              <w:rPr>
                <w:rFonts w:cs="Arial"/>
                <w:b/>
                <w:bCs/>
                <w:sz w:val="16"/>
                <w:szCs w:val="16"/>
              </w:rPr>
              <w:t xml:space="preserve">Calidad e inocuidad de los alimentos </w:t>
            </w:r>
          </w:p>
        </w:tc>
      </w:tr>
      <w:tr w:rsidR="00E44BCF" w:rsidRPr="00172B39" w14:paraId="468774CC" w14:textId="77777777" w:rsidTr="00535F67">
        <w:trPr>
          <w:trHeight w:val="288"/>
          <w:jc w:val="center"/>
        </w:trPr>
        <w:tc>
          <w:tcPr>
            <w:tcW w:w="4075" w:type="pct"/>
            <w:vAlign w:val="center"/>
            <w:hideMark/>
          </w:tcPr>
          <w:p w14:paraId="1B2BA72A" w14:textId="77777777" w:rsidR="00E44BCF" w:rsidRPr="00172B39" w:rsidRDefault="00E44BCF" w:rsidP="00172B39">
            <w:pPr>
              <w:jc w:val="center"/>
              <w:rPr>
                <w:rFonts w:cs="Arial"/>
                <w:sz w:val="16"/>
                <w:szCs w:val="16"/>
              </w:rPr>
            </w:pPr>
            <w:r w:rsidRPr="00172B39">
              <w:rPr>
                <w:rFonts w:cs="Arial"/>
                <w:sz w:val="16"/>
                <w:szCs w:val="16"/>
              </w:rPr>
              <w:t>Programa de Desayunos Escolares</w:t>
            </w:r>
          </w:p>
        </w:tc>
        <w:tc>
          <w:tcPr>
            <w:tcW w:w="461" w:type="pct"/>
            <w:vMerge/>
            <w:shd w:val="clear" w:color="auto" w:fill="009999"/>
            <w:textDirection w:val="tbRl"/>
          </w:tcPr>
          <w:p w14:paraId="74B8B3D9" w14:textId="77777777" w:rsidR="00E44BCF" w:rsidRPr="00172B39" w:rsidRDefault="00E44BCF" w:rsidP="00172B39">
            <w:pPr>
              <w:ind w:left="113" w:right="113"/>
              <w:jc w:val="center"/>
              <w:rPr>
                <w:rFonts w:cs="Arial"/>
                <w:sz w:val="16"/>
                <w:szCs w:val="16"/>
              </w:rPr>
            </w:pPr>
          </w:p>
        </w:tc>
        <w:tc>
          <w:tcPr>
            <w:tcW w:w="463" w:type="pct"/>
            <w:vMerge/>
            <w:shd w:val="clear" w:color="auto" w:fill="009999"/>
            <w:textDirection w:val="tbRl"/>
          </w:tcPr>
          <w:p w14:paraId="6CD87182" w14:textId="77777777" w:rsidR="00E44BCF" w:rsidRPr="00172B39" w:rsidRDefault="00E44BCF" w:rsidP="00172B39">
            <w:pPr>
              <w:ind w:left="113" w:right="113"/>
              <w:jc w:val="center"/>
              <w:rPr>
                <w:rFonts w:cs="Arial"/>
                <w:sz w:val="16"/>
                <w:szCs w:val="16"/>
              </w:rPr>
            </w:pPr>
          </w:p>
        </w:tc>
      </w:tr>
      <w:tr w:rsidR="00E44BCF" w:rsidRPr="00172B39" w14:paraId="2D9777ED" w14:textId="77777777" w:rsidTr="00535F67">
        <w:trPr>
          <w:trHeight w:val="369"/>
          <w:jc w:val="center"/>
        </w:trPr>
        <w:tc>
          <w:tcPr>
            <w:tcW w:w="4075" w:type="pct"/>
            <w:shd w:val="clear" w:color="auto" w:fill="002060"/>
            <w:vAlign w:val="center"/>
            <w:hideMark/>
          </w:tcPr>
          <w:p w14:paraId="55989797" w14:textId="77777777" w:rsidR="00E44BCF" w:rsidRPr="00172B39" w:rsidRDefault="00E44BCF" w:rsidP="00172B39">
            <w:pPr>
              <w:jc w:val="center"/>
              <w:rPr>
                <w:rFonts w:cs="Arial"/>
                <w:b/>
                <w:bCs/>
                <w:sz w:val="16"/>
                <w:szCs w:val="16"/>
              </w:rPr>
            </w:pPr>
            <w:r w:rsidRPr="00172B39">
              <w:rPr>
                <w:rFonts w:cs="Arial"/>
                <w:b/>
                <w:bCs/>
                <w:sz w:val="16"/>
                <w:szCs w:val="16"/>
              </w:rPr>
              <w:t>Asistencia Social Alimentaria</w:t>
            </w:r>
          </w:p>
        </w:tc>
        <w:tc>
          <w:tcPr>
            <w:tcW w:w="461" w:type="pct"/>
            <w:vMerge/>
            <w:shd w:val="clear" w:color="auto" w:fill="009999"/>
            <w:textDirection w:val="tbRl"/>
          </w:tcPr>
          <w:p w14:paraId="59FC61C2" w14:textId="77777777" w:rsidR="00E44BCF" w:rsidRPr="00172B39" w:rsidRDefault="00E44BCF" w:rsidP="00172B39">
            <w:pPr>
              <w:ind w:left="113" w:right="113"/>
              <w:jc w:val="center"/>
              <w:rPr>
                <w:rFonts w:cs="Arial"/>
                <w:b/>
                <w:bCs/>
                <w:sz w:val="16"/>
                <w:szCs w:val="16"/>
              </w:rPr>
            </w:pPr>
          </w:p>
        </w:tc>
        <w:tc>
          <w:tcPr>
            <w:tcW w:w="463" w:type="pct"/>
            <w:vMerge/>
            <w:shd w:val="clear" w:color="auto" w:fill="009999"/>
            <w:textDirection w:val="tbRl"/>
          </w:tcPr>
          <w:p w14:paraId="423F2A84" w14:textId="77777777" w:rsidR="00E44BCF" w:rsidRPr="00172B39" w:rsidRDefault="00E44BCF" w:rsidP="00172B39">
            <w:pPr>
              <w:ind w:left="113" w:right="113"/>
              <w:jc w:val="center"/>
              <w:rPr>
                <w:rFonts w:cs="Arial"/>
                <w:b/>
                <w:bCs/>
                <w:sz w:val="16"/>
                <w:szCs w:val="16"/>
              </w:rPr>
            </w:pPr>
          </w:p>
        </w:tc>
      </w:tr>
      <w:tr w:rsidR="00E44BCF" w:rsidRPr="00172B39" w14:paraId="409EDF7F" w14:textId="77777777" w:rsidTr="00535F67">
        <w:trPr>
          <w:trHeight w:val="255"/>
          <w:jc w:val="center"/>
        </w:trPr>
        <w:tc>
          <w:tcPr>
            <w:tcW w:w="4075" w:type="pct"/>
            <w:vAlign w:val="center"/>
            <w:hideMark/>
          </w:tcPr>
          <w:p w14:paraId="47C268B9" w14:textId="77777777" w:rsidR="00E44BCF" w:rsidRPr="00172B39" w:rsidRDefault="00E44BCF" w:rsidP="00172B39">
            <w:pPr>
              <w:jc w:val="center"/>
              <w:rPr>
                <w:rFonts w:cs="Arial"/>
                <w:sz w:val="16"/>
                <w:szCs w:val="16"/>
              </w:rPr>
            </w:pPr>
            <w:r w:rsidRPr="00172B39">
              <w:rPr>
                <w:rFonts w:cs="Arial"/>
                <w:sz w:val="16"/>
                <w:szCs w:val="16"/>
              </w:rPr>
              <w:t>Programa de Asistencia Social Alimentaria en los Primeros 1,000 Días de Vida</w:t>
            </w:r>
          </w:p>
        </w:tc>
        <w:tc>
          <w:tcPr>
            <w:tcW w:w="461" w:type="pct"/>
            <w:vMerge/>
            <w:shd w:val="clear" w:color="auto" w:fill="009999"/>
            <w:textDirection w:val="tbRl"/>
          </w:tcPr>
          <w:p w14:paraId="0838556E" w14:textId="77777777" w:rsidR="00E44BCF" w:rsidRPr="00172B39" w:rsidRDefault="00E44BCF" w:rsidP="00172B39">
            <w:pPr>
              <w:ind w:left="113" w:right="113"/>
              <w:jc w:val="center"/>
              <w:rPr>
                <w:rFonts w:cs="Arial"/>
                <w:sz w:val="16"/>
                <w:szCs w:val="16"/>
              </w:rPr>
            </w:pPr>
          </w:p>
        </w:tc>
        <w:tc>
          <w:tcPr>
            <w:tcW w:w="463" w:type="pct"/>
            <w:vMerge/>
            <w:shd w:val="clear" w:color="auto" w:fill="009999"/>
            <w:textDirection w:val="tbRl"/>
          </w:tcPr>
          <w:p w14:paraId="743216BA" w14:textId="77777777" w:rsidR="00E44BCF" w:rsidRPr="00172B39" w:rsidRDefault="00E44BCF" w:rsidP="00172B39">
            <w:pPr>
              <w:ind w:left="113" w:right="113"/>
              <w:jc w:val="center"/>
              <w:rPr>
                <w:rFonts w:cs="Arial"/>
                <w:sz w:val="16"/>
                <w:szCs w:val="16"/>
              </w:rPr>
            </w:pPr>
          </w:p>
        </w:tc>
      </w:tr>
      <w:tr w:rsidR="00E44BCF" w:rsidRPr="00172B39" w14:paraId="180E013E" w14:textId="77777777" w:rsidTr="00535F67">
        <w:trPr>
          <w:trHeight w:val="387"/>
          <w:jc w:val="center"/>
        </w:trPr>
        <w:tc>
          <w:tcPr>
            <w:tcW w:w="4075" w:type="pct"/>
            <w:vAlign w:val="center"/>
            <w:hideMark/>
          </w:tcPr>
          <w:p w14:paraId="29F0E3C7" w14:textId="77777777" w:rsidR="00E44BCF" w:rsidRPr="00172B39" w:rsidRDefault="00E44BCF" w:rsidP="00172B39">
            <w:pPr>
              <w:jc w:val="center"/>
              <w:rPr>
                <w:rFonts w:cs="Arial"/>
                <w:sz w:val="16"/>
                <w:szCs w:val="16"/>
              </w:rPr>
            </w:pPr>
            <w:r w:rsidRPr="00172B39">
              <w:rPr>
                <w:rFonts w:cs="Arial"/>
                <w:sz w:val="16"/>
                <w:szCs w:val="16"/>
              </w:rPr>
              <w:t>Programa de Asistencia Social Alimentaria a Personas de Atención Prioritaria</w:t>
            </w:r>
          </w:p>
        </w:tc>
        <w:tc>
          <w:tcPr>
            <w:tcW w:w="461" w:type="pct"/>
            <w:vMerge/>
            <w:shd w:val="clear" w:color="auto" w:fill="009999"/>
            <w:textDirection w:val="tbRl"/>
          </w:tcPr>
          <w:p w14:paraId="195F1E90" w14:textId="77777777" w:rsidR="00E44BCF" w:rsidRPr="00172B39" w:rsidRDefault="00E44BCF" w:rsidP="00172B39">
            <w:pPr>
              <w:ind w:left="113" w:right="113"/>
              <w:jc w:val="center"/>
              <w:rPr>
                <w:rFonts w:cs="Arial"/>
                <w:sz w:val="16"/>
                <w:szCs w:val="16"/>
              </w:rPr>
            </w:pPr>
          </w:p>
        </w:tc>
        <w:tc>
          <w:tcPr>
            <w:tcW w:w="463" w:type="pct"/>
            <w:vMerge/>
            <w:shd w:val="clear" w:color="auto" w:fill="009999"/>
            <w:textDirection w:val="tbRl"/>
          </w:tcPr>
          <w:p w14:paraId="712448E9" w14:textId="77777777" w:rsidR="00E44BCF" w:rsidRPr="00172B39" w:rsidRDefault="00E44BCF" w:rsidP="00172B39">
            <w:pPr>
              <w:ind w:left="113" w:right="113"/>
              <w:jc w:val="center"/>
              <w:rPr>
                <w:rFonts w:cs="Arial"/>
                <w:sz w:val="16"/>
                <w:szCs w:val="16"/>
              </w:rPr>
            </w:pPr>
          </w:p>
        </w:tc>
      </w:tr>
      <w:tr w:rsidR="00E44BCF" w:rsidRPr="00172B39" w14:paraId="77670CE2" w14:textId="77777777" w:rsidTr="00535F67">
        <w:trPr>
          <w:trHeight w:val="220"/>
          <w:jc w:val="center"/>
        </w:trPr>
        <w:tc>
          <w:tcPr>
            <w:tcW w:w="4075" w:type="pct"/>
            <w:vAlign w:val="center"/>
            <w:hideMark/>
          </w:tcPr>
          <w:p w14:paraId="6C525EE5" w14:textId="77777777" w:rsidR="00E44BCF" w:rsidRPr="00172B39" w:rsidRDefault="00E44BCF" w:rsidP="00172B39">
            <w:pPr>
              <w:jc w:val="center"/>
              <w:rPr>
                <w:rFonts w:cs="Arial"/>
                <w:sz w:val="16"/>
                <w:szCs w:val="16"/>
              </w:rPr>
            </w:pPr>
            <w:r w:rsidRPr="00172B39">
              <w:rPr>
                <w:rFonts w:cs="Arial"/>
                <w:sz w:val="16"/>
                <w:szCs w:val="16"/>
              </w:rPr>
              <w:t>Programas de Asistencia Social Alimentaria a Personas en Situación de Emergencia o Desastre</w:t>
            </w:r>
          </w:p>
        </w:tc>
        <w:tc>
          <w:tcPr>
            <w:tcW w:w="461" w:type="pct"/>
            <w:vMerge/>
            <w:shd w:val="clear" w:color="auto" w:fill="009999"/>
            <w:textDirection w:val="tbRl"/>
          </w:tcPr>
          <w:p w14:paraId="2F0F59F3" w14:textId="77777777" w:rsidR="00E44BCF" w:rsidRPr="00172B39" w:rsidRDefault="00E44BCF" w:rsidP="00172B39">
            <w:pPr>
              <w:ind w:left="113" w:right="113"/>
              <w:jc w:val="center"/>
              <w:rPr>
                <w:rFonts w:cs="Arial"/>
                <w:sz w:val="16"/>
                <w:szCs w:val="16"/>
              </w:rPr>
            </w:pPr>
          </w:p>
        </w:tc>
        <w:tc>
          <w:tcPr>
            <w:tcW w:w="463" w:type="pct"/>
            <w:vMerge/>
            <w:shd w:val="clear" w:color="auto" w:fill="009999"/>
            <w:textDirection w:val="tbRl"/>
          </w:tcPr>
          <w:p w14:paraId="7AFA8256" w14:textId="77777777" w:rsidR="00E44BCF" w:rsidRPr="00172B39" w:rsidRDefault="00E44BCF" w:rsidP="00172B39">
            <w:pPr>
              <w:ind w:left="113" w:right="113"/>
              <w:jc w:val="center"/>
              <w:rPr>
                <w:rFonts w:cs="Arial"/>
                <w:sz w:val="16"/>
                <w:szCs w:val="16"/>
              </w:rPr>
            </w:pPr>
          </w:p>
        </w:tc>
      </w:tr>
      <w:tr w:rsidR="00E44BCF" w:rsidRPr="00172B39" w14:paraId="5A3383EA" w14:textId="77777777" w:rsidTr="00535F67">
        <w:trPr>
          <w:trHeight w:val="280"/>
          <w:jc w:val="center"/>
        </w:trPr>
        <w:tc>
          <w:tcPr>
            <w:tcW w:w="4075" w:type="pct"/>
            <w:shd w:val="clear" w:color="auto" w:fill="002060"/>
            <w:vAlign w:val="center"/>
            <w:hideMark/>
          </w:tcPr>
          <w:p w14:paraId="47662CD1" w14:textId="77777777" w:rsidR="00E44BCF" w:rsidRPr="00172B39" w:rsidRDefault="00E44BCF" w:rsidP="00172B39">
            <w:pPr>
              <w:jc w:val="center"/>
              <w:rPr>
                <w:rFonts w:cs="Arial"/>
                <w:sz w:val="16"/>
                <w:szCs w:val="16"/>
              </w:rPr>
            </w:pPr>
            <w:r w:rsidRPr="00172B39">
              <w:rPr>
                <w:rFonts w:cs="Arial"/>
                <w:b/>
                <w:bCs/>
                <w:sz w:val="16"/>
                <w:szCs w:val="16"/>
              </w:rPr>
              <w:t>Desarrollo Comunitario</w:t>
            </w:r>
          </w:p>
        </w:tc>
        <w:tc>
          <w:tcPr>
            <w:tcW w:w="461" w:type="pct"/>
            <w:vMerge/>
            <w:shd w:val="clear" w:color="auto" w:fill="009999"/>
            <w:textDirection w:val="tbRl"/>
          </w:tcPr>
          <w:p w14:paraId="35D22B5D" w14:textId="77777777" w:rsidR="00E44BCF" w:rsidRPr="00172B39" w:rsidRDefault="00E44BCF" w:rsidP="00172B39">
            <w:pPr>
              <w:ind w:left="113" w:right="113"/>
              <w:jc w:val="center"/>
              <w:rPr>
                <w:rFonts w:cs="Arial"/>
                <w:b/>
                <w:bCs/>
                <w:sz w:val="16"/>
                <w:szCs w:val="16"/>
              </w:rPr>
            </w:pPr>
          </w:p>
        </w:tc>
        <w:tc>
          <w:tcPr>
            <w:tcW w:w="463" w:type="pct"/>
            <w:vMerge/>
            <w:shd w:val="clear" w:color="auto" w:fill="009999"/>
            <w:textDirection w:val="tbRl"/>
          </w:tcPr>
          <w:p w14:paraId="5AD655AA" w14:textId="77777777" w:rsidR="00E44BCF" w:rsidRPr="00172B39" w:rsidRDefault="00E44BCF" w:rsidP="00172B39">
            <w:pPr>
              <w:ind w:left="113" w:right="113"/>
              <w:jc w:val="center"/>
              <w:rPr>
                <w:rFonts w:cs="Arial"/>
                <w:b/>
                <w:bCs/>
                <w:sz w:val="16"/>
                <w:szCs w:val="16"/>
              </w:rPr>
            </w:pPr>
          </w:p>
        </w:tc>
      </w:tr>
      <w:tr w:rsidR="00E44BCF" w:rsidRPr="00172B39" w14:paraId="1A6031CE" w14:textId="77777777" w:rsidTr="00535F67">
        <w:trPr>
          <w:trHeight w:val="399"/>
          <w:jc w:val="center"/>
        </w:trPr>
        <w:tc>
          <w:tcPr>
            <w:tcW w:w="4075" w:type="pct"/>
            <w:vAlign w:val="center"/>
            <w:hideMark/>
          </w:tcPr>
          <w:p w14:paraId="27342C2A" w14:textId="77777777" w:rsidR="00E44BCF" w:rsidRPr="00172B39" w:rsidRDefault="00E44BCF" w:rsidP="00172B39">
            <w:pPr>
              <w:jc w:val="center"/>
              <w:rPr>
                <w:rFonts w:cs="Arial"/>
                <w:sz w:val="16"/>
                <w:szCs w:val="16"/>
              </w:rPr>
            </w:pPr>
            <w:r w:rsidRPr="00172B39">
              <w:rPr>
                <w:rFonts w:cs="Arial"/>
                <w:sz w:val="16"/>
                <w:szCs w:val="16"/>
              </w:rPr>
              <w:t>Programa de Salud y Bienestar Comunitario</w:t>
            </w:r>
          </w:p>
        </w:tc>
        <w:tc>
          <w:tcPr>
            <w:tcW w:w="461" w:type="pct"/>
            <w:vMerge/>
            <w:shd w:val="clear" w:color="auto" w:fill="009999"/>
            <w:textDirection w:val="tbRl"/>
          </w:tcPr>
          <w:p w14:paraId="178F036E" w14:textId="77777777" w:rsidR="00E44BCF" w:rsidRPr="00172B39" w:rsidRDefault="00E44BCF" w:rsidP="00172B39">
            <w:pPr>
              <w:ind w:left="113" w:right="113"/>
              <w:jc w:val="center"/>
              <w:rPr>
                <w:rFonts w:cs="Arial"/>
                <w:sz w:val="16"/>
                <w:szCs w:val="16"/>
              </w:rPr>
            </w:pPr>
          </w:p>
        </w:tc>
        <w:tc>
          <w:tcPr>
            <w:tcW w:w="463" w:type="pct"/>
            <w:vMerge/>
            <w:shd w:val="clear" w:color="auto" w:fill="009999"/>
            <w:textDirection w:val="tbRl"/>
          </w:tcPr>
          <w:p w14:paraId="648340F7" w14:textId="77777777" w:rsidR="00E44BCF" w:rsidRPr="00172B39" w:rsidRDefault="00E44BCF" w:rsidP="00172B39">
            <w:pPr>
              <w:ind w:left="113" w:right="113"/>
              <w:jc w:val="center"/>
              <w:rPr>
                <w:rFonts w:cs="Arial"/>
                <w:sz w:val="16"/>
                <w:szCs w:val="16"/>
              </w:rPr>
            </w:pPr>
          </w:p>
        </w:tc>
      </w:tr>
      <w:tr w:rsidR="00E44BCF" w:rsidRPr="00172B39" w14:paraId="7D983664" w14:textId="77777777" w:rsidTr="00535F67">
        <w:trPr>
          <w:trHeight w:val="359"/>
          <w:jc w:val="center"/>
        </w:trPr>
        <w:tc>
          <w:tcPr>
            <w:tcW w:w="4075" w:type="pct"/>
            <w:vAlign w:val="center"/>
            <w:hideMark/>
          </w:tcPr>
          <w:p w14:paraId="776358CA" w14:textId="77777777" w:rsidR="00E44BCF" w:rsidRPr="00172B39" w:rsidRDefault="00E44BCF" w:rsidP="00172B39">
            <w:pPr>
              <w:jc w:val="center"/>
              <w:rPr>
                <w:rFonts w:cs="Arial"/>
                <w:sz w:val="16"/>
                <w:szCs w:val="16"/>
              </w:rPr>
            </w:pPr>
            <w:r w:rsidRPr="00172B39">
              <w:rPr>
                <w:rFonts w:cs="Arial"/>
                <w:sz w:val="16"/>
                <w:szCs w:val="16"/>
              </w:rPr>
              <w:t>Estrategia de Atención a Población en Condiciones de Emergencia</w:t>
            </w:r>
          </w:p>
        </w:tc>
        <w:tc>
          <w:tcPr>
            <w:tcW w:w="461" w:type="pct"/>
            <w:vMerge/>
            <w:shd w:val="clear" w:color="auto" w:fill="009999"/>
            <w:textDirection w:val="tbRl"/>
          </w:tcPr>
          <w:p w14:paraId="39523CFD" w14:textId="77777777" w:rsidR="00E44BCF" w:rsidRPr="00172B39" w:rsidRDefault="00E44BCF" w:rsidP="00172B39">
            <w:pPr>
              <w:ind w:left="113" w:right="113"/>
              <w:jc w:val="center"/>
              <w:rPr>
                <w:rFonts w:cs="Arial"/>
                <w:sz w:val="16"/>
                <w:szCs w:val="16"/>
              </w:rPr>
            </w:pPr>
          </w:p>
        </w:tc>
        <w:tc>
          <w:tcPr>
            <w:tcW w:w="463" w:type="pct"/>
            <w:vMerge/>
            <w:shd w:val="clear" w:color="auto" w:fill="009999"/>
            <w:textDirection w:val="tbRl"/>
          </w:tcPr>
          <w:p w14:paraId="22FA7647" w14:textId="77777777" w:rsidR="00E44BCF" w:rsidRPr="00172B39" w:rsidRDefault="00E44BCF" w:rsidP="00172B39">
            <w:pPr>
              <w:ind w:left="113" w:right="113"/>
              <w:jc w:val="center"/>
              <w:rPr>
                <w:rFonts w:cs="Arial"/>
                <w:sz w:val="16"/>
                <w:szCs w:val="16"/>
              </w:rPr>
            </w:pPr>
          </w:p>
        </w:tc>
      </w:tr>
      <w:tr w:rsidR="00E44BCF" w:rsidRPr="00172B39" w14:paraId="7BD99774" w14:textId="77777777" w:rsidTr="00535F67">
        <w:trPr>
          <w:trHeight w:val="359"/>
          <w:jc w:val="center"/>
        </w:trPr>
        <w:tc>
          <w:tcPr>
            <w:tcW w:w="4075" w:type="pct"/>
            <w:shd w:val="clear" w:color="auto" w:fill="002060"/>
            <w:vAlign w:val="center"/>
          </w:tcPr>
          <w:p w14:paraId="536B87CC" w14:textId="77777777" w:rsidR="00E44BCF" w:rsidRPr="00172B39" w:rsidRDefault="00E44BCF" w:rsidP="00172B39">
            <w:pPr>
              <w:jc w:val="center"/>
              <w:rPr>
                <w:rFonts w:cs="Arial"/>
                <w:b/>
                <w:bCs/>
                <w:sz w:val="16"/>
                <w:szCs w:val="16"/>
              </w:rPr>
            </w:pPr>
            <w:r w:rsidRPr="00172B39">
              <w:rPr>
                <w:rFonts w:cs="Arial"/>
                <w:b/>
                <w:bCs/>
                <w:color w:val="FFFFFF" w:themeColor="background1"/>
                <w:sz w:val="16"/>
                <w:szCs w:val="16"/>
              </w:rPr>
              <w:t>Asistencia Social</w:t>
            </w:r>
          </w:p>
        </w:tc>
        <w:tc>
          <w:tcPr>
            <w:tcW w:w="461" w:type="pct"/>
            <w:vMerge/>
            <w:shd w:val="clear" w:color="auto" w:fill="009999"/>
            <w:textDirection w:val="tbRl"/>
          </w:tcPr>
          <w:p w14:paraId="5F45857C" w14:textId="77777777" w:rsidR="00E44BCF" w:rsidRPr="00172B39" w:rsidRDefault="00E44BCF" w:rsidP="00172B39">
            <w:pPr>
              <w:ind w:left="113" w:right="113"/>
              <w:jc w:val="center"/>
              <w:rPr>
                <w:rFonts w:cs="Arial"/>
                <w:sz w:val="16"/>
                <w:szCs w:val="16"/>
              </w:rPr>
            </w:pPr>
          </w:p>
        </w:tc>
        <w:tc>
          <w:tcPr>
            <w:tcW w:w="463" w:type="pct"/>
            <w:vMerge/>
            <w:shd w:val="clear" w:color="auto" w:fill="009999"/>
            <w:textDirection w:val="tbRl"/>
          </w:tcPr>
          <w:p w14:paraId="091EC0DD" w14:textId="77777777" w:rsidR="00E44BCF" w:rsidRPr="00172B39" w:rsidRDefault="00E44BCF" w:rsidP="00172B39">
            <w:pPr>
              <w:ind w:left="113" w:right="113"/>
              <w:jc w:val="center"/>
              <w:rPr>
                <w:rFonts w:cs="Arial"/>
                <w:sz w:val="16"/>
                <w:szCs w:val="16"/>
              </w:rPr>
            </w:pPr>
          </w:p>
        </w:tc>
      </w:tr>
      <w:tr w:rsidR="00E44BCF" w:rsidRPr="00172B39" w14:paraId="7CC687B8" w14:textId="77777777" w:rsidTr="00535F67">
        <w:trPr>
          <w:trHeight w:val="359"/>
          <w:jc w:val="center"/>
        </w:trPr>
        <w:tc>
          <w:tcPr>
            <w:tcW w:w="4075" w:type="pct"/>
            <w:vAlign w:val="center"/>
          </w:tcPr>
          <w:p w14:paraId="65942DAE" w14:textId="77777777" w:rsidR="00E44BCF" w:rsidRPr="00172B39" w:rsidRDefault="00E44BCF" w:rsidP="00172B39">
            <w:pPr>
              <w:jc w:val="center"/>
              <w:rPr>
                <w:rFonts w:cs="Arial"/>
                <w:sz w:val="16"/>
                <w:szCs w:val="16"/>
              </w:rPr>
            </w:pPr>
            <w:r w:rsidRPr="00172B39">
              <w:rPr>
                <w:rFonts w:cs="Arial"/>
                <w:sz w:val="16"/>
                <w:szCs w:val="16"/>
              </w:rPr>
              <w:t>Programa de Asistencia Social a Personas en Situación de Vulnerabilidad</w:t>
            </w:r>
          </w:p>
        </w:tc>
        <w:tc>
          <w:tcPr>
            <w:tcW w:w="461" w:type="pct"/>
            <w:vMerge/>
            <w:shd w:val="clear" w:color="auto" w:fill="009999"/>
            <w:textDirection w:val="tbRl"/>
          </w:tcPr>
          <w:p w14:paraId="00A965D3" w14:textId="77777777" w:rsidR="00E44BCF" w:rsidRPr="00172B39" w:rsidRDefault="00E44BCF" w:rsidP="00172B39">
            <w:pPr>
              <w:ind w:left="113" w:right="113"/>
              <w:jc w:val="center"/>
              <w:rPr>
                <w:rFonts w:cs="Arial"/>
                <w:sz w:val="16"/>
                <w:szCs w:val="16"/>
              </w:rPr>
            </w:pPr>
          </w:p>
        </w:tc>
        <w:tc>
          <w:tcPr>
            <w:tcW w:w="463" w:type="pct"/>
            <w:vMerge/>
            <w:shd w:val="clear" w:color="auto" w:fill="009999"/>
            <w:textDirection w:val="tbRl"/>
          </w:tcPr>
          <w:p w14:paraId="7DB3FB8F" w14:textId="77777777" w:rsidR="00E44BCF" w:rsidRPr="00172B39" w:rsidRDefault="00E44BCF" w:rsidP="00172B39">
            <w:pPr>
              <w:ind w:left="113" w:right="113"/>
              <w:jc w:val="center"/>
              <w:rPr>
                <w:rFonts w:cs="Arial"/>
                <w:sz w:val="16"/>
                <w:szCs w:val="16"/>
              </w:rPr>
            </w:pPr>
          </w:p>
        </w:tc>
      </w:tr>
      <w:tr w:rsidR="00E44BCF" w:rsidRPr="00172B39" w14:paraId="615D284B" w14:textId="77777777" w:rsidTr="00535F67">
        <w:trPr>
          <w:trHeight w:val="77"/>
          <w:jc w:val="center"/>
        </w:trPr>
        <w:tc>
          <w:tcPr>
            <w:tcW w:w="5000" w:type="pct"/>
            <w:gridSpan w:val="3"/>
            <w:shd w:val="clear" w:color="auto" w:fill="009999"/>
            <w:vAlign w:val="center"/>
          </w:tcPr>
          <w:p w14:paraId="6751A370" w14:textId="77777777" w:rsidR="00E44BCF" w:rsidRPr="00172B39" w:rsidRDefault="00E44BCF" w:rsidP="00172B39">
            <w:pPr>
              <w:ind w:left="113" w:right="113"/>
              <w:jc w:val="center"/>
              <w:rPr>
                <w:rFonts w:cs="Arial"/>
                <w:b/>
                <w:bCs/>
                <w:sz w:val="16"/>
                <w:szCs w:val="16"/>
              </w:rPr>
            </w:pPr>
            <w:r w:rsidRPr="00172B39">
              <w:rPr>
                <w:rFonts w:cs="Arial"/>
                <w:b/>
                <w:bCs/>
                <w:sz w:val="16"/>
                <w:szCs w:val="16"/>
              </w:rPr>
              <w:t>Monitoreo y evaluación</w:t>
            </w:r>
          </w:p>
          <w:p w14:paraId="41F7FACB" w14:textId="77777777" w:rsidR="00E44BCF" w:rsidRPr="00172B39" w:rsidRDefault="00E44BCF" w:rsidP="00172B39">
            <w:pPr>
              <w:ind w:left="113" w:right="113"/>
              <w:jc w:val="center"/>
              <w:rPr>
                <w:rFonts w:cs="Arial"/>
                <w:sz w:val="16"/>
                <w:szCs w:val="16"/>
              </w:rPr>
            </w:pPr>
            <w:r w:rsidRPr="00172B39">
              <w:rPr>
                <w:rFonts w:cs="Arial"/>
                <w:b/>
                <w:bCs/>
                <w:sz w:val="16"/>
                <w:szCs w:val="16"/>
              </w:rPr>
              <w:t>Vinculación institucional</w:t>
            </w:r>
          </w:p>
        </w:tc>
      </w:tr>
    </w:tbl>
    <w:p w14:paraId="43B8D06A" w14:textId="530D2E41" w:rsidR="00E36871" w:rsidRPr="002C063D" w:rsidRDefault="0068236E" w:rsidP="00172B39">
      <w:pPr>
        <w:spacing w:before="120" w:after="120" w:line="276" w:lineRule="auto"/>
        <w:jc w:val="both"/>
        <w:rPr>
          <w:rFonts w:cs="Arial"/>
          <w:sz w:val="18"/>
          <w:szCs w:val="18"/>
        </w:rPr>
      </w:pPr>
      <w:r w:rsidRPr="002C063D">
        <w:rPr>
          <w:rFonts w:cs="Arial"/>
          <w:sz w:val="18"/>
          <w:szCs w:val="18"/>
        </w:rPr>
        <w:lastRenderedPageBreak/>
        <w:t xml:space="preserve">Fuente: </w:t>
      </w:r>
      <w:r w:rsidRPr="002C063D">
        <w:rPr>
          <w:rFonts w:cs="Arial"/>
          <w:i/>
          <w:iCs/>
          <w:sz w:val="18"/>
          <w:szCs w:val="18"/>
        </w:rPr>
        <w:t xml:space="preserve">Estrategia Integral de Asistencia Social Alimentaria y de Desarrollo Comunitario (EAISADC) 2022 </w:t>
      </w:r>
      <w:sdt>
        <w:sdtPr>
          <w:rPr>
            <w:rFonts w:cs="Arial"/>
            <w:i/>
            <w:iCs/>
            <w:sz w:val="18"/>
            <w:szCs w:val="18"/>
          </w:rPr>
          <w:id w:val="1240444370"/>
          <w:citation/>
        </w:sdtPr>
        <w:sdtContent>
          <w:r w:rsidRPr="002C063D">
            <w:rPr>
              <w:rFonts w:cs="Arial"/>
              <w:i/>
              <w:iCs/>
              <w:sz w:val="18"/>
              <w:szCs w:val="18"/>
            </w:rPr>
            <w:fldChar w:fldCharType="begin"/>
          </w:r>
          <w:r w:rsidR="00096D03" w:rsidRPr="002C063D">
            <w:rPr>
              <w:rFonts w:cs="Arial"/>
              <w:i/>
              <w:iCs/>
              <w:sz w:val="18"/>
              <w:szCs w:val="18"/>
            </w:rPr>
            <w:instrText xml:space="preserve">CITATION Sec22 \l 2058 </w:instrText>
          </w:r>
          <w:r w:rsidRPr="002C063D">
            <w:rPr>
              <w:rFonts w:cs="Arial"/>
              <w:i/>
              <w:iCs/>
              <w:sz w:val="18"/>
              <w:szCs w:val="18"/>
            </w:rPr>
            <w:fldChar w:fldCharType="separate"/>
          </w:r>
          <w:r w:rsidR="00096D03" w:rsidRPr="002C063D">
            <w:rPr>
              <w:rFonts w:cs="Arial"/>
              <w:noProof/>
              <w:sz w:val="18"/>
              <w:szCs w:val="18"/>
            </w:rPr>
            <w:t>(Secretaría de Salud y SNDIF, 2022)</w:t>
          </w:r>
          <w:r w:rsidRPr="002C063D">
            <w:rPr>
              <w:rFonts w:cs="Arial"/>
              <w:i/>
              <w:iCs/>
              <w:sz w:val="18"/>
              <w:szCs w:val="18"/>
            </w:rPr>
            <w:fldChar w:fldCharType="end"/>
          </w:r>
        </w:sdtContent>
      </w:sdt>
      <w:r w:rsidRPr="002C063D">
        <w:rPr>
          <w:rFonts w:cs="Arial"/>
          <w:sz w:val="18"/>
          <w:szCs w:val="18"/>
        </w:rPr>
        <w:t>.</w:t>
      </w:r>
    </w:p>
    <w:p w14:paraId="190FB03C" w14:textId="23E0A682" w:rsidR="00A52D0F" w:rsidRPr="00172B39" w:rsidRDefault="00FA4997" w:rsidP="00172B39">
      <w:pPr>
        <w:spacing w:before="120" w:after="120" w:line="276" w:lineRule="auto"/>
        <w:ind w:left="-289"/>
        <w:jc w:val="both"/>
        <w:rPr>
          <w:rFonts w:cs="Arial"/>
          <w:sz w:val="24"/>
        </w:rPr>
      </w:pPr>
      <w:r w:rsidRPr="00172B39">
        <w:rPr>
          <w:rFonts w:cs="Arial"/>
          <w:sz w:val="24"/>
        </w:rPr>
        <w:t xml:space="preserve">Respecto a la evaluación de los </w:t>
      </w:r>
      <w:r w:rsidR="00186FCD" w:rsidRPr="00172B39">
        <w:rPr>
          <w:rFonts w:cs="Arial"/>
          <w:sz w:val="24"/>
        </w:rPr>
        <w:t xml:space="preserve">FAF </w:t>
      </w:r>
      <w:r w:rsidRPr="00172B39">
        <w:rPr>
          <w:rFonts w:cs="Arial"/>
          <w:sz w:val="24"/>
        </w:rPr>
        <w:t>que integran el Ramo General 33, el artículo 49, fracción V de la LCF establece que</w:t>
      </w:r>
      <w:r w:rsidR="00097AA2" w:rsidRPr="00172B39">
        <w:rPr>
          <w:rFonts w:cs="Arial"/>
          <w:sz w:val="24"/>
        </w:rPr>
        <w:t>:</w:t>
      </w:r>
    </w:p>
    <w:p w14:paraId="37DFFF2A" w14:textId="327CD899" w:rsidR="00BA1AA4" w:rsidRPr="00172B39" w:rsidRDefault="00B77C28" w:rsidP="00172B39">
      <w:pPr>
        <w:spacing w:before="120" w:after="120" w:line="276" w:lineRule="auto"/>
        <w:ind w:left="720"/>
        <w:jc w:val="both"/>
        <w:rPr>
          <w:rFonts w:cs="Arial"/>
          <w:sz w:val="20"/>
          <w:szCs w:val="20"/>
        </w:rPr>
      </w:pPr>
      <w:r w:rsidRPr="00172B39">
        <w:rPr>
          <w:rFonts w:cs="Arial"/>
          <w:sz w:val="20"/>
          <w:szCs w:val="20"/>
        </w:rPr>
        <w:t>E</w:t>
      </w:r>
      <w:r w:rsidR="00FA4997" w:rsidRPr="00172B39">
        <w:rPr>
          <w:rFonts w:cs="Arial"/>
          <w:sz w:val="20"/>
          <w:szCs w:val="20"/>
        </w:rPr>
        <w:t>l ejercicio de los recursos a que se refiere el presente capítulo deberá sujetarse a la evaluación del desempeño en términos del artículo 110 de la Ley Federal de Presupuesto y Responsabilidad Hacendaria</w:t>
      </w:r>
      <w:r w:rsidRPr="00172B39">
        <w:rPr>
          <w:rFonts w:cs="Arial"/>
          <w:sz w:val="20"/>
          <w:szCs w:val="20"/>
        </w:rPr>
        <w:t>. L</w:t>
      </w:r>
      <w:r w:rsidR="00FA4997" w:rsidRPr="00172B39">
        <w:rPr>
          <w:rFonts w:cs="Arial"/>
          <w:sz w:val="20"/>
          <w:szCs w:val="20"/>
        </w:rPr>
        <w:t>os resultados del ejercicio de dichos recursos deberán ser evaluados, con base en indicadores, a fin de verificar el cumplimiento de los objetivos a los que se encuentran destinados los Fondos de Aportaciones Federales</w:t>
      </w:r>
      <w:r w:rsidR="00B35710" w:rsidRPr="00172B39">
        <w:rPr>
          <w:rFonts w:cs="Arial"/>
          <w:sz w:val="20"/>
          <w:szCs w:val="20"/>
        </w:rPr>
        <w:t xml:space="preserve"> </w:t>
      </w:r>
      <w:r w:rsidR="00673E7D" w:rsidRPr="00172B39">
        <w:rPr>
          <w:rFonts w:cs="Arial"/>
          <w:sz w:val="20"/>
          <w:szCs w:val="20"/>
        </w:rPr>
        <w:t>[…]</w:t>
      </w:r>
      <w:r w:rsidR="00FA4997" w:rsidRPr="00172B39">
        <w:rPr>
          <w:rFonts w:cs="Arial"/>
          <w:sz w:val="20"/>
          <w:szCs w:val="20"/>
        </w:rPr>
        <w:t xml:space="preserve"> incluyendo, en su caso, el resultado cuando concurran recursos de las entidades federativas, municipios o demarcaciones territoriales de la Ciudad de México</w:t>
      </w:r>
      <w:r w:rsidR="00F93AF6" w:rsidRPr="00172B39">
        <w:rPr>
          <w:rFonts w:cs="Arial"/>
          <w:sz w:val="20"/>
          <w:szCs w:val="20"/>
        </w:rPr>
        <w:t xml:space="preserve"> </w:t>
      </w:r>
      <w:sdt>
        <w:sdtPr>
          <w:rPr>
            <w:rFonts w:cs="Arial"/>
            <w:sz w:val="20"/>
            <w:szCs w:val="20"/>
          </w:rPr>
          <w:id w:val="406109796"/>
          <w:citation/>
        </w:sdtPr>
        <w:sdtContent>
          <w:r w:rsidR="00F93AF6" w:rsidRPr="00172B39">
            <w:rPr>
              <w:rFonts w:cs="Arial"/>
              <w:sz w:val="20"/>
              <w:szCs w:val="20"/>
            </w:rPr>
            <w:fldChar w:fldCharType="begin"/>
          </w:r>
          <w:r w:rsidR="00453ADF" w:rsidRPr="00172B39">
            <w:rPr>
              <w:rFonts w:cs="Arial"/>
              <w:sz w:val="20"/>
              <w:szCs w:val="20"/>
            </w:rPr>
            <w:instrText xml:space="preserve">CITATION Cam18 \n  \l 2058 </w:instrText>
          </w:r>
          <w:r w:rsidR="00F93AF6" w:rsidRPr="00172B39">
            <w:rPr>
              <w:rFonts w:cs="Arial"/>
              <w:sz w:val="20"/>
              <w:szCs w:val="20"/>
            </w:rPr>
            <w:fldChar w:fldCharType="separate"/>
          </w:r>
          <w:r w:rsidR="00453ADF" w:rsidRPr="00172B39">
            <w:rPr>
              <w:rFonts w:cs="Arial"/>
              <w:noProof/>
              <w:sz w:val="20"/>
              <w:szCs w:val="20"/>
            </w:rPr>
            <w:t>(Ley de Coordinación Fiscal, 30 de enero de 2018)</w:t>
          </w:r>
          <w:r w:rsidR="00F93AF6" w:rsidRPr="00172B39">
            <w:rPr>
              <w:rFonts w:cs="Arial"/>
              <w:sz w:val="20"/>
              <w:szCs w:val="20"/>
            </w:rPr>
            <w:fldChar w:fldCharType="end"/>
          </w:r>
        </w:sdtContent>
      </w:sdt>
      <w:r w:rsidR="004E168D" w:rsidRPr="00172B39">
        <w:rPr>
          <w:rFonts w:cs="Arial"/>
          <w:sz w:val="20"/>
          <w:szCs w:val="20"/>
        </w:rPr>
        <w:t>.</w:t>
      </w:r>
    </w:p>
    <w:p w14:paraId="0D48D376" w14:textId="6F5D3D9F" w:rsidR="00BA1AA4" w:rsidRPr="00172B39" w:rsidRDefault="00BA1AA4" w:rsidP="00172B39">
      <w:pPr>
        <w:spacing w:before="120" w:after="120" w:line="276" w:lineRule="auto"/>
        <w:ind w:left="-289"/>
        <w:jc w:val="both"/>
        <w:rPr>
          <w:rFonts w:cs="Arial"/>
          <w:color w:val="000000"/>
          <w:sz w:val="24"/>
          <w:lang w:eastAsia="es-MX"/>
        </w:rPr>
      </w:pPr>
      <w:r w:rsidRPr="00172B39">
        <w:rPr>
          <w:rFonts w:cs="Arial"/>
          <w:color w:val="000000"/>
          <w:sz w:val="24"/>
          <w:lang w:eastAsia="es-MX"/>
        </w:rPr>
        <w:t xml:space="preserve">Asimismo, la Ley General de Contabilidad Gubernamental (LGCG), establece en su artículo 79 que la Secretaría de Hacienda y Crédito Público (SHCP) y el Consejo Nacional de Evaluación de la Política de Desarrollo Social (CONEVAL), en el ámbito de sus competencias, enviarán al Consejo Nacional de Armonización Contable </w:t>
      </w:r>
      <w:r w:rsidR="00851840" w:rsidRPr="00172B39">
        <w:rPr>
          <w:rFonts w:cs="Arial"/>
          <w:color w:val="000000"/>
          <w:sz w:val="24"/>
          <w:lang w:eastAsia="es-MX"/>
        </w:rPr>
        <w:t>(CONAC)</w:t>
      </w:r>
      <w:r w:rsidRPr="00172B39">
        <w:rPr>
          <w:rFonts w:cs="Arial"/>
          <w:color w:val="000000"/>
          <w:sz w:val="24"/>
          <w:lang w:eastAsia="es-MX"/>
        </w:rPr>
        <w:t xml:space="preserve"> los criterios de evaluación de los recursos federales ministrados a las entidades federativas, los municipios y los órganos político-administrativos de las demarcaciones territoriales de la Ciudad de México, así como los lineamientos de evaluación que permitan homologar y estandarizar tanto las evaluaciones como los indicadores estratégicos y de gestión(LGCG, 30 de enero de 2018).</w:t>
      </w:r>
    </w:p>
    <w:p w14:paraId="43BBA958" w14:textId="36490F42" w:rsidR="00A653A9" w:rsidRPr="00172B39" w:rsidRDefault="00A653A9" w:rsidP="00172B39">
      <w:pPr>
        <w:spacing w:before="120" w:after="120" w:line="276" w:lineRule="auto"/>
        <w:ind w:left="-289"/>
        <w:jc w:val="both"/>
        <w:rPr>
          <w:rFonts w:cs="Arial"/>
          <w:color w:val="000000"/>
          <w:sz w:val="24"/>
          <w:lang w:eastAsia="es-MX"/>
        </w:rPr>
      </w:pPr>
      <w:r w:rsidRPr="00172B39">
        <w:rPr>
          <w:rFonts w:cs="Arial"/>
          <w:color w:val="000000"/>
          <w:sz w:val="24"/>
          <w:lang w:eastAsia="es-MX"/>
        </w:rPr>
        <w:t>[</w:t>
      </w:r>
      <w:r w:rsidRPr="00172B39">
        <w:rPr>
          <w:rFonts w:cs="Arial"/>
          <w:color w:val="000000"/>
          <w:sz w:val="24"/>
          <w:u w:val="single"/>
          <w:lang w:eastAsia="es-MX"/>
        </w:rPr>
        <w:t>Seleccionar uno de los textos que se presentan a continuación, según corresponda con el marco normativo</w:t>
      </w:r>
      <w:r w:rsidRPr="00172B39">
        <w:rPr>
          <w:rFonts w:cs="Arial"/>
          <w:color w:val="000000"/>
          <w:sz w:val="24"/>
          <w:lang w:eastAsia="es-MX"/>
        </w:rPr>
        <w:t>]</w:t>
      </w:r>
    </w:p>
    <w:p w14:paraId="28DC49B0" w14:textId="75B89580" w:rsidR="00470E96" w:rsidRPr="00172B39" w:rsidRDefault="00A653A9" w:rsidP="00172B39">
      <w:pPr>
        <w:spacing w:before="120" w:after="120" w:line="276" w:lineRule="auto"/>
        <w:ind w:left="-289"/>
        <w:jc w:val="both"/>
        <w:rPr>
          <w:rFonts w:cs="Arial"/>
          <w:sz w:val="24"/>
          <w:lang w:eastAsia="es-MX"/>
        </w:rPr>
      </w:pPr>
      <w:r w:rsidRPr="00172B39">
        <w:rPr>
          <w:rFonts w:cs="Arial"/>
          <w:color w:val="000000"/>
          <w:sz w:val="24"/>
          <w:lang w:eastAsia="es-MX"/>
        </w:rPr>
        <w:t xml:space="preserve">[1] </w:t>
      </w:r>
      <w:r w:rsidR="00470E96" w:rsidRPr="00172B39">
        <w:rPr>
          <w:rFonts w:cs="Arial"/>
          <w:color w:val="000000"/>
          <w:sz w:val="24"/>
          <w:lang w:eastAsia="es-MX"/>
        </w:rPr>
        <w:t xml:space="preserve">Por su parte, el </w:t>
      </w:r>
      <w:r w:rsidR="00470E96" w:rsidRPr="00172B39">
        <w:rPr>
          <w:rFonts w:cs="Arial"/>
          <w:i/>
          <w:iCs/>
          <w:color w:val="000000"/>
          <w:sz w:val="24"/>
          <w:lang w:eastAsia="es-MX"/>
        </w:rPr>
        <w:t xml:space="preserve">Programa Anual de Evaluación de los Programas Presupuestarios y Políticas Públicas de la Administración Pública Federal para el Ejercicio Fiscal </w:t>
      </w:r>
      <w:r w:rsidRPr="00172B39">
        <w:rPr>
          <w:rFonts w:cs="Arial"/>
          <w:color w:val="000000"/>
          <w:sz w:val="24"/>
          <w:lang w:eastAsia="es-MX"/>
        </w:rPr>
        <w:t>[</w:t>
      </w:r>
      <w:r w:rsidRPr="00172B39">
        <w:rPr>
          <w:rFonts w:cs="Arial"/>
          <w:color w:val="000000"/>
          <w:sz w:val="24"/>
          <w:u w:val="single"/>
          <w:lang w:eastAsia="es-MX"/>
        </w:rPr>
        <w:t>insertar ejercicio fiscal correspondiente</w:t>
      </w:r>
      <w:r w:rsidRPr="00172B39">
        <w:rPr>
          <w:rFonts w:cs="Arial"/>
          <w:color w:val="000000"/>
          <w:sz w:val="24"/>
          <w:lang w:eastAsia="es-MX"/>
        </w:rPr>
        <w:t>]</w:t>
      </w:r>
      <w:r w:rsidR="00470E96" w:rsidRPr="00172B39">
        <w:rPr>
          <w:rFonts w:cs="Arial"/>
          <w:color w:val="000000"/>
          <w:sz w:val="24"/>
          <w:lang w:eastAsia="es-MX"/>
        </w:rPr>
        <w:t xml:space="preserve">, establece en el numeral </w:t>
      </w:r>
      <w:r w:rsidRPr="00172B39">
        <w:rPr>
          <w:rFonts w:cs="Arial"/>
          <w:sz w:val="24"/>
          <w:lang w:eastAsia="es-MX"/>
        </w:rPr>
        <w:t>[</w:t>
      </w:r>
      <w:r w:rsidRPr="00172B39">
        <w:rPr>
          <w:rFonts w:cs="Arial"/>
          <w:sz w:val="24"/>
          <w:u w:val="single"/>
          <w:lang w:eastAsia="es-MX"/>
        </w:rPr>
        <w:t>colocar numeral</w:t>
      </w:r>
      <w:r w:rsidRPr="00172B39">
        <w:rPr>
          <w:rFonts w:cs="Arial"/>
          <w:sz w:val="24"/>
          <w:lang w:eastAsia="es-MX"/>
        </w:rPr>
        <w:t>] que se realizará la evaluación del desempeño del Fondo de Aportaciones Múltiples, componente Asistencia Social en [</w:t>
      </w:r>
      <w:r w:rsidRPr="00172B39">
        <w:rPr>
          <w:rFonts w:cs="Arial"/>
          <w:sz w:val="24"/>
          <w:u w:val="single"/>
          <w:lang w:eastAsia="es-MX"/>
        </w:rPr>
        <w:t>entidad federativa</w:t>
      </w:r>
      <w:r w:rsidRPr="00172B39">
        <w:rPr>
          <w:rFonts w:cs="Arial"/>
          <w:sz w:val="24"/>
          <w:lang w:eastAsia="es-MX"/>
        </w:rPr>
        <w:t>], correspondiente al ejercicio fiscal [</w:t>
      </w:r>
      <w:r w:rsidRPr="00172B39">
        <w:rPr>
          <w:rFonts w:cs="Arial"/>
          <w:sz w:val="24"/>
          <w:u w:val="single"/>
          <w:lang w:eastAsia="es-MX"/>
        </w:rPr>
        <w:t>ejercicio fiscal evaluado</w:t>
      </w:r>
      <w:r w:rsidRPr="00172B39">
        <w:rPr>
          <w:rFonts w:cs="Arial"/>
          <w:sz w:val="24"/>
          <w:lang w:eastAsia="es-MX"/>
        </w:rPr>
        <w:t>].</w:t>
      </w:r>
    </w:p>
    <w:p w14:paraId="710CEB44" w14:textId="7F9D18EB" w:rsidR="00A653A9" w:rsidRPr="00172B39" w:rsidRDefault="00A653A9" w:rsidP="00172B39">
      <w:pPr>
        <w:spacing w:before="120" w:after="120" w:line="276" w:lineRule="auto"/>
        <w:ind w:left="-289"/>
        <w:jc w:val="both"/>
        <w:rPr>
          <w:rFonts w:cs="Arial"/>
          <w:sz w:val="24"/>
          <w:lang w:eastAsia="es-MX"/>
        </w:rPr>
      </w:pPr>
      <w:r w:rsidRPr="00172B39">
        <w:rPr>
          <w:rFonts w:cs="Arial"/>
          <w:sz w:val="24"/>
          <w:lang w:eastAsia="es-MX"/>
        </w:rPr>
        <w:t>[2] Por su parte, el [</w:t>
      </w:r>
      <w:r w:rsidRPr="00172B39">
        <w:rPr>
          <w:rFonts w:cs="Arial"/>
          <w:sz w:val="24"/>
          <w:u w:val="single"/>
          <w:lang w:eastAsia="es-MX"/>
        </w:rPr>
        <w:t>colocar nombre del documento: puede ser oficio, listado de evaluaciones, etcétera</w:t>
      </w:r>
      <w:r w:rsidRPr="00172B39">
        <w:rPr>
          <w:rFonts w:cs="Arial"/>
          <w:sz w:val="24"/>
          <w:lang w:eastAsia="es-MX"/>
        </w:rPr>
        <w:t>] establece que se realizará la evaluación del desempeño del Fondo de Aportaciones Múltiples, componente Asistencia Social en [</w:t>
      </w:r>
      <w:r w:rsidRPr="00172B39">
        <w:rPr>
          <w:rFonts w:cs="Arial"/>
          <w:sz w:val="24"/>
          <w:u w:val="single"/>
          <w:lang w:eastAsia="es-MX"/>
        </w:rPr>
        <w:t>entidad federativa</w:t>
      </w:r>
      <w:r w:rsidRPr="00172B39">
        <w:rPr>
          <w:rFonts w:cs="Arial"/>
          <w:sz w:val="24"/>
          <w:lang w:eastAsia="es-MX"/>
        </w:rPr>
        <w:t>], correspondiente al ejercicio fiscal [</w:t>
      </w:r>
      <w:r w:rsidRPr="00172B39">
        <w:rPr>
          <w:rFonts w:cs="Arial"/>
          <w:sz w:val="24"/>
          <w:u w:val="single"/>
          <w:lang w:eastAsia="es-MX"/>
        </w:rPr>
        <w:t>ejercicio fiscal evaluado</w:t>
      </w:r>
      <w:r w:rsidRPr="00172B39">
        <w:rPr>
          <w:rFonts w:cs="Arial"/>
          <w:sz w:val="24"/>
          <w:lang w:eastAsia="es-MX"/>
        </w:rPr>
        <w:t>].</w:t>
      </w:r>
    </w:p>
    <w:p w14:paraId="5EC0919A" w14:textId="25C3B7BC" w:rsidR="00A653A9" w:rsidRPr="00172B39" w:rsidRDefault="00A653A9" w:rsidP="00172B39">
      <w:pPr>
        <w:spacing w:before="120" w:after="120" w:line="276" w:lineRule="auto"/>
        <w:ind w:left="-289"/>
        <w:jc w:val="both"/>
        <w:rPr>
          <w:rFonts w:cs="Arial"/>
          <w:sz w:val="24"/>
          <w:lang w:eastAsia="es-MX"/>
        </w:rPr>
      </w:pPr>
      <w:r w:rsidRPr="00172B39">
        <w:rPr>
          <w:rFonts w:cs="Arial"/>
          <w:sz w:val="24"/>
          <w:lang w:eastAsia="es-MX"/>
        </w:rPr>
        <w:t>Considerando lo anterior y, de conformidad con las atribuciones de [</w:t>
      </w:r>
      <w:r w:rsidRPr="00172B39">
        <w:rPr>
          <w:rFonts w:cs="Arial"/>
          <w:sz w:val="24"/>
          <w:u w:val="single"/>
          <w:lang w:eastAsia="es-MX"/>
        </w:rPr>
        <w:t>nombre de la unidad coordinadora de la evaluación</w:t>
      </w:r>
      <w:r w:rsidRPr="00172B39">
        <w:rPr>
          <w:rFonts w:cs="Arial"/>
          <w:sz w:val="24"/>
          <w:lang w:eastAsia="es-MX"/>
        </w:rPr>
        <w:t>] se requiere la contratación del proyecto denominado “Evaluación del Desempeño del Fondo de Aportaciones Múltiples, componente Asistencia Social (FAM-AS) en [</w:t>
      </w:r>
      <w:r w:rsidRPr="00172B39">
        <w:rPr>
          <w:rFonts w:cs="Arial"/>
          <w:sz w:val="24"/>
          <w:u w:val="single"/>
          <w:lang w:eastAsia="es-MX"/>
        </w:rPr>
        <w:t>entidad federativa</w:t>
      </w:r>
      <w:r w:rsidRPr="00172B39">
        <w:rPr>
          <w:rFonts w:cs="Arial"/>
          <w:sz w:val="24"/>
          <w:lang w:eastAsia="es-MX"/>
        </w:rPr>
        <w:t>] [</w:t>
      </w:r>
      <w:r w:rsidRPr="00172B39">
        <w:rPr>
          <w:rFonts w:cs="Arial"/>
          <w:sz w:val="24"/>
          <w:u w:val="single"/>
          <w:lang w:eastAsia="es-MX"/>
        </w:rPr>
        <w:t>ejercicio fiscal evaluado</w:t>
      </w:r>
      <w:r w:rsidRPr="00172B39">
        <w:rPr>
          <w:rFonts w:cs="Arial"/>
          <w:sz w:val="24"/>
          <w:lang w:eastAsia="es-MX"/>
        </w:rPr>
        <w:t>]”.</w:t>
      </w:r>
    </w:p>
    <w:p w14:paraId="427D6690" w14:textId="77777777" w:rsidR="00A653A9" w:rsidRPr="00172B39" w:rsidRDefault="00A653A9" w:rsidP="00172B39">
      <w:pPr>
        <w:spacing w:before="120" w:after="120"/>
        <w:rPr>
          <w:rFonts w:cs="Arial"/>
          <w:sz w:val="24"/>
          <w:lang w:eastAsia="es-MX"/>
        </w:rPr>
      </w:pPr>
      <w:r w:rsidRPr="00172B39">
        <w:rPr>
          <w:rFonts w:cs="Arial"/>
          <w:sz w:val="24"/>
          <w:lang w:eastAsia="es-MX"/>
        </w:rPr>
        <w:br w:type="page"/>
      </w:r>
    </w:p>
    <w:p w14:paraId="2B5546DC" w14:textId="10E34397" w:rsidR="00CF6D2E" w:rsidRPr="00172B39" w:rsidRDefault="00CF6D2E"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auto"/>
          <w:sz w:val="24"/>
          <w:szCs w:val="24"/>
          <w:lang w:val="es-MX"/>
        </w:rPr>
      </w:pPr>
      <w:bookmarkStart w:id="5" w:name="_Toc131520933"/>
      <w:r w:rsidRPr="00172B39">
        <w:rPr>
          <w:rFonts w:ascii="Arial" w:hAnsi="Arial" w:cs="Arial"/>
          <w:smallCaps/>
          <w:color w:val="auto"/>
          <w:sz w:val="24"/>
          <w:szCs w:val="24"/>
          <w:lang w:val="es-MX"/>
        </w:rPr>
        <w:lastRenderedPageBreak/>
        <w:t>Objetivos de la evaluación</w:t>
      </w:r>
      <w:bookmarkEnd w:id="5"/>
    </w:p>
    <w:p w14:paraId="018C4263" w14:textId="77777777" w:rsidR="00CF6D2E" w:rsidRPr="00172B39" w:rsidRDefault="00CF6D2E" w:rsidP="00172B39">
      <w:pPr>
        <w:spacing w:before="120" w:after="120" w:line="276" w:lineRule="auto"/>
        <w:jc w:val="both"/>
        <w:rPr>
          <w:rFonts w:eastAsia="Arial" w:cs="Arial"/>
          <w:b/>
          <w:sz w:val="24"/>
        </w:rPr>
      </w:pPr>
      <w:r w:rsidRPr="00172B39">
        <w:rPr>
          <w:rFonts w:eastAsia="Arial" w:cs="Arial"/>
          <w:b/>
          <w:sz w:val="24"/>
        </w:rPr>
        <w:t>Objetivo general</w:t>
      </w:r>
    </w:p>
    <w:p w14:paraId="7CDB88FB" w14:textId="77777777" w:rsidR="00CF6D2E" w:rsidRPr="00172B39" w:rsidRDefault="00CF6D2E" w:rsidP="00172B39">
      <w:pPr>
        <w:spacing w:before="120" w:after="120" w:line="276" w:lineRule="auto"/>
        <w:jc w:val="both"/>
        <w:rPr>
          <w:rFonts w:cs="Arial"/>
          <w:sz w:val="24"/>
          <w:lang w:eastAsia="es-MX"/>
        </w:rPr>
      </w:pPr>
      <w:r w:rsidRPr="00172B39">
        <w:rPr>
          <w:rFonts w:cs="Arial"/>
          <w:sz w:val="24"/>
          <w:lang w:eastAsia="es-MX"/>
        </w:rPr>
        <w:t>Evaluar el desempeño del Fondo de Aportaciones Múltiples, componente Asistencia Social en [</w:t>
      </w:r>
      <w:r w:rsidRPr="00172B39">
        <w:rPr>
          <w:rFonts w:cs="Arial"/>
          <w:sz w:val="24"/>
          <w:u w:val="single"/>
          <w:lang w:eastAsia="es-MX"/>
        </w:rPr>
        <w:t>entidad federativa</w:t>
      </w:r>
      <w:r w:rsidRPr="00172B39">
        <w:rPr>
          <w:rFonts w:cs="Arial"/>
          <w:sz w:val="24"/>
          <w:lang w:eastAsia="es-MX"/>
        </w:rPr>
        <w:t>] en [</w:t>
      </w:r>
      <w:r w:rsidRPr="00172B39">
        <w:rPr>
          <w:rFonts w:cs="Arial"/>
          <w:sz w:val="24"/>
          <w:u w:val="single"/>
        </w:rPr>
        <w:t>insertar ejercicio fiscal que será evaluado</w:t>
      </w:r>
      <w:r w:rsidRPr="00172B39">
        <w:rPr>
          <w:rFonts w:cs="Arial"/>
          <w:sz w:val="24"/>
        </w:rPr>
        <w:t>]</w:t>
      </w:r>
      <w:r w:rsidRPr="00172B39">
        <w:rPr>
          <w:rFonts w:cs="Arial"/>
          <w:sz w:val="24"/>
          <w:lang w:eastAsia="es-MX"/>
        </w:rPr>
        <w:t>, con la finalidad de mejorar la gestión, la operación, los resultados y la rendición de cuentas.</w:t>
      </w:r>
    </w:p>
    <w:p w14:paraId="0D230E28" w14:textId="77777777" w:rsidR="00CF6D2E" w:rsidRPr="00172B39" w:rsidRDefault="00CF6D2E" w:rsidP="00172B39">
      <w:pPr>
        <w:spacing w:before="120" w:after="120" w:line="276" w:lineRule="auto"/>
        <w:jc w:val="both"/>
        <w:rPr>
          <w:rFonts w:eastAsia="Arial" w:cs="Arial"/>
          <w:b/>
          <w:sz w:val="24"/>
        </w:rPr>
      </w:pPr>
      <w:r w:rsidRPr="00172B39">
        <w:rPr>
          <w:rFonts w:eastAsia="Arial" w:cs="Arial"/>
          <w:b/>
          <w:sz w:val="24"/>
        </w:rPr>
        <w:t>Objetivos específicos</w:t>
      </w:r>
    </w:p>
    <w:p w14:paraId="14E2D50C" w14:textId="19C410E2" w:rsidR="00CF6D2E" w:rsidRPr="00172B39" w:rsidRDefault="00CF6D2E" w:rsidP="00172B39">
      <w:pPr>
        <w:pStyle w:val="Prrafodelista"/>
        <w:numPr>
          <w:ilvl w:val="0"/>
          <w:numId w:val="36"/>
        </w:numPr>
        <w:overflowPunct w:val="0"/>
        <w:autoSpaceDE w:val="0"/>
        <w:autoSpaceDN w:val="0"/>
        <w:adjustRightInd w:val="0"/>
        <w:spacing w:before="120" w:after="120" w:line="276" w:lineRule="auto"/>
        <w:jc w:val="both"/>
        <w:textAlignment w:val="baseline"/>
        <w:rPr>
          <w:rFonts w:ascii="Arial" w:eastAsia="Century Gothic" w:hAnsi="Arial" w:cs="Arial"/>
          <w:sz w:val="24"/>
        </w:rPr>
      </w:pPr>
      <w:r w:rsidRPr="00172B39">
        <w:rPr>
          <w:rFonts w:ascii="Arial" w:hAnsi="Arial" w:cs="Arial"/>
          <w:sz w:val="24"/>
        </w:rPr>
        <w:t xml:space="preserve">Analizar </w:t>
      </w:r>
      <w:r w:rsidRPr="00172B39">
        <w:rPr>
          <w:rFonts w:ascii="Arial" w:eastAsia="Century Gothic" w:hAnsi="Arial" w:cs="Arial"/>
          <w:sz w:val="24"/>
        </w:rPr>
        <w:t xml:space="preserve">la contribución </w:t>
      </w:r>
      <w:r w:rsidR="001768D9" w:rsidRPr="00172B39">
        <w:rPr>
          <w:rFonts w:ascii="Arial" w:eastAsia="Century Gothic" w:hAnsi="Arial" w:cs="Arial"/>
          <w:sz w:val="24"/>
        </w:rPr>
        <w:t xml:space="preserve">de los programas </w:t>
      </w:r>
      <w:r w:rsidR="004A0D11" w:rsidRPr="00172B39">
        <w:rPr>
          <w:rFonts w:ascii="Arial" w:eastAsia="Century Gothic" w:hAnsi="Arial" w:cs="Arial"/>
          <w:sz w:val="24"/>
        </w:rPr>
        <w:t>y acciones financiados</w:t>
      </w:r>
      <w:r w:rsidR="001768D9" w:rsidRPr="00172B39">
        <w:rPr>
          <w:rFonts w:ascii="Arial" w:eastAsia="Century Gothic" w:hAnsi="Arial" w:cs="Arial"/>
          <w:sz w:val="24"/>
        </w:rPr>
        <w:t xml:space="preserve"> con los recursos del </w:t>
      </w:r>
      <w:r w:rsidR="006074DB" w:rsidRPr="00172B39">
        <w:rPr>
          <w:rFonts w:ascii="Arial" w:eastAsia="Century Gothic" w:hAnsi="Arial" w:cs="Arial"/>
          <w:sz w:val="24"/>
        </w:rPr>
        <w:t>Fondo de Aportaciones Múltiples, componente Asistencia Social</w:t>
      </w:r>
      <w:r w:rsidR="006074DB" w:rsidRPr="00172B39" w:rsidDel="006074DB">
        <w:rPr>
          <w:rFonts w:ascii="Arial" w:eastAsia="Century Gothic" w:hAnsi="Arial" w:cs="Arial"/>
          <w:sz w:val="24"/>
        </w:rPr>
        <w:t xml:space="preserve"> </w:t>
      </w:r>
      <w:r w:rsidR="004A0D11" w:rsidRPr="00172B39">
        <w:rPr>
          <w:rFonts w:ascii="Arial" w:eastAsia="Century Gothic" w:hAnsi="Arial" w:cs="Arial"/>
          <w:sz w:val="24"/>
        </w:rPr>
        <w:t>y de la concurrencia</w:t>
      </w:r>
      <w:r w:rsidR="00BB1B47" w:rsidRPr="00172B39">
        <w:rPr>
          <w:rFonts w:ascii="Arial" w:eastAsia="Century Gothic" w:hAnsi="Arial" w:cs="Arial"/>
          <w:sz w:val="24"/>
        </w:rPr>
        <w:t>,</w:t>
      </w:r>
      <w:r w:rsidR="004A0D11" w:rsidRPr="00172B39">
        <w:rPr>
          <w:rFonts w:ascii="Arial" w:eastAsia="Century Gothic" w:hAnsi="Arial" w:cs="Arial"/>
          <w:sz w:val="24"/>
        </w:rPr>
        <w:t xml:space="preserve"> a los objetivos establecidos para </w:t>
      </w:r>
      <w:r w:rsidR="006074DB" w:rsidRPr="00172B39">
        <w:rPr>
          <w:rFonts w:ascii="Arial" w:eastAsia="Century Gothic" w:hAnsi="Arial" w:cs="Arial"/>
          <w:sz w:val="24"/>
        </w:rPr>
        <w:t>dicho</w:t>
      </w:r>
      <w:r w:rsidR="004A0D11" w:rsidRPr="00172B39">
        <w:rPr>
          <w:rFonts w:ascii="Arial" w:eastAsia="Century Gothic" w:hAnsi="Arial" w:cs="Arial"/>
          <w:sz w:val="24"/>
        </w:rPr>
        <w:t xml:space="preserve"> componente.</w:t>
      </w:r>
    </w:p>
    <w:p w14:paraId="5D13EFE5" w14:textId="7B334275" w:rsidR="00CF6D2E" w:rsidRPr="00172B39" w:rsidRDefault="00CF6D2E" w:rsidP="00172B39">
      <w:pPr>
        <w:pStyle w:val="Prrafodelista"/>
        <w:numPr>
          <w:ilvl w:val="0"/>
          <w:numId w:val="36"/>
        </w:numPr>
        <w:spacing w:before="120" w:after="120" w:line="276" w:lineRule="auto"/>
        <w:jc w:val="both"/>
        <w:rPr>
          <w:rFonts w:ascii="Arial" w:eastAsia="Century Gothic" w:hAnsi="Arial" w:cs="Arial"/>
          <w:sz w:val="24"/>
        </w:rPr>
      </w:pPr>
      <w:r w:rsidRPr="00172B39">
        <w:rPr>
          <w:rFonts w:ascii="Arial" w:eastAsia="Century Gothic" w:hAnsi="Arial" w:cs="Arial"/>
          <w:sz w:val="24"/>
        </w:rPr>
        <w:t xml:space="preserve">Analizar los procesos en la gestión y operación </w:t>
      </w:r>
      <w:r w:rsidR="00551060">
        <w:rPr>
          <w:rFonts w:ascii="Arial" w:eastAsia="Century Gothic" w:hAnsi="Arial" w:cs="Arial"/>
          <w:sz w:val="24"/>
        </w:rPr>
        <w:t xml:space="preserve">del FAM-AS </w:t>
      </w:r>
      <w:r w:rsidRPr="00172B39">
        <w:rPr>
          <w:rFonts w:ascii="Arial" w:eastAsia="Century Gothic" w:hAnsi="Arial" w:cs="Arial"/>
          <w:sz w:val="24"/>
        </w:rPr>
        <w:t>en la entidad federativa, a fin</w:t>
      </w:r>
      <w:r w:rsidRPr="00172B39">
        <w:rPr>
          <w:rFonts w:ascii="Arial" w:hAnsi="Arial" w:cs="Arial"/>
          <w:sz w:val="24"/>
        </w:rPr>
        <w:t xml:space="preserve"> </w:t>
      </w:r>
      <w:r w:rsidRPr="00172B39">
        <w:rPr>
          <w:rFonts w:ascii="Arial" w:eastAsia="Century Gothic" w:hAnsi="Arial" w:cs="Arial"/>
          <w:sz w:val="24"/>
        </w:rPr>
        <w:t xml:space="preserve">de identificar los problemas o limitantes que obstaculizan la gestión del Fondo de Aportaciones Múltiples, componente Asistencia Social, así como las fortalezas y buenas prácticas que </w:t>
      </w:r>
      <w:r w:rsidR="00551060" w:rsidRPr="00172B39">
        <w:rPr>
          <w:rFonts w:ascii="Arial" w:eastAsia="Century Gothic" w:hAnsi="Arial" w:cs="Arial"/>
          <w:sz w:val="24"/>
        </w:rPr>
        <w:t>mejor</w:t>
      </w:r>
      <w:r w:rsidR="00551060">
        <w:rPr>
          <w:rFonts w:ascii="Arial" w:eastAsia="Century Gothic" w:hAnsi="Arial" w:cs="Arial"/>
          <w:sz w:val="24"/>
        </w:rPr>
        <w:t>e</w:t>
      </w:r>
      <w:r w:rsidR="00551060" w:rsidRPr="00172B39">
        <w:rPr>
          <w:rFonts w:ascii="Arial" w:eastAsia="Century Gothic" w:hAnsi="Arial" w:cs="Arial"/>
          <w:sz w:val="24"/>
        </w:rPr>
        <w:t xml:space="preserve">n </w:t>
      </w:r>
      <w:r w:rsidRPr="00172B39">
        <w:rPr>
          <w:rFonts w:ascii="Arial" w:eastAsia="Century Gothic" w:hAnsi="Arial" w:cs="Arial"/>
          <w:sz w:val="24"/>
        </w:rPr>
        <w:t>su</w:t>
      </w:r>
      <w:r w:rsidRPr="00172B39">
        <w:rPr>
          <w:rFonts w:ascii="Arial" w:hAnsi="Arial" w:cs="Arial"/>
          <w:sz w:val="24"/>
        </w:rPr>
        <w:t xml:space="preserve"> </w:t>
      </w:r>
      <w:r w:rsidRPr="00172B39">
        <w:rPr>
          <w:rFonts w:ascii="Arial" w:eastAsia="Century Gothic" w:hAnsi="Arial" w:cs="Arial"/>
          <w:sz w:val="24"/>
        </w:rPr>
        <w:t>capacidad de gestión en la entidad federativa.</w:t>
      </w:r>
    </w:p>
    <w:p w14:paraId="60E7096B" w14:textId="71224743" w:rsidR="00CF6D2E" w:rsidRPr="00172B39" w:rsidRDefault="00CF6D2E" w:rsidP="00172B39">
      <w:pPr>
        <w:pStyle w:val="Prrafodelista"/>
        <w:numPr>
          <w:ilvl w:val="0"/>
          <w:numId w:val="36"/>
        </w:numPr>
        <w:overflowPunct w:val="0"/>
        <w:autoSpaceDE w:val="0"/>
        <w:autoSpaceDN w:val="0"/>
        <w:adjustRightInd w:val="0"/>
        <w:spacing w:before="120" w:after="120" w:line="276" w:lineRule="auto"/>
        <w:jc w:val="both"/>
        <w:textAlignment w:val="baseline"/>
        <w:rPr>
          <w:rFonts w:ascii="Arial" w:hAnsi="Arial" w:cs="Arial"/>
          <w:sz w:val="24"/>
        </w:rPr>
      </w:pPr>
      <w:r w:rsidRPr="00172B39">
        <w:rPr>
          <w:rFonts w:ascii="Arial" w:eastAsia="Century Gothic" w:hAnsi="Arial" w:cs="Arial"/>
          <w:sz w:val="24"/>
        </w:rPr>
        <w:t>Conocer</w:t>
      </w:r>
      <w:r w:rsidRPr="00172B39">
        <w:rPr>
          <w:rFonts w:ascii="Arial" w:hAnsi="Arial" w:cs="Arial"/>
          <w:sz w:val="24"/>
        </w:rPr>
        <w:t xml:space="preserve"> </w:t>
      </w:r>
      <w:r w:rsidRPr="00172B39">
        <w:rPr>
          <w:rFonts w:ascii="Arial" w:eastAsia="Century Gothic" w:hAnsi="Arial" w:cs="Arial"/>
          <w:sz w:val="24"/>
        </w:rPr>
        <w:t>el grado de sistematización de la información referente al ejercicio</w:t>
      </w:r>
      <w:r w:rsidR="00B43A10">
        <w:rPr>
          <w:rFonts w:ascii="Arial" w:eastAsia="Century Gothic" w:hAnsi="Arial" w:cs="Arial"/>
          <w:sz w:val="24"/>
        </w:rPr>
        <w:t xml:space="preserve"> de las aportaciones </w:t>
      </w:r>
      <w:r w:rsidRPr="00172B39">
        <w:rPr>
          <w:rFonts w:ascii="Arial" w:eastAsia="Century Gothic" w:hAnsi="Arial" w:cs="Arial"/>
          <w:sz w:val="24"/>
        </w:rPr>
        <w:t>y</w:t>
      </w:r>
      <w:r w:rsidR="00B43A10">
        <w:rPr>
          <w:rFonts w:ascii="Arial" w:eastAsia="Century Gothic" w:hAnsi="Arial" w:cs="Arial"/>
          <w:sz w:val="24"/>
        </w:rPr>
        <w:t xml:space="preserve"> sus</w:t>
      </w:r>
      <w:r w:rsidRPr="00172B39">
        <w:rPr>
          <w:rFonts w:ascii="Arial" w:eastAsia="Century Gothic" w:hAnsi="Arial" w:cs="Arial"/>
          <w:sz w:val="24"/>
        </w:rPr>
        <w:t xml:space="preserve"> resultados en la entidad federativa, así como los mecanismos de rendición de cuentas.</w:t>
      </w:r>
    </w:p>
    <w:p w14:paraId="1A6136EC" w14:textId="79A4B2E5" w:rsidR="00CF6D2E" w:rsidRPr="00172B39" w:rsidRDefault="00CF6D2E" w:rsidP="00172B39">
      <w:pPr>
        <w:pStyle w:val="Prrafodelista"/>
        <w:numPr>
          <w:ilvl w:val="0"/>
          <w:numId w:val="36"/>
        </w:numPr>
        <w:spacing w:before="120" w:after="120" w:line="276" w:lineRule="auto"/>
        <w:jc w:val="both"/>
        <w:rPr>
          <w:rFonts w:ascii="Arial" w:hAnsi="Arial" w:cs="Arial"/>
          <w:sz w:val="24"/>
          <w:lang w:eastAsia="es-MX"/>
        </w:rPr>
      </w:pPr>
      <w:r w:rsidRPr="00172B39">
        <w:rPr>
          <w:rFonts w:ascii="Arial" w:eastAsia="Century Gothic" w:hAnsi="Arial" w:cs="Arial"/>
          <w:sz w:val="24"/>
        </w:rPr>
        <w:t>Analizar</w:t>
      </w:r>
      <w:r w:rsidRPr="00172B39">
        <w:rPr>
          <w:rFonts w:ascii="Arial" w:hAnsi="Arial" w:cs="Arial"/>
          <w:sz w:val="24"/>
        </w:rPr>
        <w:t xml:space="preserve"> </w:t>
      </w:r>
      <w:r w:rsidRPr="00172B39">
        <w:rPr>
          <w:rFonts w:ascii="Arial" w:eastAsia="Century Gothic" w:hAnsi="Arial" w:cs="Arial"/>
          <w:sz w:val="24"/>
        </w:rPr>
        <w:t xml:space="preserve">la orientación a resultados y el desempeño del </w:t>
      </w:r>
      <w:r w:rsidR="00851840" w:rsidRPr="00172B39">
        <w:rPr>
          <w:rFonts w:ascii="Arial" w:eastAsia="Century Gothic" w:hAnsi="Arial" w:cs="Arial"/>
          <w:sz w:val="24"/>
        </w:rPr>
        <w:t>Fondo de Aportaciones Múltiples</w:t>
      </w:r>
      <w:r w:rsidRPr="00172B39">
        <w:rPr>
          <w:rFonts w:ascii="Arial" w:eastAsia="Century Gothic" w:hAnsi="Arial" w:cs="Arial"/>
          <w:sz w:val="24"/>
        </w:rPr>
        <w:t xml:space="preserve"> en su componente Asistencia Social, en la entidad federativa.</w:t>
      </w:r>
    </w:p>
    <w:p w14:paraId="1E84C88A" w14:textId="21B12335" w:rsidR="00CF6D2E" w:rsidRPr="00172B39" w:rsidRDefault="00CF6D2E"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auto"/>
          <w:sz w:val="24"/>
          <w:szCs w:val="24"/>
          <w:lang w:val="es-MX"/>
        </w:rPr>
      </w:pPr>
      <w:bookmarkStart w:id="6" w:name="_Toc131520934"/>
      <w:r w:rsidRPr="00172B39">
        <w:rPr>
          <w:rFonts w:ascii="Arial" w:hAnsi="Arial" w:cs="Arial"/>
          <w:smallCaps/>
          <w:color w:val="auto"/>
          <w:sz w:val="24"/>
          <w:szCs w:val="24"/>
          <w:lang w:val="es-MX"/>
        </w:rPr>
        <w:t>Alcance</w:t>
      </w:r>
      <w:bookmarkEnd w:id="6"/>
    </w:p>
    <w:p w14:paraId="056D64A1" w14:textId="631444CA" w:rsidR="00CF6D2E" w:rsidRPr="00172B39" w:rsidRDefault="00CF6D2E" w:rsidP="00172B39">
      <w:pPr>
        <w:spacing w:before="120" w:after="120" w:line="276" w:lineRule="auto"/>
        <w:jc w:val="both"/>
        <w:rPr>
          <w:rFonts w:cs="Arial"/>
          <w:sz w:val="24"/>
        </w:rPr>
      </w:pPr>
      <w:r w:rsidRPr="00172B39">
        <w:rPr>
          <w:rFonts w:cs="Arial"/>
          <w:sz w:val="24"/>
          <w:lang w:eastAsia="es-MX"/>
        </w:rPr>
        <w:t>Evaluar el desempeño del Fondo de Aportaciones Múltiples, componente Asistencia Social (FAM-AS), en [</w:t>
      </w:r>
      <w:r w:rsidRPr="00172B39">
        <w:rPr>
          <w:rFonts w:cs="Arial"/>
          <w:sz w:val="24"/>
          <w:u w:val="single"/>
          <w:lang w:eastAsia="es-MX"/>
        </w:rPr>
        <w:t>entidad federativa</w:t>
      </w:r>
      <w:r w:rsidRPr="00172B39">
        <w:rPr>
          <w:rFonts w:cs="Arial"/>
          <w:sz w:val="24"/>
          <w:lang w:eastAsia="es-MX"/>
        </w:rPr>
        <w:t xml:space="preserve">], </w:t>
      </w:r>
      <w:r w:rsidRPr="00172B39">
        <w:rPr>
          <w:rFonts w:cs="Arial"/>
          <w:sz w:val="24"/>
        </w:rPr>
        <w:t xml:space="preserve">a través de análisis de gabinete con información documentada y complementada con entrevistas a los responsables del </w:t>
      </w:r>
      <w:r w:rsidR="00851840" w:rsidRPr="00172B39">
        <w:rPr>
          <w:rFonts w:cs="Arial"/>
          <w:sz w:val="24"/>
        </w:rPr>
        <w:t>FAM-AS</w:t>
      </w:r>
      <w:r w:rsidRPr="00172B39">
        <w:rPr>
          <w:rFonts w:cs="Arial"/>
          <w:sz w:val="24"/>
        </w:rPr>
        <w:t xml:space="preserve"> en la entidad</w:t>
      </w:r>
      <w:r w:rsidR="00C4411B">
        <w:rPr>
          <w:rFonts w:cs="Arial"/>
          <w:sz w:val="24"/>
        </w:rPr>
        <w:t xml:space="preserve"> federativa</w:t>
      </w:r>
      <w:r w:rsidRPr="00172B39">
        <w:rPr>
          <w:rFonts w:cs="Arial"/>
          <w:sz w:val="24"/>
        </w:rPr>
        <w:t>, con la finalidad de retroalimentar el desempeño local del fondo, la contribución, la gestión y la operación.</w:t>
      </w:r>
    </w:p>
    <w:p w14:paraId="7FE2DD3A" w14:textId="140206C7" w:rsidR="00CF6D2E" w:rsidRPr="00172B39" w:rsidRDefault="00577587"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auto"/>
          <w:sz w:val="24"/>
          <w:szCs w:val="24"/>
          <w:lang w:val="es-MX"/>
        </w:rPr>
      </w:pPr>
      <w:bookmarkStart w:id="7" w:name="_heading=h.n6lcadbu7r7h" w:colFirst="0" w:colLast="0"/>
      <w:bookmarkStart w:id="8" w:name="_heading=h.ww6qg4yvzvlz" w:colFirst="0" w:colLast="0"/>
      <w:bookmarkStart w:id="9" w:name="_heading=h.x7gk761671s6" w:colFirst="0" w:colLast="0"/>
      <w:bookmarkStart w:id="10" w:name="_heading=h.13j72mkqrzx3" w:colFirst="0" w:colLast="0"/>
      <w:bookmarkStart w:id="11" w:name="_heading=h.6ab3kmca4awv" w:colFirst="0" w:colLast="0"/>
      <w:bookmarkStart w:id="12" w:name="_heading=h.a436kzrtja4q" w:colFirst="0" w:colLast="0"/>
      <w:bookmarkStart w:id="13" w:name="_heading=h.2qzsiniz6n6k" w:colFirst="0" w:colLast="0"/>
      <w:bookmarkStart w:id="14" w:name="_heading=h.ze8u44yplvmp" w:colFirst="0" w:colLast="0"/>
      <w:bookmarkStart w:id="15" w:name="_heading=h.k3t5lopo5avt" w:colFirst="0" w:colLast="0"/>
      <w:bookmarkStart w:id="16" w:name="_heading=h.s0cttg7680wf" w:colFirst="0" w:colLast="0"/>
      <w:bookmarkStart w:id="17" w:name="_heading=h.qcqje253kd6c" w:colFirst="0" w:colLast="0"/>
      <w:bookmarkStart w:id="18" w:name="_heading=h.1lwxzhyo32ws" w:colFirst="0" w:colLast="0"/>
      <w:bookmarkStart w:id="19" w:name="_heading=h.e5j3qdethe75" w:colFirst="0" w:colLast="0"/>
      <w:bookmarkStart w:id="20" w:name="_heading=h.p87uw959y0yv" w:colFirst="0" w:colLast="0"/>
      <w:bookmarkStart w:id="21" w:name="_Toc98953737"/>
      <w:bookmarkStart w:id="22" w:name="_Toc131520935"/>
      <w:bookmarkEnd w:id="7"/>
      <w:bookmarkEnd w:id="8"/>
      <w:bookmarkEnd w:id="9"/>
      <w:bookmarkEnd w:id="10"/>
      <w:bookmarkEnd w:id="11"/>
      <w:bookmarkEnd w:id="12"/>
      <w:bookmarkEnd w:id="13"/>
      <w:bookmarkEnd w:id="14"/>
      <w:bookmarkEnd w:id="15"/>
      <w:bookmarkEnd w:id="16"/>
      <w:bookmarkEnd w:id="17"/>
      <w:bookmarkEnd w:id="18"/>
      <w:bookmarkEnd w:id="19"/>
      <w:bookmarkEnd w:id="20"/>
      <w:r w:rsidRPr="00172B39">
        <w:rPr>
          <w:rFonts w:ascii="Arial" w:hAnsi="Arial" w:cs="Arial"/>
          <w:smallCaps/>
          <w:color w:val="auto"/>
          <w:sz w:val="24"/>
          <w:szCs w:val="24"/>
          <w:lang w:val="es-MX"/>
        </w:rPr>
        <w:t>D</w:t>
      </w:r>
      <w:r w:rsidR="006F1C06" w:rsidRPr="00172B39">
        <w:rPr>
          <w:rFonts w:ascii="Arial" w:hAnsi="Arial" w:cs="Arial"/>
          <w:smallCaps/>
          <w:color w:val="auto"/>
          <w:sz w:val="24"/>
          <w:szCs w:val="24"/>
          <w:lang w:val="es-MX"/>
        </w:rPr>
        <w:t>e</w:t>
      </w:r>
      <w:r w:rsidR="00CF6D2E" w:rsidRPr="00172B39">
        <w:rPr>
          <w:rFonts w:ascii="Arial" w:hAnsi="Arial" w:cs="Arial"/>
          <w:smallCaps/>
          <w:color w:val="auto"/>
          <w:sz w:val="24"/>
          <w:szCs w:val="24"/>
          <w:lang w:val="es-MX"/>
        </w:rPr>
        <w:t>scripción específica del servicio</w:t>
      </w:r>
      <w:bookmarkEnd w:id="21"/>
      <w:bookmarkEnd w:id="22"/>
    </w:p>
    <w:p w14:paraId="72566EE2" w14:textId="6F4E0FD0" w:rsidR="00CF6D2E" w:rsidRPr="00172B39" w:rsidRDefault="00CF6D2E" w:rsidP="002C063D">
      <w:pPr>
        <w:spacing w:before="120" w:after="120" w:line="276" w:lineRule="auto"/>
        <w:jc w:val="both"/>
        <w:rPr>
          <w:rFonts w:cs="Arial"/>
          <w:sz w:val="24"/>
        </w:rPr>
      </w:pPr>
      <w:r w:rsidRPr="00172B39">
        <w:rPr>
          <w:rFonts w:cs="Arial"/>
          <w:sz w:val="24"/>
        </w:rPr>
        <w:t>Para cumplir con los objetivos de la "Evaluación del Desempeño del Fondo de Aportaciones Múltiples, componente Asistencia Social</w:t>
      </w:r>
      <w:r w:rsidR="00171AB9" w:rsidRPr="00172B39">
        <w:rPr>
          <w:rFonts w:cs="Arial"/>
          <w:sz w:val="24"/>
        </w:rPr>
        <w:t xml:space="preserve"> en [</w:t>
      </w:r>
      <w:r w:rsidR="00171AB9" w:rsidRPr="00172B39">
        <w:rPr>
          <w:rFonts w:cs="Arial"/>
          <w:sz w:val="24"/>
          <w:u w:val="single"/>
        </w:rPr>
        <w:t>entidad federativa</w:t>
      </w:r>
      <w:r w:rsidR="00171AB9" w:rsidRPr="00172B39">
        <w:rPr>
          <w:rFonts w:cs="Arial"/>
          <w:sz w:val="24"/>
        </w:rPr>
        <w:t>] en [</w:t>
      </w:r>
      <w:r w:rsidR="00171AB9" w:rsidRPr="00172B39">
        <w:rPr>
          <w:rFonts w:cs="Arial"/>
          <w:sz w:val="24"/>
          <w:u w:val="single"/>
        </w:rPr>
        <w:t>insertar ejercicio fiscal que será evaluado</w:t>
      </w:r>
      <w:r w:rsidR="00171AB9" w:rsidRPr="00172B39">
        <w:rPr>
          <w:rFonts w:cs="Arial"/>
          <w:sz w:val="24"/>
        </w:rPr>
        <w:t>]</w:t>
      </w:r>
      <w:r w:rsidRPr="00172B39">
        <w:rPr>
          <w:rFonts w:cs="Arial"/>
          <w:sz w:val="24"/>
        </w:rPr>
        <w:t xml:space="preserve">”, el proveedor deberá </w:t>
      </w:r>
      <w:r w:rsidR="00171AB9" w:rsidRPr="00172B39">
        <w:rPr>
          <w:rFonts w:cs="Arial"/>
          <w:sz w:val="24"/>
        </w:rPr>
        <w:t>realizar</w:t>
      </w:r>
      <w:r w:rsidRPr="00172B39">
        <w:rPr>
          <w:rFonts w:cs="Arial"/>
          <w:sz w:val="24"/>
        </w:rPr>
        <w:t xml:space="preserve"> trabajo de gabinete, el cual implica organizar, revisar y valorar la información del FAM-AS, proporcionada por las dependencias responsables del componente en la entidad</w:t>
      </w:r>
      <w:r w:rsidR="00C4411B">
        <w:rPr>
          <w:rFonts w:cs="Arial"/>
          <w:sz w:val="24"/>
        </w:rPr>
        <w:t xml:space="preserve"> federativa</w:t>
      </w:r>
      <w:r w:rsidRPr="00172B39">
        <w:rPr>
          <w:rFonts w:cs="Arial"/>
          <w:sz w:val="24"/>
        </w:rPr>
        <w:t>, a través de la [</w:t>
      </w:r>
      <w:bookmarkStart w:id="23" w:name="_Hlk93913619"/>
      <w:r w:rsidRPr="00172B39">
        <w:rPr>
          <w:rFonts w:cs="Arial"/>
          <w:sz w:val="24"/>
          <w:u w:val="single"/>
        </w:rPr>
        <w:t>unidad coordinadora de la evaluación</w:t>
      </w:r>
      <w:bookmarkEnd w:id="23"/>
      <w:r w:rsidRPr="00172B39">
        <w:rPr>
          <w:rFonts w:cs="Arial"/>
          <w:sz w:val="24"/>
        </w:rPr>
        <w:t>]. Asimismo, deberá realizar su propia búsqueda y acopio de información del FAM-AS en fuentes públicas oficiales.</w:t>
      </w:r>
    </w:p>
    <w:p w14:paraId="1499035E" w14:textId="50F6890A" w:rsidR="00CF6D2E" w:rsidRPr="00172B39" w:rsidRDefault="00CF6D2E" w:rsidP="00172B39">
      <w:pPr>
        <w:spacing w:before="120" w:after="120" w:line="276" w:lineRule="auto"/>
        <w:ind w:left="-284"/>
        <w:jc w:val="both"/>
        <w:rPr>
          <w:rFonts w:cs="Arial"/>
          <w:sz w:val="24"/>
        </w:rPr>
      </w:pPr>
      <w:r w:rsidRPr="00172B39">
        <w:rPr>
          <w:rFonts w:cs="Arial"/>
          <w:sz w:val="24"/>
        </w:rPr>
        <w:lastRenderedPageBreak/>
        <w:t>El trabajo de gabinete se complementará con una estrategia para el desarrollo de entrevistas [</w:t>
      </w:r>
      <w:r w:rsidRPr="00172B39">
        <w:rPr>
          <w:rFonts w:cs="Arial"/>
          <w:sz w:val="24"/>
          <w:u w:val="single"/>
        </w:rPr>
        <w:t>indicar si será vía remota y/o presencial</w:t>
      </w:r>
      <w:r w:rsidRPr="00172B39">
        <w:rPr>
          <w:rFonts w:cs="Arial"/>
          <w:sz w:val="24"/>
        </w:rPr>
        <w:t xml:space="preserve">] con personas servidoras públicas responsables del </w:t>
      </w:r>
      <w:r w:rsidR="00551060">
        <w:rPr>
          <w:rFonts w:cs="Arial"/>
          <w:sz w:val="24"/>
        </w:rPr>
        <w:t>componente</w:t>
      </w:r>
      <w:r w:rsidRPr="00172B39">
        <w:rPr>
          <w:rFonts w:cs="Arial"/>
          <w:sz w:val="24"/>
        </w:rPr>
        <w:t>. Para determinar la cantidad de las entrevistas y el perfil de l</w:t>
      </w:r>
      <w:r w:rsidR="00171AB9" w:rsidRPr="00172B39">
        <w:rPr>
          <w:rFonts w:cs="Arial"/>
          <w:sz w:val="24"/>
        </w:rPr>
        <w:t>a</w:t>
      </w:r>
      <w:r w:rsidRPr="00172B39">
        <w:rPr>
          <w:rFonts w:cs="Arial"/>
          <w:sz w:val="24"/>
        </w:rPr>
        <w:t>s</w:t>
      </w:r>
      <w:r w:rsidR="00171AB9" w:rsidRPr="00172B39">
        <w:rPr>
          <w:rFonts w:cs="Arial"/>
          <w:sz w:val="24"/>
        </w:rPr>
        <w:t xml:space="preserve"> personas</w:t>
      </w:r>
      <w:r w:rsidRPr="00172B39">
        <w:rPr>
          <w:rFonts w:cs="Arial"/>
          <w:sz w:val="24"/>
        </w:rPr>
        <w:t xml:space="preserve"> entrevistad</w:t>
      </w:r>
      <w:r w:rsidR="00171AB9" w:rsidRPr="00172B39">
        <w:rPr>
          <w:rFonts w:cs="Arial"/>
          <w:sz w:val="24"/>
        </w:rPr>
        <w:t>a</w:t>
      </w:r>
      <w:r w:rsidRPr="00172B39">
        <w:rPr>
          <w:rFonts w:cs="Arial"/>
          <w:sz w:val="24"/>
        </w:rPr>
        <w:t xml:space="preserve">s se tomará en cuenta la calidad y cantidad de la evidencia documental y de la gestión del </w:t>
      </w:r>
      <w:r w:rsidR="00551060">
        <w:rPr>
          <w:rFonts w:cs="Arial"/>
          <w:sz w:val="24"/>
        </w:rPr>
        <w:t>FAM-AS</w:t>
      </w:r>
      <w:r w:rsidR="00551060" w:rsidRPr="00172B39">
        <w:rPr>
          <w:rFonts w:cs="Arial"/>
          <w:sz w:val="24"/>
        </w:rPr>
        <w:t xml:space="preserve"> </w:t>
      </w:r>
      <w:r w:rsidRPr="00172B39">
        <w:rPr>
          <w:rFonts w:cs="Arial"/>
          <w:sz w:val="24"/>
        </w:rPr>
        <w:t>en la entidad.</w:t>
      </w:r>
    </w:p>
    <w:p w14:paraId="123C7582" w14:textId="53FEB34D" w:rsidR="00CF6D2E" w:rsidRPr="00172B39" w:rsidRDefault="00CF6D2E" w:rsidP="00172B39">
      <w:pPr>
        <w:spacing w:before="120" w:after="120" w:line="276" w:lineRule="auto"/>
        <w:ind w:left="-284"/>
        <w:jc w:val="both"/>
        <w:rPr>
          <w:rFonts w:cs="Arial"/>
          <w:sz w:val="24"/>
        </w:rPr>
      </w:pPr>
      <w:r w:rsidRPr="00172B39">
        <w:rPr>
          <w:rFonts w:cs="Arial"/>
          <w:sz w:val="24"/>
        </w:rPr>
        <w:t>A partir del trabajo de gabinete y de las entrevistas realizadas se deberá aplicar y responder el instrumento de evaluación, es decir, los “Criterios Técnicos para la Evaluación del Desempeño del Fondo de Aportaciones Múltiples, componente Asistencia Social” que forman parte de los presentes Términos de Referencia. Al respecto, el proveedor deberá entregar tres productos en el orden y con las características que se presentan a continuación.</w:t>
      </w:r>
    </w:p>
    <w:p w14:paraId="7ECF982B" w14:textId="77777777" w:rsidR="00CF6D2E" w:rsidRPr="00172B39" w:rsidRDefault="00CF6D2E" w:rsidP="00172B39">
      <w:pPr>
        <w:spacing w:before="120" w:after="120" w:line="276" w:lineRule="auto"/>
        <w:ind w:left="-284"/>
        <w:jc w:val="both"/>
        <w:rPr>
          <w:rFonts w:cs="Arial"/>
          <w:b/>
          <w:bCs/>
          <w:smallCaps/>
          <w:sz w:val="24"/>
        </w:rPr>
      </w:pPr>
      <w:r w:rsidRPr="00172B39">
        <w:rPr>
          <w:rFonts w:cs="Arial"/>
          <w:b/>
          <w:bCs/>
          <w:smallCaps/>
          <w:sz w:val="24"/>
        </w:rPr>
        <w:t>Producto 1. Valoración de la información y Estrategia para el desarrollo de entrevistas</w:t>
      </w:r>
    </w:p>
    <w:p w14:paraId="0D6D15AE" w14:textId="6E55F89C" w:rsidR="00CF6D2E" w:rsidRPr="00172B39" w:rsidRDefault="00CF6D2E" w:rsidP="00172B39">
      <w:pPr>
        <w:pStyle w:val="Prrafodelista"/>
        <w:numPr>
          <w:ilvl w:val="0"/>
          <w:numId w:val="40"/>
        </w:numPr>
        <w:spacing w:before="120" w:after="120" w:line="276" w:lineRule="auto"/>
        <w:ind w:left="-284" w:hanging="1"/>
        <w:jc w:val="both"/>
        <w:rPr>
          <w:rFonts w:ascii="Arial" w:hAnsi="Arial" w:cs="Arial"/>
          <w:b/>
          <w:bCs/>
          <w:sz w:val="24"/>
          <w:szCs w:val="24"/>
          <w:lang w:val="es-MX"/>
        </w:rPr>
      </w:pPr>
      <w:r w:rsidRPr="00172B39">
        <w:rPr>
          <w:rFonts w:ascii="Arial" w:hAnsi="Arial" w:cs="Arial"/>
          <w:b/>
          <w:bCs/>
          <w:sz w:val="24"/>
          <w:szCs w:val="24"/>
          <w:lang w:val="es-MX"/>
        </w:rPr>
        <w:t>Valoración de la información</w:t>
      </w:r>
    </w:p>
    <w:p w14:paraId="785D15E2" w14:textId="5277EEE2" w:rsidR="00CF6D2E" w:rsidRPr="00172B39" w:rsidRDefault="00CF6D2E" w:rsidP="00172B39">
      <w:pPr>
        <w:spacing w:before="120" w:after="120" w:line="276" w:lineRule="auto"/>
        <w:ind w:left="-284"/>
        <w:jc w:val="both"/>
        <w:rPr>
          <w:rFonts w:cs="Arial"/>
          <w:sz w:val="24"/>
        </w:rPr>
      </w:pPr>
      <w:r w:rsidRPr="00172B39">
        <w:rPr>
          <w:rFonts w:cs="Arial"/>
          <w:sz w:val="24"/>
        </w:rPr>
        <w:t>El proveedor deberá organizar, revisar y valorar la información sobre el FAM-AS que le proporcionen las dependencias responsables en la entidad</w:t>
      </w:r>
      <w:r w:rsidR="00715DFF">
        <w:rPr>
          <w:rFonts w:cs="Arial"/>
          <w:sz w:val="24"/>
        </w:rPr>
        <w:t xml:space="preserve"> federativa</w:t>
      </w:r>
      <w:r w:rsidRPr="00172B39">
        <w:rPr>
          <w:rFonts w:cs="Arial"/>
          <w:sz w:val="24"/>
        </w:rPr>
        <w:t>, a través de la [</w:t>
      </w:r>
      <w:r w:rsidRPr="00172B39">
        <w:rPr>
          <w:rFonts w:cs="Arial"/>
          <w:sz w:val="24"/>
          <w:u w:val="single"/>
        </w:rPr>
        <w:t>unidad coordinadora de la evaluación</w:t>
      </w:r>
      <w:r w:rsidRPr="00172B39">
        <w:rPr>
          <w:rFonts w:cs="Arial"/>
          <w:sz w:val="24"/>
        </w:rPr>
        <w:t>], así como la que obtenga de fuentes públicas oficiales.</w:t>
      </w:r>
    </w:p>
    <w:p w14:paraId="513A0CA8" w14:textId="28AA648C" w:rsidR="00CF6D2E" w:rsidRPr="00172B39" w:rsidRDefault="00CF6D2E" w:rsidP="00172B39">
      <w:pPr>
        <w:spacing w:before="120" w:after="120" w:line="276" w:lineRule="auto"/>
        <w:ind w:left="-284"/>
        <w:jc w:val="both"/>
        <w:rPr>
          <w:rFonts w:cs="Arial"/>
          <w:sz w:val="24"/>
        </w:rPr>
      </w:pPr>
      <w:r w:rsidRPr="00172B39">
        <w:rPr>
          <w:rFonts w:cs="Arial"/>
          <w:sz w:val="24"/>
        </w:rPr>
        <w:t>Para ello, deberá entregar [</w:t>
      </w:r>
      <w:r w:rsidRPr="00172B39">
        <w:rPr>
          <w:rFonts w:cs="Arial"/>
          <w:sz w:val="24"/>
          <w:u w:val="single"/>
        </w:rPr>
        <w:t>un listado, una matriz, un cuadro, etcétera</w:t>
      </w:r>
      <w:r w:rsidRPr="00172B39">
        <w:rPr>
          <w:rFonts w:cs="Arial"/>
          <w:sz w:val="24"/>
        </w:rPr>
        <w:t>] donde señale la información disponible, así como la información o documentación faltante para cada una de las preguntas y anexos de la evaluación del desempeño.</w:t>
      </w:r>
    </w:p>
    <w:p w14:paraId="328E33F8" w14:textId="00EAAEF8" w:rsidR="00CF6D2E" w:rsidRPr="00172B39" w:rsidRDefault="00CF6D2E" w:rsidP="00172B39">
      <w:pPr>
        <w:pStyle w:val="Prrafodelista"/>
        <w:numPr>
          <w:ilvl w:val="0"/>
          <w:numId w:val="40"/>
        </w:numPr>
        <w:spacing w:before="120" w:after="120" w:line="276" w:lineRule="auto"/>
        <w:ind w:left="-284" w:hanging="1"/>
        <w:jc w:val="both"/>
        <w:rPr>
          <w:rFonts w:ascii="Arial" w:hAnsi="Arial" w:cs="Arial"/>
          <w:b/>
          <w:bCs/>
          <w:sz w:val="24"/>
          <w:szCs w:val="24"/>
          <w:lang w:val="es-MX"/>
        </w:rPr>
      </w:pPr>
      <w:r w:rsidRPr="00172B39">
        <w:rPr>
          <w:rFonts w:ascii="Arial" w:hAnsi="Arial" w:cs="Arial"/>
          <w:b/>
          <w:bCs/>
          <w:sz w:val="24"/>
          <w:szCs w:val="24"/>
          <w:lang w:val="es-MX"/>
        </w:rPr>
        <w:t>Estrategia para el desarrollo de entrevistas [</w:t>
      </w:r>
      <w:r w:rsidRPr="00172B39">
        <w:rPr>
          <w:rFonts w:ascii="Arial" w:hAnsi="Arial" w:cs="Arial"/>
          <w:b/>
          <w:bCs/>
          <w:sz w:val="24"/>
          <w:szCs w:val="24"/>
          <w:u w:val="single"/>
          <w:lang w:val="es-MX"/>
        </w:rPr>
        <w:t>indicar si será presencial y/o vía remota</w:t>
      </w:r>
      <w:r w:rsidRPr="00172B39">
        <w:rPr>
          <w:rFonts w:ascii="Arial" w:hAnsi="Arial" w:cs="Arial"/>
          <w:b/>
          <w:bCs/>
          <w:sz w:val="24"/>
          <w:szCs w:val="24"/>
          <w:lang w:val="es-MX"/>
        </w:rPr>
        <w:t>]</w:t>
      </w:r>
    </w:p>
    <w:p w14:paraId="2190F637" w14:textId="0844617F" w:rsidR="00CF6D2E" w:rsidRPr="00172B39" w:rsidRDefault="00CF6D2E" w:rsidP="00172B39">
      <w:pPr>
        <w:spacing w:before="120" w:after="120" w:line="276" w:lineRule="auto"/>
        <w:ind w:left="-284" w:hanging="1"/>
        <w:jc w:val="both"/>
        <w:rPr>
          <w:rFonts w:cs="Arial"/>
          <w:sz w:val="24"/>
        </w:rPr>
      </w:pPr>
      <w:r w:rsidRPr="00172B39">
        <w:rPr>
          <w:rFonts w:cs="Arial"/>
          <w:sz w:val="24"/>
        </w:rPr>
        <w:t xml:space="preserve">A partir de la valoración de la información disponible y de los faltantes de esta, el proveedor diseñará un esquema de entrevistas que complemente la información documental. Para ello, deberá realizar una </w:t>
      </w:r>
      <w:r w:rsidRPr="00172B39">
        <w:rPr>
          <w:rFonts w:cs="Arial"/>
          <w:b/>
          <w:bCs/>
          <w:sz w:val="24"/>
        </w:rPr>
        <w:t>propuesta de</w:t>
      </w:r>
      <w:r w:rsidRPr="00172B39">
        <w:rPr>
          <w:rFonts w:cs="Arial"/>
          <w:sz w:val="24"/>
        </w:rPr>
        <w:t xml:space="preserve"> </w:t>
      </w:r>
      <w:r w:rsidRPr="00172B39">
        <w:rPr>
          <w:rFonts w:cs="Arial"/>
          <w:b/>
          <w:sz w:val="24"/>
        </w:rPr>
        <w:t>listado de las áreas que serán entrevistadas</w:t>
      </w:r>
      <w:r w:rsidRPr="00172B39">
        <w:rPr>
          <w:rFonts w:cs="Arial"/>
          <w:sz w:val="24"/>
        </w:rPr>
        <w:t>, que incluya</w:t>
      </w:r>
      <w:r w:rsidR="00541D66" w:rsidRPr="00172B39">
        <w:rPr>
          <w:rFonts w:cs="Arial"/>
          <w:sz w:val="24"/>
        </w:rPr>
        <w:t xml:space="preserve"> idealmente,</w:t>
      </w:r>
      <w:r w:rsidRPr="00172B39">
        <w:rPr>
          <w:rFonts w:cs="Arial"/>
          <w:sz w:val="24"/>
        </w:rPr>
        <w:t xml:space="preserve"> puesto, institución, orden de gobierno (federal o estatal) y los procesos en los que participa, asimismo, deberá entregar la </w:t>
      </w:r>
      <w:r w:rsidRPr="00172B39">
        <w:rPr>
          <w:rFonts w:cs="Arial"/>
          <w:b/>
          <w:bCs/>
          <w:sz w:val="24"/>
        </w:rPr>
        <w:t>propuesta de</w:t>
      </w:r>
      <w:r w:rsidR="00230130">
        <w:rPr>
          <w:rFonts w:cs="Arial"/>
          <w:b/>
          <w:bCs/>
          <w:sz w:val="24"/>
        </w:rPr>
        <w:t>l</w:t>
      </w:r>
      <w:r w:rsidRPr="00172B39">
        <w:rPr>
          <w:rFonts w:cs="Arial"/>
          <w:sz w:val="24"/>
        </w:rPr>
        <w:t xml:space="preserve"> </w:t>
      </w:r>
      <w:r w:rsidRPr="00172B39">
        <w:rPr>
          <w:rFonts w:cs="Arial"/>
          <w:b/>
          <w:bCs/>
          <w:sz w:val="24"/>
        </w:rPr>
        <w:t>cronograma de ejecución</w:t>
      </w:r>
      <w:r w:rsidRPr="00172B39">
        <w:rPr>
          <w:rFonts w:cs="Arial"/>
          <w:sz w:val="24"/>
        </w:rPr>
        <w:t xml:space="preserve"> de dicha estrategia para el desarrollo de entrevistas.</w:t>
      </w:r>
    </w:p>
    <w:p w14:paraId="43C5DC12" w14:textId="757AEF89" w:rsidR="00535F67" w:rsidRPr="00172B39" w:rsidRDefault="00CF6D2E" w:rsidP="00172B39">
      <w:pPr>
        <w:spacing w:before="120" w:after="120" w:line="276" w:lineRule="auto"/>
        <w:ind w:left="-284" w:hanging="1"/>
        <w:jc w:val="both"/>
        <w:rPr>
          <w:rFonts w:cs="Arial"/>
          <w:sz w:val="24"/>
        </w:rPr>
      </w:pPr>
      <w:r w:rsidRPr="00172B39">
        <w:rPr>
          <w:rFonts w:cs="Arial"/>
          <w:sz w:val="24"/>
        </w:rPr>
        <w:t xml:space="preserve">La </w:t>
      </w:r>
      <w:r w:rsidRPr="00172B39">
        <w:rPr>
          <w:rFonts w:cs="Arial"/>
          <w:b/>
          <w:bCs/>
          <w:sz w:val="24"/>
        </w:rPr>
        <w:t>propuesta de listado de</w:t>
      </w:r>
      <w:r w:rsidR="00230130">
        <w:rPr>
          <w:rFonts w:cs="Arial"/>
          <w:b/>
          <w:bCs/>
          <w:sz w:val="24"/>
        </w:rPr>
        <w:t xml:space="preserve"> las</w:t>
      </w:r>
      <w:r w:rsidRPr="00172B39">
        <w:rPr>
          <w:rFonts w:cs="Arial"/>
          <w:b/>
          <w:bCs/>
          <w:sz w:val="24"/>
        </w:rPr>
        <w:t xml:space="preserve"> áreas que serán entrevistadas</w:t>
      </w:r>
      <w:r w:rsidRPr="00172B39">
        <w:rPr>
          <w:rFonts w:cs="Arial"/>
          <w:sz w:val="24"/>
        </w:rPr>
        <w:t xml:space="preserve"> podrá ajustarse a partir de la información obtenida en las entrevistas realizadas, con la finalidad de incluir áreas o puestos que no habían sido contemplados originalmente.</w:t>
      </w:r>
    </w:p>
    <w:p w14:paraId="5A984A3C" w14:textId="6F3BF903" w:rsidR="00CF6D2E" w:rsidRPr="00172B39" w:rsidRDefault="00CF6D2E" w:rsidP="00172B39">
      <w:pPr>
        <w:spacing w:before="120" w:after="120" w:line="276" w:lineRule="auto"/>
        <w:ind w:left="-284" w:hanging="1"/>
        <w:jc w:val="both"/>
        <w:rPr>
          <w:rFonts w:cs="Arial"/>
          <w:sz w:val="24"/>
        </w:rPr>
      </w:pPr>
      <w:r w:rsidRPr="00172B39">
        <w:rPr>
          <w:rFonts w:cs="Arial"/>
          <w:sz w:val="24"/>
        </w:rPr>
        <w:t xml:space="preserve">De igual forma, </w:t>
      </w:r>
      <w:r w:rsidRPr="00172B39">
        <w:rPr>
          <w:rFonts w:cs="Arial"/>
          <w:b/>
          <w:bCs/>
          <w:sz w:val="24"/>
        </w:rPr>
        <w:t xml:space="preserve">la propuesta del cronograma de ejecución </w:t>
      </w:r>
      <w:r w:rsidRPr="00172B39">
        <w:rPr>
          <w:rFonts w:cs="Arial"/>
          <w:sz w:val="24"/>
        </w:rPr>
        <w:t>podrá ajustarse de acuerdo con las agendas de las personas servidoras públicas que serán entrevistadas, por lo que dicha propuesta está sujeta a cambios durante el desarrollo de la estrategia de entrevistas.</w:t>
      </w:r>
    </w:p>
    <w:p w14:paraId="14D4B803" w14:textId="6ACCD52F" w:rsidR="002D6CA6" w:rsidRPr="00172B39" w:rsidRDefault="00CF6D2E" w:rsidP="00172B39">
      <w:pPr>
        <w:spacing w:before="120" w:after="120" w:line="276" w:lineRule="auto"/>
        <w:ind w:left="-284" w:hanging="1"/>
        <w:jc w:val="both"/>
        <w:rPr>
          <w:rFonts w:cs="Arial"/>
          <w:sz w:val="24"/>
        </w:rPr>
      </w:pPr>
      <w:r w:rsidRPr="00172B39">
        <w:rPr>
          <w:rFonts w:cs="Arial"/>
          <w:sz w:val="24"/>
        </w:rPr>
        <w:t xml:space="preserve">El proveedor deberá entregar los </w:t>
      </w:r>
      <w:r w:rsidRPr="00172B39">
        <w:rPr>
          <w:rFonts w:cs="Arial"/>
          <w:b/>
          <w:sz w:val="24"/>
        </w:rPr>
        <w:t>instrumentos de recolección de información o guiones</w:t>
      </w:r>
      <w:r w:rsidRPr="00172B39">
        <w:rPr>
          <w:rFonts w:cs="Arial"/>
          <w:sz w:val="24"/>
        </w:rPr>
        <w:t xml:space="preserve">, considerando que las entrevistas con personas servidoras públicas son un complemento al </w:t>
      </w:r>
      <w:r w:rsidRPr="00172B39">
        <w:rPr>
          <w:rFonts w:cs="Arial"/>
          <w:sz w:val="24"/>
        </w:rPr>
        <w:lastRenderedPageBreak/>
        <w:t>trabajo de gabinete y que las preguntas del instrumento de evaluación deberán ser respondidas a partir de estas dos fuentes de información.</w:t>
      </w:r>
    </w:p>
    <w:p w14:paraId="75609D53" w14:textId="6707D4B7" w:rsidR="00CF6D2E" w:rsidRPr="00172B39" w:rsidRDefault="00CF6D2E" w:rsidP="00172B39">
      <w:pPr>
        <w:spacing w:before="120" w:after="120" w:line="276" w:lineRule="auto"/>
        <w:ind w:left="-284" w:hanging="1"/>
        <w:jc w:val="both"/>
        <w:rPr>
          <w:rFonts w:cs="Arial"/>
          <w:sz w:val="24"/>
        </w:rPr>
      </w:pPr>
      <w:r w:rsidRPr="00172B39">
        <w:rPr>
          <w:rFonts w:cs="Arial"/>
          <w:sz w:val="24"/>
        </w:rPr>
        <w:t>[</w:t>
      </w:r>
      <w:r w:rsidRPr="00172B39">
        <w:rPr>
          <w:rFonts w:cs="Arial"/>
          <w:sz w:val="24"/>
          <w:u w:val="single"/>
        </w:rPr>
        <w:t>Especificar si la unidad coordinadora de la evaluación aprobará estos instrumentos antes de su aplicación</w:t>
      </w:r>
      <w:r w:rsidRPr="00172B39">
        <w:rPr>
          <w:rFonts w:cs="Arial"/>
          <w:sz w:val="24"/>
        </w:rPr>
        <w:t>]</w:t>
      </w:r>
    </w:p>
    <w:p w14:paraId="168072D7" w14:textId="28266302" w:rsidR="00CF6D2E" w:rsidRPr="00172B39" w:rsidRDefault="00CF6D2E" w:rsidP="00172B39">
      <w:pPr>
        <w:spacing w:before="120" w:after="120" w:line="276" w:lineRule="auto"/>
        <w:ind w:left="-284"/>
        <w:jc w:val="both"/>
        <w:rPr>
          <w:rFonts w:cs="Arial"/>
          <w:b/>
          <w:bCs/>
          <w:smallCaps/>
          <w:sz w:val="24"/>
        </w:rPr>
      </w:pPr>
      <w:r w:rsidRPr="00172B39">
        <w:rPr>
          <w:rFonts w:cs="Arial"/>
          <w:b/>
          <w:bCs/>
          <w:smallCaps/>
          <w:sz w:val="24"/>
        </w:rPr>
        <w:t xml:space="preserve">Producto 2. Informe inicial de la evaluación del desempeño del </w:t>
      </w:r>
      <w:r w:rsidRPr="00172B39">
        <w:rPr>
          <w:rFonts w:cs="Arial"/>
          <w:b/>
          <w:bCs/>
          <w:sz w:val="24"/>
        </w:rPr>
        <w:t>FAM-AS</w:t>
      </w:r>
    </w:p>
    <w:p w14:paraId="324307D6" w14:textId="4E0403B9" w:rsidR="00CF6D2E" w:rsidRPr="00172B39" w:rsidRDefault="00CF6D2E" w:rsidP="00172B39">
      <w:pPr>
        <w:spacing w:before="120" w:after="120" w:line="276" w:lineRule="auto"/>
        <w:ind w:left="-284" w:hanging="1"/>
        <w:jc w:val="both"/>
        <w:rPr>
          <w:rFonts w:cs="Arial"/>
          <w:sz w:val="24"/>
        </w:rPr>
      </w:pPr>
      <w:r w:rsidRPr="00172B39">
        <w:rPr>
          <w:rFonts w:cs="Arial"/>
          <w:sz w:val="24"/>
        </w:rPr>
        <w:t>El instrumento de evaluación denominado “Criterios Técnicos de la Evaluación del Desempeño del Fondo de Aportaciones Múltiples, componente Asistencia Social” de los presentes Términos de Referencia debe ser aplicado en [</w:t>
      </w:r>
      <w:r w:rsidRPr="00172B39">
        <w:rPr>
          <w:rFonts w:cs="Arial"/>
          <w:sz w:val="24"/>
          <w:u w:val="single"/>
        </w:rPr>
        <w:t>entidad federativa</w:t>
      </w:r>
      <w:r w:rsidRPr="00172B39">
        <w:rPr>
          <w:rFonts w:cs="Arial"/>
          <w:sz w:val="24"/>
        </w:rPr>
        <w:t>].</w:t>
      </w:r>
    </w:p>
    <w:p w14:paraId="509070BC" w14:textId="4BB1C2D7" w:rsidR="00CF6D2E" w:rsidRPr="00172B39" w:rsidRDefault="00CF6D2E" w:rsidP="00172B39">
      <w:pPr>
        <w:spacing w:before="120" w:after="120" w:line="276" w:lineRule="auto"/>
        <w:ind w:left="-284" w:hanging="1"/>
        <w:jc w:val="both"/>
        <w:rPr>
          <w:rFonts w:cs="Arial"/>
          <w:sz w:val="24"/>
        </w:rPr>
      </w:pPr>
      <w:r w:rsidRPr="00172B39">
        <w:rPr>
          <w:rFonts w:cs="Arial"/>
          <w:sz w:val="24"/>
        </w:rPr>
        <w:t>El proveedor entregar</w:t>
      </w:r>
      <w:r w:rsidR="00171AB9" w:rsidRPr="00172B39">
        <w:rPr>
          <w:rFonts w:cs="Arial"/>
          <w:sz w:val="24"/>
        </w:rPr>
        <w:t>á</w:t>
      </w:r>
      <w:r w:rsidRPr="00172B39">
        <w:rPr>
          <w:rFonts w:cs="Arial"/>
          <w:sz w:val="24"/>
        </w:rPr>
        <w:t xml:space="preserve"> el informe inicial de la evaluación, el cual debe</w:t>
      </w:r>
      <w:r w:rsidR="00171AB9" w:rsidRPr="00172B39">
        <w:rPr>
          <w:rFonts w:cs="Arial"/>
          <w:sz w:val="24"/>
        </w:rPr>
        <w:t>rá</w:t>
      </w:r>
      <w:r w:rsidRPr="00172B39">
        <w:rPr>
          <w:rFonts w:cs="Arial"/>
          <w:sz w:val="24"/>
        </w:rPr>
        <w:t xml:space="preserve"> estar integrado por la respuesta a las </w:t>
      </w:r>
      <w:r w:rsidR="001851C5" w:rsidRPr="00172B39">
        <w:rPr>
          <w:rFonts w:cs="Arial"/>
          <w:sz w:val="24"/>
        </w:rPr>
        <w:t xml:space="preserve">22 </w:t>
      </w:r>
      <w:r w:rsidRPr="00172B39">
        <w:rPr>
          <w:rFonts w:cs="Arial"/>
          <w:sz w:val="24"/>
        </w:rPr>
        <w:t>preguntas del instrumento de evaluación, así como de los siguientes anexos:</w:t>
      </w:r>
    </w:p>
    <w:p w14:paraId="5041CDE3" w14:textId="2AA21837" w:rsidR="00CF6D2E" w:rsidRPr="00172B39" w:rsidRDefault="00CF6D2E" w:rsidP="00172B39">
      <w:pPr>
        <w:pStyle w:val="Prrafodelista"/>
        <w:numPr>
          <w:ilvl w:val="0"/>
          <w:numId w:val="41"/>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 xml:space="preserve">Anexo 1. Destino de las aportaciones </w:t>
      </w:r>
      <w:r w:rsidR="00551060">
        <w:rPr>
          <w:rFonts w:ascii="Arial" w:hAnsi="Arial" w:cs="Arial"/>
          <w:sz w:val="24"/>
          <w:szCs w:val="24"/>
          <w:lang w:val="es-MX"/>
        </w:rPr>
        <w:t xml:space="preserve">del FAM-AS </w:t>
      </w:r>
      <w:r w:rsidRPr="00172B39">
        <w:rPr>
          <w:rFonts w:ascii="Arial" w:hAnsi="Arial" w:cs="Arial"/>
          <w:sz w:val="24"/>
          <w:szCs w:val="24"/>
          <w:lang w:val="es-MX"/>
        </w:rPr>
        <w:t>en la entidad federativa</w:t>
      </w:r>
    </w:p>
    <w:p w14:paraId="07846565" w14:textId="77777777" w:rsidR="00CF6D2E" w:rsidRPr="00172B39" w:rsidRDefault="00CF6D2E" w:rsidP="00172B39">
      <w:pPr>
        <w:pStyle w:val="Prrafodelista"/>
        <w:numPr>
          <w:ilvl w:val="0"/>
          <w:numId w:val="41"/>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Anexo 2. Concurrencia de recursos en la entidad federativa</w:t>
      </w:r>
    </w:p>
    <w:p w14:paraId="7D3284B1" w14:textId="4F3EB1AF" w:rsidR="00CF6D2E" w:rsidRPr="00172B39" w:rsidRDefault="00CF6D2E" w:rsidP="00172B39">
      <w:pPr>
        <w:pStyle w:val="Prrafodelista"/>
        <w:numPr>
          <w:ilvl w:val="0"/>
          <w:numId w:val="41"/>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Anexo 3. Procesos en la gestión y operación del FAM-</w:t>
      </w:r>
      <w:r w:rsidR="00EA27DA" w:rsidRPr="00172B39">
        <w:rPr>
          <w:rFonts w:ascii="Arial" w:hAnsi="Arial" w:cs="Arial"/>
          <w:sz w:val="24"/>
          <w:szCs w:val="24"/>
          <w:lang w:val="es-MX"/>
        </w:rPr>
        <w:t>AS</w:t>
      </w:r>
      <w:r w:rsidRPr="00172B39">
        <w:rPr>
          <w:rFonts w:ascii="Arial" w:hAnsi="Arial" w:cs="Arial"/>
          <w:sz w:val="24"/>
          <w:szCs w:val="24"/>
          <w:lang w:val="es-MX"/>
        </w:rPr>
        <w:t xml:space="preserve"> en la entidad federativa</w:t>
      </w:r>
      <w:r w:rsidR="00142634">
        <w:rPr>
          <w:rFonts w:ascii="Arial" w:hAnsi="Arial" w:cs="Arial"/>
          <w:sz w:val="24"/>
          <w:szCs w:val="24"/>
          <w:lang w:val="es-MX"/>
        </w:rPr>
        <w:t xml:space="preserve"> </w:t>
      </w:r>
    </w:p>
    <w:p w14:paraId="16197290" w14:textId="3595B136" w:rsidR="00CF6D2E" w:rsidRPr="00172B39" w:rsidRDefault="00CF6D2E" w:rsidP="00172B39">
      <w:pPr>
        <w:pStyle w:val="Prrafodelista"/>
        <w:numPr>
          <w:ilvl w:val="0"/>
          <w:numId w:val="41"/>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Anexo 4. Resultados de los indicadores estratégicos y de gestión del FAM-</w:t>
      </w:r>
      <w:r w:rsidR="00EA27DA" w:rsidRPr="00172B39">
        <w:rPr>
          <w:rFonts w:ascii="Arial" w:hAnsi="Arial" w:cs="Arial"/>
          <w:sz w:val="24"/>
          <w:szCs w:val="24"/>
          <w:lang w:val="es-MX"/>
        </w:rPr>
        <w:t>AS</w:t>
      </w:r>
    </w:p>
    <w:p w14:paraId="694CC651" w14:textId="21C25408" w:rsidR="00CF6D2E" w:rsidRPr="00172B39" w:rsidRDefault="00CF6D2E" w:rsidP="00172B39">
      <w:pPr>
        <w:pStyle w:val="Prrafodelista"/>
        <w:numPr>
          <w:ilvl w:val="0"/>
          <w:numId w:val="41"/>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 xml:space="preserve">Anexo 5. </w:t>
      </w:r>
      <w:bookmarkStart w:id="24" w:name="_Hlk97131098"/>
      <w:r w:rsidRPr="00172B39">
        <w:rPr>
          <w:rFonts w:ascii="Arial" w:hAnsi="Arial" w:cs="Arial"/>
          <w:sz w:val="24"/>
          <w:szCs w:val="24"/>
          <w:lang w:val="es-MX"/>
        </w:rPr>
        <w:t xml:space="preserve">Análisis FODA </w:t>
      </w:r>
      <w:r w:rsidR="00102E79" w:rsidRPr="00172B39">
        <w:rPr>
          <w:rFonts w:ascii="Arial" w:hAnsi="Arial" w:cs="Arial"/>
          <w:sz w:val="24"/>
          <w:szCs w:val="24"/>
          <w:lang w:val="es-MX"/>
        </w:rPr>
        <w:t xml:space="preserve">y recomendaciones </w:t>
      </w:r>
      <w:r w:rsidRPr="00172B39">
        <w:rPr>
          <w:rFonts w:ascii="Arial" w:hAnsi="Arial" w:cs="Arial"/>
          <w:sz w:val="24"/>
          <w:szCs w:val="24"/>
          <w:lang w:val="es-MX"/>
        </w:rPr>
        <w:t>del FAM-</w:t>
      </w:r>
      <w:bookmarkEnd w:id="24"/>
      <w:r w:rsidR="00EA27DA" w:rsidRPr="00172B39">
        <w:rPr>
          <w:rFonts w:ascii="Arial" w:hAnsi="Arial" w:cs="Arial"/>
          <w:sz w:val="24"/>
          <w:szCs w:val="24"/>
          <w:lang w:val="es-MX"/>
        </w:rPr>
        <w:t>AS</w:t>
      </w:r>
    </w:p>
    <w:p w14:paraId="41619C84" w14:textId="0B0FC181" w:rsidR="00CF6D2E" w:rsidRPr="00172B39" w:rsidRDefault="00CF6D2E" w:rsidP="00172B39">
      <w:pPr>
        <w:spacing w:before="120" w:after="120" w:line="276" w:lineRule="auto"/>
        <w:ind w:left="-284" w:hanging="1"/>
        <w:jc w:val="both"/>
        <w:rPr>
          <w:rFonts w:cs="Arial"/>
          <w:sz w:val="24"/>
        </w:rPr>
      </w:pPr>
      <w:r w:rsidRPr="00172B39">
        <w:rPr>
          <w:rFonts w:cs="Arial"/>
          <w:sz w:val="24"/>
        </w:rPr>
        <w:t xml:space="preserve">El </w:t>
      </w:r>
      <w:r w:rsidRPr="00172B39">
        <w:rPr>
          <w:rFonts w:cs="Arial"/>
          <w:b/>
          <w:bCs/>
          <w:sz w:val="24"/>
        </w:rPr>
        <w:t>informe inicial</w:t>
      </w:r>
      <w:r w:rsidRPr="00172B39">
        <w:rPr>
          <w:rFonts w:cs="Arial"/>
          <w:sz w:val="24"/>
        </w:rPr>
        <w:t xml:space="preserve"> de evaluación tiene la finalidad de establecer un diálogo con el ente evaluado en el que pueden participar [</w:t>
      </w:r>
      <w:r w:rsidRPr="00172B39">
        <w:rPr>
          <w:rFonts w:cs="Arial"/>
          <w:sz w:val="24"/>
          <w:u w:val="single"/>
        </w:rPr>
        <w:t>señalar si participará la dependencia coordinadora y/o las diferentes áreas encargadas del componente en la entidad federativa</w:t>
      </w:r>
      <w:r w:rsidRPr="00172B39">
        <w:rPr>
          <w:rFonts w:cs="Arial"/>
          <w:sz w:val="24"/>
        </w:rPr>
        <w:t>], a fin de valorar el avance de la evaluación, revisar la suficiencia de la información recabada hasta este momento, identificar nuevas fuentes de información y concretar entrevistas con actores no previstos inicialmente. Las fuentes de información identificadas y las entrevistas acordadas serán de utilidad para fortalecer y preparar el informe final de la evaluación del desempeño del FAM-AS.</w:t>
      </w:r>
    </w:p>
    <w:p w14:paraId="58BE5C1A" w14:textId="6DBB3EAE" w:rsidR="00CF6D2E" w:rsidRPr="00172B39" w:rsidRDefault="00CF6D2E" w:rsidP="00172B39">
      <w:pPr>
        <w:spacing w:before="120" w:after="120" w:line="276" w:lineRule="auto"/>
        <w:ind w:left="-284"/>
        <w:jc w:val="both"/>
        <w:rPr>
          <w:rFonts w:cs="Arial"/>
          <w:b/>
          <w:bCs/>
          <w:smallCaps/>
          <w:sz w:val="24"/>
        </w:rPr>
      </w:pPr>
      <w:r w:rsidRPr="00172B39">
        <w:rPr>
          <w:rFonts w:cs="Arial"/>
          <w:b/>
          <w:bCs/>
          <w:smallCaps/>
          <w:sz w:val="24"/>
        </w:rPr>
        <w:t>Producto 3. Informe final de la evaluación del desempeño del FAM-AS</w:t>
      </w:r>
    </w:p>
    <w:p w14:paraId="4AAC8160" w14:textId="65B7F43E" w:rsidR="00CF6D2E" w:rsidRPr="00172B39" w:rsidRDefault="00CF6D2E" w:rsidP="00172B39">
      <w:pPr>
        <w:pStyle w:val="Prrafodelista"/>
        <w:numPr>
          <w:ilvl w:val="0"/>
          <w:numId w:val="44"/>
        </w:numPr>
        <w:spacing w:before="120" w:after="120" w:line="276" w:lineRule="auto"/>
        <w:jc w:val="both"/>
        <w:rPr>
          <w:rFonts w:ascii="Arial" w:eastAsia="Arial" w:hAnsi="Arial" w:cs="Arial"/>
          <w:b/>
          <w:bCs/>
          <w:sz w:val="24"/>
          <w:szCs w:val="24"/>
          <w:lang w:val="es-MX" w:eastAsia="en-US"/>
        </w:rPr>
      </w:pPr>
      <w:r w:rsidRPr="00172B39">
        <w:rPr>
          <w:rFonts w:ascii="Arial" w:eastAsia="Arial" w:hAnsi="Arial" w:cs="Arial"/>
          <w:b/>
          <w:bCs/>
          <w:sz w:val="24"/>
          <w:szCs w:val="24"/>
          <w:lang w:val="es-MX" w:eastAsia="en-US"/>
        </w:rPr>
        <w:t>Informe final</w:t>
      </w:r>
    </w:p>
    <w:p w14:paraId="56EC2F4B" w14:textId="77777777" w:rsidR="00CF6D2E" w:rsidRPr="00172B39" w:rsidRDefault="00CF6D2E" w:rsidP="00172B39">
      <w:pPr>
        <w:spacing w:before="120" w:after="120" w:line="276" w:lineRule="auto"/>
        <w:ind w:left="-284" w:hanging="1"/>
        <w:jc w:val="both"/>
        <w:rPr>
          <w:rFonts w:cs="Arial"/>
          <w:sz w:val="24"/>
        </w:rPr>
      </w:pPr>
      <w:r w:rsidRPr="00172B39">
        <w:rPr>
          <w:rFonts w:cs="Arial"/>
          <w:sz w:val="24"/>
        </w:rPr>
        <w:t xml:space="preserve">El proveedor deberá entregar el </w:t>
      </w:r>
      <w:r w:rsidRPr="00172B39">
        <w:rPr>
          <w:rFonts w:cs="Arial"/>
          <w:b/>
          <w:bCs/>
          <w:sz w:val="24"/>
        </w:rPr>
        <w:t>informe final de la evaluación</w:t>
      </w:r>
      <w:r w:rsidRPr="00172B39">
        <w:rPr>
          <w:rFonts w:cs="Arial"/>
          <w:sz w:val="24"/>
        </w:rPr>
        <w:t>, elaborado con base en los Criterios Técnicos de los presentes Términos de Referencia. La estructura del informe debe contener y desarrollar al menos los siguientes apartados:</w:t>
      </w:r>
    </w:p>
    <w:p w14:paraId="35F0F912"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 xml:space="preserve">Resumen Ejecutivo </w:t>
      </w:r>
    </w:p>
    <w:p w14:paraId="788FEE91"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Índice</w:t>
      </w:r>
    </w:p>
    <w:p w14:paraId="44C0385F"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Glosario</w:t>
      </w:r>
    </w:p>
    <w:p w14:paraId="1D3F6C8E"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Siglas y acrónimos</w:t>
      </w:r>
    </w:p>
    <w:p w14:paraId="25344779"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 xml:space="preserve">Introducción </w:t>
      </w:r>
    </w:p>
    <w:p w14:paraId="61A6B629" w14:textId="165862CC"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 xml:space="preserve">Respuestas a las </w:t>
      </w:r>
      <w:r w:rsidR="001851C5" w:rsidRPr="00172B39">
        <w:rPr>
          <w:rFonts w:ascii="Arial" w:hAnsi="Arial" w:cs="Arial"/>
          <w:sz w:val="24"/>
          <w:szCs w:val="24"/>
          <w:lang w:val="es-MX"/>
        </w:rPr>
        <w:t xml:space="preserve">22 </w:t>
      </w:r>
      <w:r w:rsidRPr="00172B39">
        <w:rPr>
          <w:rFonts w:ascii="Arial" w:hAnsi="Arial" w:cs="Arial"/>
          <w:sz w:val="24"/>
          <w:szCs w:val="24"/>
          <w:lang w:val="es-MX"/>
        </w:rPr>
        <w:t>preguntas del instrumento de evaluación</w:t>
      </w:r>
    </w:p>
    <w:p w14:paraId="53A72E7E"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lastRenderedPageBreak/>
        <w:t>Conclusiones</w:t>
      </w:r>
    </w:p>
    <w:p w14:paraId="4FAF6B51"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Referencias</w:t>
      </w:r>
    </w:p>
    <w:p w14:paraId="17B4F093"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Anexos</w:t>
      </w:r>
    </w:p>
    <w:p w14:paraId="6CCFCDBD" w14:textId="51798CA6" w:rsidR="00EA27DA" w:rsidRPr="00172B39" w:rsidRDefault="00EA27DA" w:rsidP="00172B39">
      <w:pPr>
        <w:pStyle w:val="Prrafodelista"/>
        <w:numPr>
          <w:ilvl w:val="0"/>
          <w:numId w:val="45"/>
        </w:numPr>
        <w:spacing w:before="120" w:after="120" w:line="276" w:lineRule="auto"/>
        <w:ind w:left="709" w:hanging="142"/>
        <w:jc w:val="both"/>
        <w:rPr>
          <w:rFonts w:ascii="Arial" w:hAnsi="Arial" w:cs="Arial"/>
          <w:sz w:val="24"/>
          <w:szCs w:val="24"/>
          <w:lang w:val="es-MX"/>
        </w:rPr>
      </w:pPr>
      <w:r w:rsidRPr="00172B39">
        <w:rPr>
          <w:rFonts w:ascii="Arial" w:hAnsi="Arial" w:cs="Arial"/>
          <w:sz w:val="24"/>
          <w:szCs w:val="24"/>
          <w:lang w:val="es-MX"/>
        </w:rPr>
        <w:t>Anexo 1. Destino de las aportaciones en la entidad federativa</w:t>
      </w:r>
    </w:p>
    <w:p w14:paraId="7B14BA07" w14:textId="77777777" w:rsidR="00EA27DA" w:rsidRPr="00172B39" w:rsidRDefault="00EA27DA" w:rsidP="00172B39">
      <w:pPr>
        <w:pStyle w:val="Prrafodelista"/>
        <w:numPr>
          <w:ilvl w:val="0"/>
          <w:numId w:val="45"/>
        </w:numPr>
        <w:spacing w:before="120" w:after="120" w:line="276" w:lineRule="auto"/>
        <w:ind w:left="709" w:hanging="142"/>
        <w:jc w:val="both"/>
        <w:rPr>
          <w:rFonts w:ascii="Arial" w:hAnsi="Arial" w:cs="Arial"/>
          <w:sz w:val="24"/>
          <w:szCs w:val="24"/>
          <w:lang w:val="es-MX"/>
        </w:rPr>
      </w:pPr>
      <w:r w:rsidRPr="00172B39">
        <w:rPr>
          <w:rFonts w:ascii="Arial" w:hAnsi="Arial" w:cs="Arial"/>
          <w:sz w:val="24"/>
          <w:szCs w:val="24"/>
          <w:lang w:val="es-MX"/>
        </w:rPr>
        <w:t>Anexo 2. Concurrencia de recursos en la entidad federativa</w:t>
      </w:r>
    </w:p>
    <w:p w14:paraId="65318DCF" w14:textId="77777777" w:rsidR="00EA27DA" w:rsidRPr="00172B39" w:rsidRDefault="00EA27DA" w:rsidP="00172B39">
      <w:pPr>
        <w:pStyle w:val="Prrafodelista"/>
        <w:numPr>
          <w:ilvl w:val="0"/>
          <w:numId w:val="45"/>
        </w:numPr>
        <w:spacing w:before="120" w:after="120" w:line="276" w:lineRule="auto"/>
        <w:ind w:left="709" w:hanging="142"/>
        <w:jc w:val="both"/>
        <w:rPr>
          <w:rFonts w:ascii="Arial" w:hAnsi="Arial" w:cs="Arial"/>
          <w:sz w:val="24"/>
          <w:szCs w:val="24"/>
          <w:lang w:val="es-MX"/>
        </w:rPr>
      </w:pPr>
      <w:r w:rsidRPr="00172B39">
        <w:rPr>
          <w:rFonts w:ascii="Arial" w:hAnsi="Arial" w:cs="Arial"/>
          <w:sz w:val="24"/>
          <w:szCs w:val="24"/>
          <w:lang w:val="es-MX"/>
        </w:rPr>
        <w:t>Anexo 3. Procesos en la gestión y operación del FAM-AS en la entidad federativa</w:t>
      </w:r>
    </w:p>
    <w:p w14:paraId="391A345D" w14:textId="77777777" w:rsidR="00EA27DA" w:rsidRPr="00172B39" w:rsidRDefault="00EA27DA" w:rsidP="00172B39">
      <w:pPr>
        <w:pStyle w:val="Prrafodelista"/>
        <w:numPr>
          <w:ilvl w:val="0"/>
          <w:numId w:val="45"/>
        </w:numPr>
        <w:spacing w:before="120" w:after="120" w:line="276" w:lineRule="auto"/>
        <w:ind w:left="709" w:hanging="142"/>
        <w:jc w:val="both"/>
        <w:rPr>
          <w:rFonts w:ascii="Arial" w:hAnsi="Arial" w:cs="Arial"/>
          <w:sz w:val="24"/>
          <w:szCs w:val="24"/>
          <w:lang w:val="es-MX"/>
        </w:rPr>
      </w:pPr>
      <w:r w:rsidRPr="00172B39">
        <w:rPr>
          <w:rFonts w:ascii="Arial" w:hAnsi="Arial" w:cs="Arial"/>
          <w:sz w:val="24"/>
          <w:szCs w:val="24"/>
          <w:lang w:val="es-MX"/>
        </w:rPr>
        <w:t>Anexo 4. Resultados de los indicadores estratégicos y de gestión del FAM-AS</w:t>
      </w:r>
    </w:p>
    <w:p w14:paraId="3D57986C" w14:textId="0FA11743" w:rsidR="00EA27DA" w:rsidRPr="00172B39" w:rsidRDefault="00EA27DA" w:rsidP="00172B39">
      <w:pPr>
        <w:pStyle w:val="Prrafodelista"/>
        <w:numPr>
          <w:ilvl w:val="0"/>
          <w:numId w:val="45"/>
        </w:numPr>
        <w:spacing w:before="120" w:after="120" w:line="276" w:lineRule="auto"/>
        <w:ind w:left="709" w:hanging="142"/>
        <w:jc w:val="both"/>
        <w:rPr>
          <w:rFonts w:ascii="Arial" w:hAnsi="Arial" w:cs="Arial"/>
          <w:sz w:val="24"/>
          <w:szCs w:val="24"/>
          <w:lang w:val="es-MX"/>
        </w:rPr>
      </w:pPr>
      <w:r w:rsidRPr="00172B39">
        <w:rPr>
          <w:rFonts w:ascii="Arial" w:hAnsi="Arial" w:cs="Arial"/>
          <w:sz w:val="24"/>
          <w:szCs w:val="24"/>
          <w:lang w:val="es-MX"/>
        </w:rPr>
        <w:t xml:space="preserve">Anexo 5. Análisis FODA </w:t>
      </w:r>
      <w:r w:rsidR="00C5189E" w:rsidRPr="00172B39">
        <w:rPr>
          <w:rFonts w:ascii="Arial" w:hAnsi="Arial" w:cs="Arial"/>
          <w:sz w:val="24"/>
          <w:szCs w:val="24"/>
          <w:lang w:val="es-MX"/>
        </w:rPr>
        <w:t xml:space="preserve">y recomendaciones </w:t>
      </w:r>
      <w:r w:rsidRPr="00172B39">
        <w:rPr>
          <w:rFonts w:ascii="Arial" w:hAnsi="Arial" w:cs="Arial"/>
          <w:sz w:val="24"/>
          <w:szCs w:val="24"/>
          <w:lang w:val="es-MX"/>
        </w:rPr>
        <w:t>del FAM-AS</w:t>
      </w:r>
    </w:p>
    <w:p w14:paraId="59BF34BE" w14:textId="1DE1F870" w:rsidR="00CF6D2E" w:rsidRPr="00172B39" w:rsidRDefault="00171AB9"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 xml:space="preserve">Ficha </w:t>
      </w:r>
      <w:r w:rsidR="005C4B2A" w:rsidRPr="00172B39">
        <w:rPr>
          <w:rFonts w:ascii="Arial" w:hAnsi="Arial" w:cs="Arial"/>
          <w:sz w:val="24"/>
          <w:szCs w:val="24"/>
          <w:lang w:val="es-MX"/>
        </w:rPr>
        <w:t xml:space="preserve">Técnica </w:t>
      </w:r>
      <w:r w:rsidRPr="00172B39">
        <w:rPr>
          <w:rFonts w:ascii="Arial" w:hAnsi="Arial" w:cs="Arial"/>
          <w:sz w:val="24"/>
          <w:szCs w:val="24"/>
          <w:lang w:val="es-MX"/>
        </w:rPr>
        <w:t>de</w:t>
      </w:r>
      <w:r w:rsidR="005C4B2A" w:rsidRPr="00172B39">
        <w:rPr>
          <w:rFonts w:ascii="Arial" w:hAnsi="Arial" w:cs="Arial"/>
          <w:sz w:val="24"/>
          <w:szCs w:val="24"/>
          <w:lang w:val="es-MX"/>
        </w:rPr>
        <w:t xml:space="preserve"> la</w:t>
      </w:r>
      <w:r w:rsidRPr="00172B39">
        <w:rPr>
          <w:rFonts w:ascii="Arial" w:hAnsi="Arial" w:cs="Arial"/>
          <w:sz w:val="24"/>
          <w:szCs w:val="24"/>
          <w:lang w:val="es-MX"/>
        </w:rPr>
        <w:t xml:space="preserve"> evaluación</w:t>
      </w:r>
    </w:p>
    <w:p w14:paraId="0A9DEE68" w14:textId="2CBC7E9D" w:rsidR="00CF6D2E" w:rsidRPr="00172B39" w:rsidRDefault="00CF6D2E" w:rsidP="00172B39">
      <w:pPr>
        <w:pStyle w:val="Prrafodelista"/>
        <w:numPr>
          <w:ilvl w:val="0"/>
          <w:numId w:val="44"/>
        </w:numPr>
        <w:spacing w:before="120" w:after="120" w:line="276" w:lineRule="auto"/>
        <w:jc w:val="both"/>
        <w:rPr>
          <w:rFonts w:ascii="Arial" w:hAnsi="Arial" w:cs="Arial"/>
          <w:sz w:val="24"/>
          <w:szCs w:val="24"/>
          <w:lang w:val="es-MX"/>
        </w:rPr>
      </w:pPr>
      <w:r w:rsidRPr="00172B39">
        <w:rPr>
          <w:rFonts w:ascii="Arial" w:hAnsi="Arial" w:cs="Arial"/>
          <w:b/>
          <w:color w:val="000000"/>
          <w:sz w:val="24"/>
          <w:szCs w:val="24"/>
          <w:lang w:val="es-MX"/>
        </w:rPr>
        <w:t>Presentación de los principales hallazgos y resultados</w:t>
      </w:r>
    </w:p>
    <w:p w14:paraId="67CFB6B7" w14:textId="26DF2771" w:rsidR="00CF6D2E" w:rsidRPr="00172B39" w:rsidRDefault="00CF6D2E" w:rsidP="00172B39">
      <w:pPr>
        <w:spacing w:before="120" w:after="120" w:line="276" w:lineRule="auto"/>
        <w:ind w:left="-284" w:hanging="1"/>
        <w:jc w:val="both"/>
        <w:rPr>
          <w:rFonts w:cs="Arial"/>
          <w:color w:val="000000"/>
          <w:sz w:val="24"/>
        </w:rPr>
      </w:pPr>
      <w:r w:rsidRPr="00172B39">
        <w:rPr>
          <w:rFonts w:cs="Arial"/>
          <w:sz w:val="24"/>
        </w:rPr>
        <w:t xml:space="preserve">El proveedor deberá entregar una </w:t>
      </w:r>
      <w:r w:rsidRPr="00172B39">
        <w:rPr>
          <w:rFonts w:cs="Arial"/>
          <w:b/>
          <w:bCs/>
          <w:sz w:val="24"/>
        </w:rPr>
        <w:t>p</w:t>
      </w:r>
      <w:r w:rsidRPr="00172B39">
        <w:rPr>
          <w:rFonts w:cs="Arial"/>
          <w:b/>
          <w:color w:val="000000"/>
          <w:sz w:val="24"/>
        </w:rPr>
        <w:t xml:space="preserve">resentación en formato </w:t>
      </w:r>
      <w:r w:rsidRPr="00172B39">
        <w:rPr>
          <w:rFonts w:cs="Arial"/>
          <w:b/>
          <w:i/>
          <w:color w:val="000000"/>
          <w:sz w:val="24"/>
        </w:rPr>
        <w:t>PowerPoint</w:t>
      </w:r>
      <w:r w:rsidRPr="00172B39">
        <w:rPr>
          <w:rFonts w:cs="Arial"/>
          <w:color w:val="000000"/>
          <w:sz w:val="24"/>
        </w:rPr>
        <w:t xml:space="preserve"> sobre los principales hallazgos y resultados de la evaluación del desempeño del </w:t>
      </w:r>
      <w:r w:rsidRPr="00172B39">
        <w:rPr>
          <w:rFonts w:cs="Arial"/>
          <w:sz w:val="24"/>
        </w:rPr>
        <w:t>FAM-AS</w:t>
      </w:r>
      <w:r w:rsidRPr="00172B39">
        <w:rPr>
          <w:rFonts w:cs="Arial"/>
          <w:color w:val="000000"/>
          <w:sz w:val="24"/>
        </w:rPr>
        <w:t xml:space="preserve"> en la entidad federativa.</w:t>
      </w:r>
    </w:p>
    <w:p w14:paraId="5B0BEAD1" w14:textId="390BB0F7" w:rsidR="002D6CA6" w:rsidRPr="00172B39" w:rsidRDefault="002D6CA6"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000000" w:themeColor="text1"/>
          <w:sz w:val="24"/>
          <w:szCs w:val="24"/>
          <w:lang w:val="es-MX"/>
        </w:rPr>
      </w:pPr>
      <w:bookmarkStart w:id="25" w:name="_Toc131520936"/>
      <w:r w:rsidRPr="00172B39">
        <w:rPr>
          <w:rFonts w:ascii="Arial" w:hAnsi="Arial" w:cs="Arial"/>
          <w:smallCaps/>
          <w:color w:val="000000" w:themeColor="text1"/>
          <w:sz w:val="24"/>
          <w:szCs w:val="24"/>
          <w:lang w:val="es-MX"/>
        </w:rPr>
        <w:t>Perfil de la persona coordinadora de la evaluación</w:t>
      </w:r>
      <w:bookmarkEnd w:id="25"/>
    </w:p>
    <w:p w14:paraId="733C3541" w14:textId="282A2387" w:rsidR="002D6CA6" w:rsidRPr="00172B39" w:rsidRDefault="00D9250D" w:rsidP="00172B39">
      <w:pPr>
        <w:spacing w:before="120" w:after="120" w:line="276" w:lineRule="auto"/>
        <w:ind w:left="-284" w:hanging="1"/>
        <w:jc w:val="both"/>
        <w:rPr>
          <w:rFonts w:cs="Arial"/>
          <w:sz w:val="24"/>
        </w:rPr>
      </w:pPr>
      <w:r w:rsidRPr="00172B39">
        <w:rPr>
          <w:rFonts w:cs="Arial"/>
          <w:sz w:val="24"/>
        </w:rPr>
        <w:t>A continuación, se describe e</w:t>
      </w:r>
      <w:r w:rsidR="002D6CA6" w:rsidRPr="00172B39">
        <w:rPr>
          <w:rFonts w:cs="Arial"/>
          <w:sz w:val="24"/>
        </w:rPr>
        <w:t>l perfil que debe cumplir la persona coordinadora</w:t>
      </w:r>
      <w:r w:rsidRPr="00172B39">
        <w:rPr>
          <w:rFonts w:cs="Arial"/>
          <w:sz w:val="24"/>
        </w:rPr>
        <w:t xml:space="preserve"> para desarrollar la Evaluación del Desempeño del FAM-AS</w:t>
      </w:r>
      <w:r w:rsidR="002D6CA6" w:rsidRPr="00172B39">
        <w:rPr>
          <w:rFonts w:cs="Arial"/>
          <w:sz w:val="24"/>
        </w:rPr>
        <w:t>:</w:t>
      </w:r>
    </w:p>
    <w:p w14:paraId="67D3FCF1" w14:textId="73A1AB49" w:rsidR="002D6CA6" w:rsidRPr="00172B39" w:rsidRDefault="002D6CA6" w:rsidP="00172B39">
      <w:pPr>
        <w:pStyle w:val="Descripcin"/>
        <w:keepNext/>
        <w:spacing w:before="120" w:after="120"/>
        <w:jc w:val="center"/>
        <w:rPr>
          <w:rFonts w:ascii="Arial" w:hAnsi="Arial" w:cs="Arial"/>
          <w:color w:val="000000"/>
          <w:sz w:val="24"/>
          <w:szCs w:val="24"/>
        </w:rPr>
      </w:pPr>
      <w:r w:rsidRPr="00172B39">
        <w:rPr>
          <w:rFonts w:ascii="Arial" w:hAnsi="Arial" w:cs="Arial"/>
          <w:sz w:val="24"/>
          <w:szCs w:val="24"/>
        </w:rPr>
        <w:t xml:space="preserve">Cuadro </w:t>
      </w:r>
      <w:r w:rsidR="00B73F4B" w:rsidRPr="00172B39">
        <w:rPr>
          <w:rFonts w:ascii="Arial" w:hAnsi="Arial" w:cs="Arial"/>
          <w:sz w:val="24"/>
          <w:szCs w:val="24"/>
        </w:rPr>
        <w:t>2</w:t>
      </w:r>
      <w:r w:rsidRPr="00172B39">
        <w:rPr>
          <w:rFonts w:ascii="Arial" w:hAnsi="Arial" w:cs="Arial"/>
          <w:sz w:val="24"/>
          <w:szCs w:val="24"/>
        </w:rPr>
        <w:t xml:space="preserve">. </w:t>
      </w:r>
      <w:r w:rsidRPr="00172B39">
        <w:rPr>
          <w:rFonts w:ascii="Arial" w:hAnsi="Arial" w:cs="Arial"/>
          <w:color w:val="000000"/>
          <w:sz w:val="24"/>
          <w:szCs w:val="24"/>
        </w:rPr>
        <w:t>Perfil del licitante</w:t>
      </w:r>
    </w:p>
    <w:tbl>
      <w:tblPr>
        <w:tblW w:w="9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6"/>
        <w:gridCol w:w="3569"/>
        <w:gridCol w:w="3991"/>
      </w:tblGrid>
      <w:tr w:rsidR="002D6CA6" w:rsidRPr="00172B39" w14:paraId="6B710681" w14:textId="77777777" w:rsidTr="00541D66">
        <w:trPr>
          <w:trHeight w:val="284"/>
          <w:tblHeader/>
        </w:trPr>
        <w:tc>
          <w:tcPr>
            <w:tcW w:w="2096" w:type="dxa"/>
            <w:tcBorders>
              <w:top w:val="single" w:sz="4" w:space="0" w:color="000000"/>
              <w:left w:val="single" w:sz="4" w:space="0" w:color="000000"/>
              <w:bottom w:val="single" w:sz="4" w:space="0" w:color="000000"/>
              <w:right w:val="single" w:sz="4" w:space="0" w:color="000000"/>
            </w:tcBorders>
            <w:vAlign w:val="center"/>
            <w:hideMark/>
          </w:tcPr>
          <w:p w14:paraId="4A9B8CFB" w14:textId="77777777" w:rsidR="002D6CA6" w:rsidRPr="00172B39" w:rsidRDefault="002D6CA6" w:rsidP="00172B39">
            <w:pPr>
              <w:shd w:val="clear" w:color="auto" w:fill="FFFFFF"/>
              <w:spacing w:line="276" w:lineRule="auto"/>
              <w:jc w:val="center"/>
              <w:rPr>
                <w:rFonts w:cs="Arial"/>
                <w:b/>
                <w:sz w:val="20"/>
                <w:szCs w:val="20"/>
              </w:rPr>
            </w:pPr>
            <w:r w:rsidRPr="00172B39">
              <w:rPr>
                <w:rFonts w:cs="Arial"/>
                <w:b/>
                <w:sz w:val="20"/>
                <w:szCs w:val="20"/>
              </w:rPr>
              <w:t>Cargo</w:t>
            </w:r>
          </w:p>
        </w:tc>
        <w:tc>
          <w:tcPr>
            <w:tcW w:w="3569" w:type="dxa"/>
            <w:tcBorders>
              <w:top w:val="single" w:sz="4" w:space="0" w:color="000000"/>
              <w:left w:val="single" w:sz="4" w:space="0" w:color="000000"/>
              <w:bottom w:val="single" w:sz="4" w:space="0" w:color="000000"/>
              <w:right w:val="single" w:sz="4" w:space="0" w:color="000000"/>
            </w:tcBorders>
            <w:vAlign w:val="center"/>
            <w:hideMark/>
          </w:tcPr>
          <w:p w14:paraId="4C7C5472" w14:textId="77777777" w:rsidR="002D6CA6" w:rsidRPr="00172B39" w:rsidRDefault="002D6CA6" w:rsidP="00172B39">
            <w:pPr>
              <w:shd w:val="clear" w:color="auto" w:fill="FFFFFF"/>
              <w:spacing w:line="276" w:lineRule="auto"/>
              <w:jc w:val="center"/>
              <w:rPr>
                <w:rFonts w:cs="Arial"/>
                <w:b/>
                <w:sz w:val="20"/>
                <w:szCs w:val="20"/>
              </w:rPr>
            </w:pPr>
            <w:r w:rsidRPr="00172B39">
              <w:rPr>
                <w:rFonts w:cs="Arial"/>
                <w:b/>
                <w:sz w:val="20"/>
                <w:szCs w:val="20"/>
              </w:rPr>
              <w:t>Escolaridad y/o áreas de especialidad</w:t>
            </w:r>
          </w:p>
        </w:tc>
        <w:tc>
          <w:tcPr>
            <w:tcW w:w="3991" w:type="dxa"/>
            <w:tcBorders>
              <w:top w:val="single" w:sz="4" w:space="0" w:color="000000"/>
              <w:left w:val="single" w:sz="4" w:space="0" w:color="000000"/>
              <w:bottom w:val="single" w:sz="4" w:space="0" w:color="000000"/>
              <w:right w:val="single" w:sz="4" w:space="0" w:color="000000"/>
            </w:tcBorders>
            <w:vAlign w:val="center"/>
            <w:hideMark/>
          </w:tcPr>
          <w:p w14:paraId="58C07C65" w14:textId="77777777" w:rsidR="002D6CA6" w:rsidRPr="00172B39" w:rsidRDefault="002D6CA6" w:rsidP="00172B39">
            <w:pPr>
              <w:shd w:val="clear" w:color="auto" w:fill="FFFFFF"/>
              <w:spacing w:line="276" w:lineRule="auto"/>
              <w:jc w:val="center"/>
              <w:rPr>
                <w:rFonts w:cs="Arial"/>
                <w:b/>
                <w:sz w:val="20"/>
                <w:szCs w:val="20"/>
              </w:rPr>
            </w:pPr>
            <w:r w:rsidRPr="00172B39">
              <w:rPr>
                <w:rFonts w:cs="Arial"/>
                <w:b/>
                <w:sz w:val="20"/>
                <w:szCs w:val="20"/>
              </w:rPr>
              <w:t>Experiencia</w:t>
            </w:r>
          </w:p>
        </w:tc>
      </w:tr>
      <w:tr w:rsidR="002D6CA6" w:rsidRPr="00172B39" w14:paraId="225AB0A9" w14:textId="77777777" w:rsidTr="00541D66">
        <w:trPr>
          <w:trHeight w:val="599"/>
        </w:trPr>
        <w:tc>
          <w:tcPr>
            <w:tcW w:w="2096" w:type="dxa"/>
            <w:tcBorders>
              <w:top w:val="single" w:sz="4" w:space="0" w:color="000000"/>
              <w:left w:val="single" w:sz="4" w:space="0" w:color="000000"/>
              <w:bottom w:val="single" w:sz="4" w:space="0" w:color="000000"/>
              <w:right w:val="single" w:sz="4" w:space="0" w:color="000000"/>
            </w:tcBorders>
            <w:vAlign w:val="center"/>
            <w:hideMark/>
          </w:tcPr>
          <w:p w14:paraId="6A137E91" w14:textId="77777777" w:rsidR="002D6CA6" w:rsidRPr="00172B39" w:rsidRDefault="002D6CA6" w:rsidP="00172B39">
            <w:pPr>
              <w:shd w:val="clear" w:color="auto" w:fill="FFFFFF"/>
              <w:spacing w:line="276" w:lineRule="auto"/>
              <w:jc w:val="center"/>
              <w:rPr>
                <w:rFonts w:cs="Arial"/>
                <w:sz w:val="20"/>
                <w:szCs w:val="20"/>
              </w:rPr>
            </w:pPr>
            <w:r w:rsidRPr="00172B39">
              <w:rPr>
                <w:rFonts w:cs="Arial"/>
                <w:sz w:val="20"/>
                <w:szCs w:val="20"/>
              </w:rPr>
              <w:t>Coordinador (a) del proyecto</w:t>
            </w:r>
          </w:p>
        </w:tc>
        <w:tc>
          <w:tcPr>
            <w:tcW w:w="3569" w:type="dxa"/>
            <w:tcBorders>
              <w:top w:val="single" w:sz="4" w:space="0" w:color="000000"/>
              <w:left w:val="single" w:sz="4" w:space="0" w:color="000000"/>
              <w:bottom w:val="single" w:sz="4" w:space="0" w:color="000000"/>
              <w:right w:val="single" w:sz="4" w:space="0" w:color="000000"/>
            </w:tcBorders>
            <w:vAlign w:val="center"/>
          </w:tcPr>
          <w:p w14:paraId="08EB7CB0" w14:textId="77777777" w:rsidR="002D6CA6" w:rsidRPr="00172B39" w:rsidRDefault="002D6CA6" w:rsidP="00172B39">
            <w:pPr>
              <w:shd w:val="clear" w:color="auto" w:fill="FFFFFF"/>
              <w:spacing w:line="276" w:lineRule="auto"/>
              <w:jc w:val="center"/>
              <w:rPr>
                <w:rFonts w:cs="Arial"/>
                <w:sz w:val="20"/>
                <w:szCs w:val="20"/>
              </w:rPr>
            </w:pPr>
            <w:r w:rsidRPr="00172B39">
              <w:rPr>
                <w:rFonts w:cs="Arial"/>
                <w:sz w:val="20"/>
                <w:szCs w:val="20"/>
              </w:rPr>
              <w:t>[</w:t>
            </w:r>
            <w:r w:rsidRPr="00172B39">
              <w:rPr>
                <w:rFonts w:cs="Arial"/>
                <w:sz w:val="20"/>
                <w:szCs w:val="20"/>
                <w:u w:val="single"/>
              </w:rPr>
              <w:t>escribir escolaridad y/o área de conocimiento</w:t>
            </w:r>
            <w:r w:rsidRPr="00172B39">
              <w:rPr>
                <w:rFonts w:cs="Arial"/>
                <w:sz w:val="20"/>
                <w:szCs w:val="20"/>
              </w:rPr>
              <w:t>]</w:t>
            </w:r>
          </w:p>
        </w:tc>
        <w:tc>
          <w:tcPr>
            <w:tcW w:w="3991" w:type="dxa"/>
            <w:tcBorders>
              <w:top w:val="single" w:sz="4" w:space="0" w:color="000000"/>
              <w:left w:val="single" w:sz="4" w:space="0" w:color="000000"/>
              <w:bottom w:val="single" w:sz="4" w:space="0" w:color="000000"/>
              <w:right w:val="single" w:sz="4" w:space="0" w:color="000000"/>
            </w:tcBorders>
            <w:vAlign w:val="center"/>
          </w:tcPr>
          <w:p w14:paraId="4D1B10A7" w14:textId="77777777" w:rsidR="002D6CA6" w:rsidRPr="00172B39" w:rsidRDefault="002D6CA6" w:rsidP="00172B39">
            <w:pPr>
              <w:shd w:val="clear" w:color="auto" w:fill="FFFFFF"/>
              <w:spacing w:line="276" w:lineRule="auto"/>
              <w:jc w:val="center"/>
              <w:rPr>
                <w:rFonts w:cs="Arial"/>
                <w:sz w:val="20"/>
                <w:szCs w:val="20"/>
              </w:rPr>
            </w:pPr>
            <w:r w:rsidRPr="00172B39">
              <w:rPr>
                <w:rFonts w:cs="Arial"/>
                <w:sz w:val="20"/>
                <w:szCs w:val="20"/>
              </w:rPr>
              <w:t>[</w:t>
            </w:r>
            <w:r w:rsidRPr="00172B39">
              <w:rPr>
                <w:rFonts w:cs="Arial"/>
                <w:sz w:val="20"/>
                <w:szCs w:val="20"/>
                <w:u w:val="single"/>
              </w:rPr>
              <w:t>escribir experiencia</w:t>
            </w:r>
            <w:r w:rsidRPr="00172B39">
              <w:rPr>
                <w:rFonts w:cs="Arial"/>
                <w:sz w:val="20"/>
                <w:szCs w:val="20"/>
              </w:rPr>
              <w:t>]</w:t>
            </w:r>
          </w:p>
        </w:tc>
      </w:tr>
    </w:tbl>
    <w:p w14:paraId="59F8E9A0" w14:textId="60C8A610" w:rsidR="002D6CA6" w:rsidRPr="00172B39" w:rsidRDefault="002D6CA6" w:rsidP="00172B39">
      <w:pPr>
        <w:spacing w:before="120" w:after="120" w:line="276" w:lineRule="auto"/>
        <w:ind w:left="-284" w:hanging="1"/>
        <w:jc w:val="both"/>
        <w:rPr>
          <w:rFonts w:cs="Arial"/>
          <w:sz w:val="24"/>
        </w:rPr>
      </w:pPr>
      <w:r w:rsidRPr="00172B39">
        <w:rPr>
          <w:rFonts w:cs="Arial"/>
          <w:bCs/>
          <w:sz w:val="20"/>
          <w:szCs w:val="20"/>
        </w:rPr>
        <w:t>Fuente: elaboración</w:t>
      </w:r>
      <w:r w:rsidRPr="00172B39">
        <w:rPr>
          <w:rFonts w:cs="Arial"/>
          <w:sz w:val="20"/>
          <w:szCs w:val="20"/>
        </w:rPr>
        <w:t xml:space="preserve"> de [</w:t>
      </w:r>
      <w:r w:rsidRPr="008E3B4B">
        <w:rPr>
          <w:rFonts w:cs="Arial"/>
          <w:sz w:val="20"/>
          <w:szCs w:val="20"/>
          <w:u w:val="single"/>
        </w:rPr>
        <w:t>nombre de la unidad coordinadora de la evaluación</w:t>
      </w:r>
      <w:r w:rsidRPr="00172B39">
        <w:rPr>
          <w:rFonts w:cs="Arial"/>
          <w:sz w:val="20"/>
          <w:szCs w:val="20"/>
        </w:rPr>
        <w:t>]</w:t>
      </w:r>
      <w:r w:rsidR="00A71D11" w:rsidRPr="00172B39">
        <w:rPr>
          <w:rFonts w:cs="Arial"/>
          <w:sz w:val="20"/>
          <w:szCs w:val="20"/>
        </w:rPr>
        <w:t>.</w:t>
      </w:r>
    </w:p>
    <w:p w14:paraId="1B2780CA" w14:textId="1C350708" w:rsidR="00EB6EA9" w:rsidRPr="00172B39" w:rsidRDefault="00EB6EA9"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000000" w:themeColor="text1"/>
          <w:sz w:val="24"/>
          <w:szCs w:val="24"/>
          <w:lang w:val="es-MX"/>
        </w:rPr>
      </w:pPr>
      <w:bookmarkStart w:id="26" w:name="_Toc131520937"/>
      <w:r w:rsidRPr="00172B39">
        <w:rPr>
          <w:rFonts w:ascii="Arial" w:hAnsi="Arial" w:cs="Arial"/>
          <w:smallCaps/>
          <w:color w:val="000000" w:themeColor="text1"/>
          <w:sz w:val="24"/>
          <w:szCs w:val="24"/>
          <w:lang w:val="es-MX"/>
        </w:rPr>
        <w:t>Plazos y condiciones de entrega de productos</w:t>
      </w:r>
      <w:bookmarkEnd w:id="26"/>
    </w:p>
    <w:p w14:paraId="6570BD25" w14:textId="44D96491" w:rsidR="00EB6EA9" w:rsidRPr="00172B39" w:rsidRDefault="00EB6EA9" w:rsidP="00172B39">
      <w:pPr>
        <w:shd w:val="clear" w:color="auto" w:fill="FFFFFF"/>
        <w:spacing w:before="120" w:after="120" w:line="276" w:lineRule="auto"/>
        <w:jc w:val="both"/>
        <w:rPr>
          <w:rFonts w:cs="Arial"/>
          <w:color w:val="000000"/>
          <w:sz w:val="24"/>
        </w:rPr>
      </w:pPr>
      <w:r w:rsidRPr="00172B39">
        <w:rPr>
          <w:rFonts w:cs="Arial"/>
          <w:color w:val="000000"/>
          <w:sz w:val="24"/>
        </w:rPr>
        <w:t xml:space="preserve">El listado de productos que el </w:t>
      </w:r>
      <w:r w:rsidRPr="00172B39">
        <w:rPr>
          <w:rFonts w:cs="Arial"/>
          <w:i/>
          <w:iCs/>
          <w:color w:val="000000"/>
          <w:sz w:val="24"/>
        </w:rPr>
        <w:t>proveedor</w:t>
      </w:r>
      <w:r w:rsidRPr="00172B39">
        <w:rPr>
          <w:rFonts w:cs="Arial"/>
          <w:color w:val="000000"/>
          <w:sz w:val="24"/>
        </w:rPr>
        <w:t xml:space="preserve"> entregará al área requirente</w:t>
      </w:r>
      <w:r w:rsidR="003F66E2" w:rsidRPr="00172B39">
        <w:rPr>
          <w:rFonts w:cs="Arial"/>
          <w:color w:val="000000"/>
          <w:sz w:val="24"/>
        </w:rPr>
        <w:t>,</w:t>
      </w:r>
      <w:r w:rsidRPr="00172B39">
        <w:rPr>
          <w:rFonts w:cs="Arial"/>
          <w:color w:val="000000"/>
          <w:sz w:val="24"/>
        </w:rPr>
        <w:t xml:space="preserve"> </w:t>
      </w:r>
      <w:r w:rsidR="00EA27DA" w:rsidRPr="00172B39">
        <w:rPr>
          <w:rFonts w:cs="Arial"/>
          <w:color w:val="000000"/>
          <w:sz w:val="24"/>
        </w:rPr>
        <w:t>[</w:t>
      </w:r>
      <w:r w:rsidR="00EA27DA" w:rsidRPr="00172B39">
        <w:rPr>
          <w:rFonts w:cs="Arial"/>
          <w:color w:val="000000"/>
          <w:sz w:val="24"/>
          <w:u w:val="single"/>
        </w:rPr>
        <w:t>nombre de la unidad coordinadora de la evaluación</w:t>
      </w:r>
      <w:r w:rsidR="00EA27DA" w:rsidRPr="00172B39">
        <w:rPr>
          <w:rFonts w:cs="Arial"/>
          <w:color w:val="000000"/>
          <w:sz w:val="24"/>
        </w:rPr>
        <w:t>]</w:t>
      </w:r>
      <w:r w:rsidR="005159CF" w:rsidRPr="00172B39">
        <w:rPr>
          <w:rFonts w:cs="Arial"/>
          <w:color w:val="000000"/>
          <w:sz w:val="24"/>
        </w:rPr>
        <w:t xml:space="preserve">, el </w:t>
      </w:r>
      <w:r w:rsidR="00A24DA3" w:rsidRPr="00172B39">
        <w:rPr>
          <w:rFonts w:cs="Arial"/>
          <w:color w:val="000000"/>
          <w:sz w:val="24"/>
        </w:rPr>
        <w:t>calendario y</w:t>
      </w:r>
      <w:r w:rsidRPr="00172B39">
        <w:rPr>
          <w:rFonts w:cs="Arial"/>
          <w:color w:val="000000"/>
          <w:sz w:val="24"/>
        </w:rPr>
        <w:t xml:space="preserve"> la forma de entrega se definen en el </w:t>
      </w:r>
      <w:r w:rsidR="00D02533" w:rsidRPr="00172B39">
        <w:rPr>
          <w:rFonts w:cs="Arial"/>
          <w:color w:val="000000"/>
          <w:sz w:val="24"/>
        </w:rPr>
        <w:t xml:space="preserve">siguiente </w:t>
      </w:r>
      <w:r w:rsidRPr="00172B39">
        <w:rPr>
          <w:rFonts w:cs="Arial"/>
          <w:color w:val="000000"/>
          <w:sz w:val="24"/>
        </w:rPr>
        <w:t>cuadro.</w:t>
      </w:r>
    </w:p>
    <w:p w14:paraId="113901AA" w14:textId="0B950831" w:rsidR="00EB6EA9" w:rsidRPr="00172B39" w:rsidRDefault="00EB6EA9" w:rsidP="00172B39">
      <w:pPr>
        <w:pStyle w:val="Descripcin"/>
        <w:keepNext/>
        <w:spacing w:before="120" w:after="120"/>
        <w:jc w:val="center"/>
        <w:rPr>
          <w:rFonts w:ascii="Arial" w:hAnsi="Arial" w:cs="Arial"/>
          <w:color w:val="000000"/>
          <w:sz w:val="24"/>
          <w:szCs w:val="24"/>
        </w:rPr>
      </w:pPr>
      <w:r w:rsidRPr="00172B39">
        <w:rPr>
          <w:rFonts w:ascii="Arial" w:hAnsi="Arial" w:cs="Arial"/>
          <w:sz w:val="24"/>
          <w:szCs w:val="24"/>
        </w:rPr>
        <w:t xml:space="preserve">Cuadro </w:t>
      </w:r>
      <w:r w:rsidR="00A71D11" w:rsidRPr="00172B39">
        <w:rPr>
          <w:rFonts w:ascii="Arial" w:hAnsi="Arial" w:cs="Arial"/>
          <w:sz w:val="24"/>
          <w:szCs w:val="24"/>
        </w:rPr>
        <w:t>3</w:t>
      </w:r>
      <w:r w:rsidRPr="00172B39">
        <w:rPr>
          <w:rFonts w:ascii="Arial" w:hAnsi="Arial" w:cs="Arial"/>
          <w:sz w:val="24"/>
          <w:szCs w:val="24"/>
        </w:rPr>
        <w:t>.</w:t>
      </w:r>
      <w:r w:rsidRPr="00172B39">
        <w:rPr>
          <w:rFonts w:ascii="Arial" w:hAnsi="Arial" w:cs="Arial"/>
          <w:color w:val="000000"/>
          <w:sz w:val="24"/>
          <w:szCs w:val="24"/>
        </w:rPr>
        <w:t xml:space="preserve"> Productos y plazos de entrega</w:t>
      </w:r>
    </w:p>
    <w:tbl>
      <w:tblPr>
        <w:tblW w:w="90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3543"/>
        <w:gridCol w:w="1325"/>
        <w:gridCol w:w="3209"/>
      </w:tblGrid>
      <w:tr w:rsidR="00EB6EA9" w:rsidRPr="00172B39" w14:paraId="7705CEF3" w14:textId="02ECF7C2" w:rsidTr="00172B39">
        <w:trPr>
          <w:trHeight w:val="277"/>
          <w:tblHeader/>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53019FBD" w14:textId="1712E8B3" w:rsidR="00EB6EA9" w:rsidRPr="00172B39" w:rsidRDefault="00EB6EA9" w:rsidP="00172B39">
            <w:pPr>
              <w:shd w:val="clear" w:color="auto" w:fill="FFFFFF"/>
              <w:spacing w:line="276" w:lineRule="auto"/>
              <w:jc w:val="center"/>
              <w:rPr>
                <w:rFonts w:cs="Arial"/>
                <w:b/>
                <w:sz w:val="20"/>
                <w:szCs w:val="20"/>
              </w:rPr>
            </w:pPr>
            <w:r w:rsidRPr="00172B39">
              <w:rPr>
                <w:rFonts w:cs="Arial"/>
                <w:b/>
                <w:sz w:val="20"/>
                <w:szCs w:val="20"/>
              </w:rPr>
              <w:t>No. de entrega</w:t>
            </w:r>
          </w:p>
        </w:tc>
        <w:tc>
          <w:tcPr>
            <w:tcW w:w="3543" w:type="dxa"/>
            <w:tcBorders>
              <w:top w:val="single" w:sz="4" w:space="0" w:color="000000"/>
              <w:left w:val="single" w:sz="4" w:space="0" w:color="000000"/>
              <w:bottom w:val="single" w:sz="4" w:space="0" w:color="000000"/>
              <w:right w:val="single" w:sz="4" w:space="0" w:color="000000"/>
            </w:tcBorders>
            <w:vAlign w:val="center"/>
            <w:hideMark/>
          </w:tcPr>
          <w:p w14:paraId="0059EC5B" w14:textId="00DF03C8" w:rsidR="00EB6EA9" w:rsidRPr="00172B39" w:rsidRDefault="00EB6EA9" w:rsidP="00172B39">
            <w:pPr>
              <w:shd w:val="clear" w:color="auto" w:fill="FFFFFF"/>
              <w:spacing w:line="276" w:lineRule="auto"/>
              <w:jc w:val="center"/>
              <w:rPr>
                <w:rFonts w:cs="Arial"/>
                <w:b/>
                <w:sz w:val="20"/>
                <w:szCs w:val="20"/>
              </w:rPr>
            </w:pPr>
            <w:r w:rsidRPr="00172B39">
              <w:rPr>
                <w:rFonts w:cs="Arial"/>
                <w:b/>
                <w:sz w:val="20"/>
                <w:szCs w:val="20"/>
              </w:rPr>
              <w:t>Producto</w:t>
            </w:r>
          </w:p>
        </w:tc>
        <w:tc>
          <w:tcPr>
            <w:tcW w:w="1325" w:type="dxa"/>
            <w:tcBorders>
              <w:top w:val="single" w:sz="4" w:space="0" w:color="000000"/>
              <w:left w:val="single" w:sz="4" w:space="0" w:color="000000"/>
              <w:bottom w:val="single" w:sz="4" w:space="0" w:color="000000"/>
              <w:right w:val="single" w:sz="4" w:space="0" w:color="000000"/>
            </w:tcBorders>
            <w:vAlign w:val="center"/>
            <w:hideMark/>
          </w:tcPr>
          <w:p w14:paraId="14CD189B" w14:textId="607080C4" w:rsidR="00EB6EA9" w:rsidRPr="00172B39" w:rsidRDefault="00EB6EA9" w:rsidP="00172B39">
            <w:pPr>
              <w:shd w:val="clear" w:color="auto" w:fill="FFFFFF"/>
              <w:spacing w:line="276" w:lineRule="auto"/>
              <w:jc w:val="center"/>
              <w:rPr>
                <w:rFonts w:cs="Arial"/>
                <w:b/>
                <w:sz w:val="20"/>
                <w:szCs w:val="20"/>
              </w:rPr>
            </w:pPr>
            <w:r w:rsidRPr="00172B39">
              <w:rPr>
                <w:rFonts w:cs="Arial"/>
                <w:b/>
                <w:sz w:val="20"/>
                <w:szCs w:val="20"/>
              </w:rPr>
              <w:t>Fecha de entrega</w:t>
            </w:r>
          </w:p>
        </w:tc>
        <w:tc>
          <w:tcPr>
            <w:tcW w:w="3209" w:type="dxa"/>
            <w:tcBorders>
              <w:top w:val="single" w:sz="4" w:space="0" w:color="000000"/>
              <w:left w:val="single" w:sz="4" w:space="0" w:color="000000"/>
              <w:bottom w:val="single" w:sz="4" w:space="0" w:color="000000"/>
              <w:right w:val="single" w:sz="4" w:space="0" w:color="000000"/>
            </w:tcBorders>
            <w:vAlign w:val="center"/>
            <w:hideMark/>
          </w:tcPr>
          <w:p w14:paraId="1B35B8F8" w14:textId="051B49DB" w:rsidR="00EB6EA9" w:rsidRPr="00172B39" w:rsidRDefault="00EB6EA9" w:rsidP="00172B39">
            <w:pPr>
              <w:shd w:val="clear" w:color="auto" w:fill="FFFFFF"/>
              <w:spacing w:line="276" w:lineRule="auto"/>
              <w:jc w:val="center"/>
              <w:rPr>
                <w:rFonts w:cs="Arial"/>
                <w:b/>
                <w:sz w:val="20"/>
                <w:szCs w:val="20"/>
              </w:rPr>
            </w:pPr>
            <w:r w:rsidRPr="00172B39">
              <w:rPr>
                <w:rFonts w:cs="Arial"/>
                <w:b/>
                <w:sz w:val="20"/>
                <w:szCs w:val="20"/>
              </w:rPr>
              <w:t>Forma de entrega</w:t>
            </w:r>
          </w:p>
        </w:tc>
      </w:tr>
      <w:tr w:rsidR="00EB6EA9" w:rsidRPr="00172B39" w14:paraId="0FCA240D" w14:textId="1272829E" w:rsidTr="00172B39">
        <w:trPr>
          <w:trHeight w:val="700"/>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34E12FEC" w14:textId="30F4259F" w:rsidR="00EB6EA9" w:rsidRPr="00172B39" w:rsidRDefault="00EB6EA9" w:rsidP="00172B39">
            <w:pPr>
              <w:shd w:val="clear" w:color="auto" w:fill="FFFFFF"/>
              <w:spacing w:line="276" w:lineRule="auto"/>
              <w:jc w:val="center"/>
              <w:rPr>
                <w:rFonts w:cs="Arial"/>
                <w:b/>
                <w:sz w:val="20"/>
                <w:szCs w:val="20"/>
              </w:rPr>
            </w:pPr>
            <w:r w:rsidRPr="00172B39">
              <w:rPr>
                <w:rFonts w:cs="Arial"/>
                <w:b/>
                <w:sz w:val="20"/>
                <w:szCs w:val="20"/>
              </w:rPr>
              <w:t>1</w:t>
            </w:r>
          </w:p>
        </w:tc>
        <w:tc>
          <w:tcPr>
            <w:tcW w:w="3543" w:type="dxa"/>
            <w:tcBorders>
              <w:top w:val="single" w:sz="4" w:space="0" w:color="000000"/>
              <w:left w:val="single" w:sz="4" w:space="0" w:color="000000"/>
              <w:bottom w:val="single" w:sz="4" w:space="0" w:color="000000"/>
              <w:right w:val="single" w:sz="4" w:space="0" w:color="000000"/>
            </w:tcBorders>
            <w:vAlign w:val="center"/>
          </w:tcPr>
          <w:p w14:paraId="3DF83D16" w14:textId="3803AC1C" w:rsidR="00EB6EA9" w:rsidRPr="00172B39" w:rsidRDefault="00EA27DA" w:rsidP="00172B39">
            <w:pPr>
              <w:spacing w:line="276" w:lineRule="auto"/>
              <w:ind w:hanging="2"/>
              <w:jc w:val="center"/>
              <w:rPr>
                <w:rFonts w:cs="Arial"/>
                <w:sz w:val="20"/>
                <w:szCs w:val="20"/>
              </w:rPr>
            </w:pPr>
            <w:r w:rsidRPr="00172B39">
              <w:rPr>
                <w:rFonts w:cs="Arial"/>
                <w:color w:val="000000"/>
                <w:sz w:val="20"/>
                <w:szCs w:val="20"/>
                <w:lang w:eastAsia="es-MX"/>
              </w:rPr>
              <w:t xml:space="preserve"> Valoración de la información y estrategia para el desarrollo de entrevistas</w:t>
            </w:r>
          </w:p>
        </w:tc>
        <w:tc>
          <w:tcPr>
            <w:tcW w:w="1325" w:type="dxa"/>
            <w:tcBorders>
              <w:top w:val="single" w:sz="4" w:space="0" w:color="000000"/>
              <w:left w:val="single" w:sz="4" w:space="0" w:color="000000"/>
              <w:bottom w:val="single" w:sz="4" w:space="0" w:color="000000"/>
              <w:right w:val="single" w:sz="4" w:space="0" w:color="000000"/>
            </w:tcBorders>
            <w:vAlign w:val="center"/>
          </w:tcPr>
          <w:p w14:paraId="774C525A" w14:textId="52EAA714" w:rsidR="00EB6EA9" w:rsidRPr="00172B39" w:rsidRDefault="00EA27DA" w:rsidP="00172B39">
            <w:pPr>
              <w:shd w:val="clear" w:color="auto" w:fill="FFFFFF"/>
              <w:spacing w:line="276" w:lineRule="auto"/>
              <w:jc w:val="center"/>
              <w:rPr>
                <w:rFonts w:cs="Arial"/>
                <w:sz w:val="20"/>
                <w:szCs w:val="20"/>
              </w:rPr>
            </w:pPr>
            <w:r w:rsidRPr="00172B39">
              <w:rPr>
                <w:rFonts w:cs="Arial"/>
                <w:sz w:val="20"/>
                <w:szCs w:val="20"/>
              </w:rPr>
              <w:t>[</w:t>
            </w:r>
            <w:r w:rsidRPr="00172B39">
              <w:rPr>
                <w:rFonts w:cs="Arial"/>
                <w:sz w:val="20"/>
                <w:szCs w:val="20"/>
                <w:u w:val="single"/>
              </w:rPr>
              <w:t>colocar fecha</w:t>
            </w:r>
            <w:r w:rsidRPr="00172B39">
              <w:rPr>
                <w:rFonts w:cs="Arial"/>
                <w:sz w:val="20"/>
                <w:szCs w:val="20"/>
              </w:rPr>
              <w:t>]</w:t>
            </w:r>
          </w:p>
        </w:tc>
        <w:tc>
          <w:tcPr>
            <w:tcW w:w="3209" w:type="dxa"/>
            <w:tcBorders>
              <w:top w:val="single" w:sz="4" w:space="0" w:color="000000"/>
              <w:left w:val="single" w:sz="4" w:space="0" w:color="000000"/>
              <w:bottom w:val="single" w:sz="4" w:space="0" w:color="000000"/>
              <w:right w:val="single" w:sz="4" w:space="0" w:color="000000"/>
            </w:tcBorders>
            <w:vAlign w:val="center"/>
            <w:hideMark/>
          </w:tcPr>
          <w:p w14:paraId="46002CF9" w14:textId="4248607D" w:rsidR="00EB6EA9" w:rsidRPr="00172B39" w:rsidRDefault="00EA27DA" w:rsidP="00172B39">
            <w:pPr>
              <w:spacing w:line="276" w:lineRule="auto"/>
              <w:ind w:hanging="2"/>
              <w:jc w:val="center"/>
              <w:rPr>
                <w:rFonts w:cs="Arial"/>
                <w:color w:val="000000"/>
                <w:sz w:val="20"/>
                <w:szCs w:val="20"/>
              </w:rPr>
            </w:pPr>
            <w:r w:rsidRPr="00172B39">
              <w:rPr>
                <w:rFonts w:cs="Arial"/>
                <w:sz w:val="20"/>
                <w:szCs w:val="20"/>
              </w:rPr>
              <w:t>[</w:t>
            </w:r>
            <w:r w:rsidRPr="00172B39">
              <w:rPr>
                <w:rFonts w:cs="Arial"/>
                <w:sz w:val="20"/>
                <w:szCs w:val="20"/>
                <w:u w:val="single"/>
              </w:rPr>
              <w:t>Agregar las características que se consideren necesarias</w:t>
            </w:r>
            <w:r w:rsidRPr="00172B39">
              <w:rPr>
                <w:rFonts w:cs="Arial"/>
                <w:sz w:val="20"/>
                <w:szCs w:val="20"/>
              </w:rPr>
              <w:t xml:space="preserve">] </w:t>
            </w:r>
          </w:p>
        </w:tc>
      </w:tr>
      <w:tr w:rsidR="00EB6EA9" w:rsidRPr="00172B39" w14:paraId="474D622C" w14:textId="3E8A0934" w:rsidTr="00172B39">
        <w:trPr>
          <w:trHeight w:val="816"/>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58D5C729" w14:textId="62A6C81D" w:rsidR="00EB6EA9" w:rsidRPr="00172B39" w:rsidRDefault="00EB6EA9" w:rsidP="00172B39">
            <w:pPr>
              <w:shd w:val="clear" w:color="auto" w:fill="FFFFFF"/>
              <w:spacing w:line="276" w:lineRule="auto"/>
              <w:jc w:val="center"/>
              <w:rPr>
                <w:rFonts w:cs="Arial"/>
                <w:b/>
                <w:sz w:val="20"/>
                <w:szCs w:val="20"/>
              </w:rPr>
            </w:pPr>
            <w:r w:rsidRPr="00172B39">
              <w:rPr>
                <w:rFonts w:cs="Arial"/>
                <w:b/>
                <w:sz w:val="20"/>
                <w:szCs w:val="20"/>
              </w:rPr>
              <w:t>2</w:t>
            </w:r>
          </w:p>
        </w:tc>
        <w:tc>
          <w:tcPr>
            <w:tcW w:w="3543" w:type="dxa"/>
            <w:tcBorders>
              <w:top w:val="single" w:sz="4" w:space="0" w:color="000000"/>
              <w:left w:val="single" w:sz="4" w:space="0" w:color="000000"/>
              <w:bottom w:val="single" w:sz="4" w:space="0" w:color="000000"/>
              <w:right w:val="single" w:sz="4" w:space="0" w:color="000000"/>
            </w:tcBorders>
            <w:vAlign w:val="center"/>
          </w:tcPr>
          <w:p w14:paraId="1C4651D4" w14:textId="3F917A4F" w:rsidR="00EB6EA9" w:rsidRPr="00172B39" w:rsidRDefault="00EB6EA9" w:rsidP="00172B39">
            <w:pPr>
              <w:shd w:val="clear" w:color="auto" w:fill="FFFFFF"/>
              <w:spacing w:line="276" w:lineRule="auto"/>
              <w:jc w:val="center"/>
              <w:rPr>
                <w:rFonts w:cs="Arial"/>
                <w:sz w:val="20"/>
                <w:szCs w:val="20"/>
              </w:rPr>
            </w:pPr>
            <w:r w:rsidRPr="00172B39">
              <w:rPr>
                <w:rFonts w:cs="Arial"/>
                <w:sz w:val="20"/>
                <w:szCs w:val="20"/>
              </w:rPr>
              <w:t xml:space="preserve">Informe </w:t>
            </w:r>
            <w:r w:rsidR="00EA27DA" w:rsidRPr="00172B39">
              <w:rPr>
                <w:rFonts w:cs="Arial"/>
                <w:sz w:val="20"/>
                <w:szCs w:val="20"/>
              </w:rPr>
              <w:t>inicial</w:t>
            </w:r>
            <w:r w:rsidRPr="00172B39">
              <w:rPr>
                <w:rFonts w:cs="Arial"/>
                <w:sz w:val="20"/>
                <w:szCs w:val="20"/>
              </w:rPr>
              <w:t xml:space="preserve"> de la evaluación</w:t>
            </w:r>
          </w:p>
        </w:tc>
        <w:tc>
          <w:tcPr>
            <w:tcW w:w="1325" w:type="dxa"/>
            <w:tcBorders>
              <w:top w:val="single" w:sz="4" w:space="0" w:color="000000"/>
              <w:left w:val="single" w:sz="4" w:space="0" w:color="000000"/>
              <w:bottom w:val="single" w:sz="4" w:space="0" w:color="000000"/>
              <w:right w:val="single" w:sz="4" w:space="0" w:color="000000"/>
            </w:tcBorders>
            <w:vAlign w:val="center"/>
          </w:tcPr>
          <w:p w14:paraId="50BDF500" w14:textId="7352CFE0" w:rsidR="00EA27DA" w:rsidRPr="00172B39" w:rsidRDefault="00EA27DA" w:rsidP="00172B39">
            <w:pPr>
              <w:shd w:val="clear" w:color="auto" w:fill="FFFFFF"/>
              <w:spacing w:line="276" w:lineRule="auto"/>
              <w:jc w:val="center"/>
              <w:rPr>
                <w:rFonts w:cs="Arial"/>
                <w:sz w:val="20"/>
                <w:szCs w:val="20"/>
              </w:rPr>
            </w:pPr>
            <w:r w:rsidRPr="00172B39">
              <w:rPr>
                <w:rFonts w:cs="Arial"/>
                <w:sz w:val="20"/>
                <w:szCs w:val="20"/>
              </w:rPr>
              <w:t>[</w:t>
            </w:r>
            <w:r w:rsidRPr="00172B39">
              <w:rPr>
                <w:rFonts w:cs="Arial"/>
                <w:sz w:val="20"/>
                <w:szCs w:val="20"/>
                <w:u w:val="single"/>
              </w:rPr>
              <w:t>colocar fecha</w:t>
            </w:r>
            <w:r w:rsidRPr="00172B39">
              <w:rPr>
                <w:rFonts w:cs="Arial"/>
                <w:sz w:val="20"/>
                <w:szCs w:val="20"/>
              </w:rPr>
              <w:t>]</w:t>
            </w:r>
          </w:p>
        </w:tc>
        <w:tc>
          <w:tcPr>
            <w:tcW w:w="3209" w:type="dxa"/>
            <w:tcBorders>
              <w:top w:val="single" w:sz="4" w:space="0" w:color="000000"/>
              <w:left w:val="single" w:sz="4" w:space="0" w:color="000000"/>
              <w:bottom w:val="single" w:sz="4" w:space="0" w:color="000000"/>
              <w:right w:val="single" w:sz="4" w:space="0" w:color="000000"/>
            </w:tcBorders>
            <w:vAlign w:val="center"/>
            <w:hideMark/>
          </w:tcPr>
          <w:p w14:paraId="226CE9AD" w14:textId="02998878" w:rsidR="00EB6EA9" w:rsidRPr="00172B39" w:rsidRDefault="00EA27DA" w:rsidP="00172B39">
            <w:pPr>
              <w:shd w:val="clear" w:color="auto" w:fill="FFFFFF"/>
              <w:spacing w:line="276" w:lineRule="auto"/>
              <w:jc w:val="center"/>
              <w:rPr>
                <w:rFonts w:cs="Arial"/>
                <w:sz w:val="20"/>
                <w:szCs w:val="20"/>
              </w:rPr>
            </w:pPr>
            <w:r w:rsidRPr="00172B39">
              <w:rPr>
                <w:rFonts w:cs="Arial"/>
                <w:sz w:val="20"/>
                <w:szCs w:val="20"/>
              </w:rPr>
              <w:t>[</w:t>
            </w:r>
            <w:r w:rsidRPr="00172B39">
              <w:rPr>
                <w:rFonts w:cs="Arial"/>
                <w:sz w:val="20"/>
                <w:szCs w:val="20"/>
                <w:u w:val="single"/>
              </w:rPr>
              <w:t>Agregar las características que se consideren necesarias</w:t>
            </w:r>
            <w:r w:rsidRPr="00172B39">
              <w:rPr>
                <w:rFonts w:cs="Arial"/>
                <w:sz w:val="20"/>
                <w:szCs w:val="20"/>
              </w:rPr>
              <w:t xml:space="preserve">] </w:t>
            </w:r>
          </w:p>
        </w:tc>
      </w:tr>
      <w:tr w:rsidR="00EB6EA9" w:rsidRPr="00172B39" w14:paraId="0E8F899C" w14:textId="246E46DA" w:rsidTr="00172B39">
        <w:trPr>
          <w:trHeight w:val="261"/>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7EBC0108" w14:textId="399F5848" w:rsidR="00EB6EA9" w:rsidRPr="00172B39" w:rsidRDefault="00EB6EA9" w:rsidP="00172B39">
            <w:pPr>
              <w:shd w:val="clear" w:color="auto" w:fill="FFFFFF"/>
              <w:spacing w:line="276" w:lineRule="auto"/>
              <w:jc w:val="center"/>
              <w:rPr>
                <w:rFonts w:cs="Arial"/>
                <w:b/>
                <w:sz w:val="20"/>
                <w:szCs w:val="20"/>
              </w:rPr>
            </w:pPr>
            <w:r w:rsidRPr="00172B39">
              <w:rPr>
                <w:rFonts w:cs="Arial"/>
                <w:b/>
                <w:sz w:val="20"/>
                <w:szCs w:val="20"/>
              </w:rPr>
              <w:lastRenderedPageBreak/>
              <w:t>3</w:t>
            </w:r>
          </w:p>
        </w:tc>
        <w:tc>
          <w:tcPr>
            <w:tcW w:w="3543" w:type="dxa"/>
            <w:tcBorders>
              <w:top w:val="single" w:sz="4" w:space="0" w:color="000000"/>
              <w:left w:val="single" w:sz="4" w:space="0" w:color="000000"/>
              <w:bottom w:val="single" w:sz="4" w:space="0" w:color="000000"/>
              <w:right w:val="single" w:sz="4" w:space="0" w:color="000000"/>
            </w:tcBorders>
            <w:vAlign w:val="center"/>
          </w:tcPr>
          <w:p w14:paraId="0D8081F3" w14:textId="4DD60992" w:rsidR="00EB6EA9" w:rsidRPr="00172B39" w:rsidRDefault="00EA27DA" w:rsidP="00172B39">
            <w:pPr>
              <w:spacing w:line="276" w:lineRule="auto"/>
              <w:jc w:val="center"/>
              <w:rPr>
                <w:rFonts w:cs="Arial"/>
                <w:sz w:val="20"/>
                <w:szCs w:val="20"/>
              </w:rPr>
            </w:pPr>
            <w:r w:rsidRPr="00172B39">
              <w:rPr>
                <w:rFonts w:cs="Arial"/>
                <w:color w:val="000000"/>
                <w:sz w:val="20"/>
                <w:szCs w:val="20"/>
              </w:rPr>
              <w:t>Informe final de la evaluación</w:t>
            </w:r>
          </w:p>
        </w:tc>
        <w:tc>
          <w:tcPr>
            <w:tcW w:w="1325" w:type="dxa"/>
            <w:tcBorders>
              <w:top w:val="single" w:sz="4" w:space="0" w:color="000000"/>
              <w:left w:val="single" w:sz="4" w:space="0" w:color="000000"/>
              <w:bottom w:val="single" w:sz="4" w:space="0" w:color="000000"/>
              <w:right w:val="single" w:sz="4" w:space="0" w:color="000000"/>
            </w:tcBorders>
            <w:vAlign w:val="center"/>
          </w:tcPr>
          <w:p w14:paraId="16060C70" w14:textId="4E2AB03A" w:rsidR="00EB6EA9" w:rsidRPr="00172B39" w:rsidRDefault="00EA27DA" w:rsidP="00172B39">
            <w:pPr>
              <w:shd w:val="clear" w:color="auto" w:fill="FFFFFF"/>
              <w:spacing w:line="276" w:lineRule="auto"/>
              <w:jc w:val="center"/>
              <w:rPr>
                <w:rFonts w:cs="Arial"/>
                <w:sz w:val="20"/>
                <w:szCs w:val="20"/>
              </w:rPr>
            </w:pPr>
            <w:r w:rsidRPr="00172B39">
              <w:rPr>
                <w:rFonts w:cs="Arial"/>
                <w:sz w:val="20"/>
                <w:szCs w:val="20"/>
              </w:rPr>
              <w:t>[</w:t>
            </w:r>
            <w:r w:rsidRPr="00172B39">
              <w:rPr>
                <w:rFonts w:cs="Arial"/>
                <w:sz w:val="20"/>
                <w:szCs w:val="20"/>
                <w:u w:val="single"/>
              </w:rPr>
              <w:t>colocar fecha</w:t>
            </w:r>
            <w:r w:rsidRPr="00172B39">
              <w:rPr>
                <w:rFonts w:cs="Arial"/>
                <w:sz w:val="20"/>
                <w:szCs w:val="20"/>
              </w:rPr>
              <w:t>]</w:t>
            </w:r>
          </w:p>
        </w:tc>
        <w:tc>
          <w:tcPr>
            <w:tcW w:w="3209" w:type="dxa"/>
            <w:tcBorders>
              <w:top w:val="single" w:sz="4" w:space="0" w:color="000000"/>
              <w:left w:val="single" w:sz="4" w:space="0" w:color="000000"/>
              <w:bottom w:val="single" w:sz="4" w:space="0" w:color="000000"/>
              <w:right w:val="single" w:sz="4" w:space="0" w:color="000000"/>
            </w:tcBorders>
            <w:vAlign w:val="center"/>
            <w:hideMark/>
          </w:tcPr>
          <w:p w14:paraId="0117F145" w14:textId="3E5AF956" w:rsidR="00EB6EA9" w:rsidRPr="00172B39" w:rsidRDefault="00EA27DA" w:rsidP="00172B39">
            <w:pPr>
              <w:shd w:val="clear" w:color="auto" w:fill="FFFFFF"/>
              <w:spacing w:line="276" w:lineRule="auto"/>
              <w:jc w:val="center"/>
              <w:rPr>
                <w:rFonts w:cs="Arial"/>
                <w:sz w:val="20"/>
                <w:szCs w:val="20"/>
              </w:rPr>
            </w:pPr>
            <w:r w:rsidRPr="00172B39">
              <w:rPr>
                <w:rFonts w:cs="Arial"/>
                <w:sz w:val="20"/>
                <w:szCs w:val="20"/>
              </w:rPr>
              <w:t>[</w:t>
            </w:r>
            <w:r w:rsidRPr="00172B39">
              <w:rPr>
                <w:rFonts w:cs="Arial"/>
                <w:sz w:val="20"/>
                <w:szCs w:val="20"/>
                <w:u w:val="single"/>
              </w:rPr>
              <w:t>Agregar las características que se consideren necesarias</w:t>
            </w:r>
            <w:r w:rsidRPr="00172B39">
              <w:rPr>
                <w:rFonts w:cs="Arial"/>
                <w:sz w:val="20"/>
                <w:szCs w:val="20"/>
              </w:rPr>
              <w:t xml:space="preserve">] </w:t>
            </w:r>
          </w:p>
        </w:tc>
      </w:tr>
    </w:tbl>
    <w:p w14:paraId="037D330F" w14:textId="2D9C19B0" w:rsidR="00172B39" w:rsidRPr="00172B39" w:rsidRDefault="00172B39" w:rsidP="00172B39">
      <w:pPr>
        <w:shd w:val="clear" w:color="auto" w:fill="FFFFFF"/>
        <w:spacing w:line="276" w:lineRule="auto"/>
        <w:jc w:val="both"/>
        <w:rPr>
          <w:rFonts w:cs="Arial"/>
          <w:sz w:val="20"/>
          <w:szCs w:val="20"/>
        </w:rPr>
      </w:pPr>
      <w:r w:rsidRPr="00172B39">
        <w:rPr>
          <w:rFonts w:cs="Arial"/>
          <w:sz w:val="20"/>
          <w:szCs w:val="20"/>
        </w:rPr>
        <w:t>Fuente: elaboración de [</w:t>
      </w:r>
      <w:r w:rsidRPr="008E3B4B">
        <w:rPr>
          <w:rFonts w:cs="Arial"/>
          <w:sz w:val="20"/>
          <w:szCs w:val="20"/>
          <w:u w:val="single"/>
        </w:rPr>
        <w:t>nombre de la unidad coordinadora de la evaluación</w:t>
      </w:r>
      <w:r w:rsidRPr="00172B39">
        <w:rPr>
          <w:rFonts w:cs="Arial"/>
          <w:sz w:val="20"/>
          <w:szCs w:val="20"/>
        </w:rPr>
        <w:t>].</w:t>
      </w:r>
    </w:p>
    <w:p w14:paraId="37063F27" w14:textId="603C4703" w:rsidR="00EB6EA9" w:rsidRPr="00172B39" w:rsidRDefault="00EB6EA9" w:rsidP="00172B39">
      <w:pPr>
        <w:shd w:val="clear" w:color="auto" w:fill="FFFFFF"/>
        <w:spacing w:before="120" w:after="120" w:line="276" w:lineRule="auto"/>
        <w:jc w:val="both"/>
        <w:rPr>
          <w:rFonts w:cs="Arial"/>
          <w:color w:val="000000"/>
          <w:sz w:val="24"/>
        </w:rPr>
      </w:pPr>
      <w:r w:rsidRPr="00172B39">
        <w:rPr>
          <w:rFonts w:cs="Arial"/>
          <w:color w:val="000000"/>
          <w:sz w:val="24"/>
        </w:rPr>
        <w:t xml:space="preserve">Durante el desarrollo del proyecto, se deberá considerar la realización de mínimo </w:t>
      </w:r>
      <w:r w:rsidR="003D47DA" w:rsidRPr="00172B39">
        <w:rPr>
          <w:rFonts w:cs="Arial"/>
          <w:color w:val="000000"/>
          <w:sz w:val="24"/>
        </w:rPr>
        <w:t>[</w:t>
      </w:r>
      <w:r w:rsidR="003D47DA" w:rsidRPr="00172B39">
        <w:rPr>
          <w:rFonts w:cs="Arial"/>
          <w:color w:val="000000"/>
          <w:sz w:val="24"/>
          <w:u w:val="single"/>
        </w:rPr>
        <w:t>colocar número</w:t>
      </w:r>
      <w:r w:rsidR="003D47DA" w:rsidRPr="00172B39">
        <w:rPr>
          <w:rFonts w:cs="Arial"/>
          <w:color w:val="000000"/>
          <w:sz w:val="24"/>
        </w:rPr>
        <w:t xml:space="preserve">] </w:t>
      </w:r>
      <w:r w:rsidRPr="00172B39">
        <w:rPr>
          <w:rFonts w:cs="Arial"/>
          <w:color w:val="000000"/>
          <w:sz w:val="24"/>
        </w:rPr>
        <w:t>reuniones</w:t>
      </w:r>
      <w:r w:rsidR="003D47DA" w:rsidRPr="00172B39">
        <w:rPr>
          <w:rFonts w:cs="Arial"/>
          <w:color w:val="000000"/>
          <w:sz w:val="24"/>
        </w:rPr>
        <w:t xml:space="preserve"> [</w:t>
      </w:r>
      <w:r w:rsidR="003D47DA" w:rsidRPr="00172B39">
        <w:rPr>
          <w:rFonts w:cs="Arial"/>
          <w:color w:val="000000"/>
          <w:sz w:val="24"/>
          <w:u w:val="single"/>
        </w:rPr>
        <w:t>en su caso especificar si será una reunión inicial, una de seguimiento, una de cierre, etc</w:t>
      </w:r>
      <w:r w:rsidR="003D47DA" w:rsidRPr="00172B39">
        <w:rPr>
          <w:rFonts w:cs="Arial"/>
          <w:color w:val="000000"/>
          <w:sz w:val="24"/>
        </w:rPr>
        <w:t>.]</w:t>
      </w:r>
      <w:r w:rsidRPr="00172B39">
        <w:rPr>
          <w:rFonts w:cs="Arial"/>
          <w:color w:val="000000"/>
          <w:sz w:val="24"/>
        </w:rPr>
        <w:t xml:space="preserve">. En estas deberá estar presente la persona que funja como coordinadora del proyecto. </w:t>
      </w:r>
      <w:r w:rsidR="002D6CA6" w:rsidRPr="00172B39">
        <w:rPr>
          <w:rFonts w:cs="Arial"/>
          <w:color w:val="000000"/>
          <w:sz w:val="24"/>
        </w:rPr>
        <w:t xml:space="preserve">La </w:t>
      </w:r>
      <w:r w:rsidR="003D47DA" w:rsidRPr="00172B39">
        <w:rPr>
          <w:rFonts w:cs="Arial"/>
          <w:color w:val="000000"/>
          <w:sz w:val="24"/>
        </w:rPr>
        <w:t>[</w:t>
      </w:r>
      <w:r w:rsidR="003D47DA" w:rsidRPr="00172B39">
        <w:rPr>
          <w:rFonts w:cs="Arial"/>
          <w:color w:val="000000"/>
          <w:sz w:val="24"/>
          <w:u w:val="single"/>
        </w:rPr>
        <w:t>nombre de la unidad coordinadora de la evaluación</w:t>
      </w:r>
      <w:r w:rsidR="003D47DA" w:rsidRPr="00172B39">
        <w:rPr>
          <w:rFonts w:cs="Arial"/>
          <w:color w:val="000000"/>
          <w:sz w:val="24"/>
        </w:rPr>
        <w:t>]</w:t>
      </w:r>
      <w:r w:rsidRPr="00172B39">
        <w:rPr>
          <w:rFonts w:cs="Arial"/>
          <w:color w:val="000000"/>
          <w:sz w:val="24"/>
        </w:rPr>
        <w:t xml:space="preserve"> definirá el lugar, día y hora de realización de las reuniones indicadas o, en su caso, la dirección electrónica para realizar reuniones virtuales.</w:t>
      </w:r>
    </w:p>
    <w:p w14:paraId="141400AB" w14:textId="4EBA6AD5" w:rsidR="00724C81" w:rsidRPr="00172B39" w:rsidRDefault="00724C81"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000000" w:themeColor="text1"/>
          <w:sz w:val="24"/>
          <w:szCs w:val="24"/>
          <w:lang w:val="es-MX"/>
        </w:rPr>
      </w:pPr>
      <w:bookmarkStart w:id="27" w:name="_heading=h.3dy6vkm"/>
      <w:bookmarkStart w:id="28" w:name="_heading=h.1t3h5sf"/>
      <w:bookmarkStart w:id="29" w:name="_heading=h.4d34og8"/>
      <w:bookmarkStart w:id="30" w:name="_heading=h.3rdcrjn"/>
      <w:bookmarkStart w:id="31" w:name="_Toc131520938"/>
      <w:bookmarkEnd w:id="27"/>
      <w:bookmarkEnd w:id="28"/>
      <w:bookmarkEnd w:id="29"/>
      <w:bookmarkEnd w:id="30"/>
      <w:r w:rsidRPr="00172B39">
        <w:rPr>
          <w:rFonts w:ascii="Arial" w:hAnsi="Arial" w:cs="Arial"/>
          <w:smallCaps/>
          <w:color w:val="000000" w:themeColor="text1"/>
          <w:sz w:val="24"/>
          <w:szCs w:val="24"/>
          <w:lang w:val="es-MX"/>
        </w:rPr>
        <w:t>Responsabilidad y compromiso</w:t>
      </w:r>
      <w:r w:rsidR="00320D31" w:rsidRPr="00172B39">
        <w:rPr>
          <w:rFonts w:ascii="Arial" w:hAnsi="Arial" w:cs="Arial"/>
          <w:smallCaps/>
          <w:color w:val="000000" w:themeColor="text1"/>
          <w:sz w:val="24"/>
          <w:szCs w:val="24"/>
          <w:lang w:val="es-MX"/>
        </w:rPr>
        <w:t>s</w:t>
      </w:r>
      <w:r w:rsidRPr="00172B39">
        <w:rPr>
          <w:rFonts w:ascii="Arial" w:hAnsi="Arial" w:cs="Arial"/>
          <w:smallCaps/>
          <w:color w:val="000000" w:themeColor="text1"/>
          <w:sz w:val="24"/>
          <w:szCs w:val="24"/>
          <w:lang w:val="es-MX"/>
        </w:rPr>
        <w:t xml:space="preserve"> del proveedor</w:t>
      </w:r>
      <w:bookmarkEnd w:id="31"/>
    </w:p>
    <w:p w14:paraId="5E6A5CD0" w14:textId="7A036B54" w:rsidR="00724C81" w:rsidRPr="00172B39" w:rsidRDefault="001913B0" w:rsidP="00172B39">
      <w:pPr>
        <w:shd w:val="clear" w:color="auto" w:fill="FFFFFF"/>
        <w:spacing w:before="120" w:after="120" w:line="276" w:lineRule="auto"/>
        <w:jc w:val="both"/>
        <w:rPr>
          <w:rFonts w:cs="Arial"/>
          <w:color w:val="000000"/>
          <w:sz w:val="24"/>
        </w:rPr>
      </w:pPr>
      <w:bookmarkStart w:id="32" w:name="_heading=h.26in1rg"/>
      <w:bookmarkEnd w:id="32"/>
      <w:r w:rsidRPr="00172B39">
        <w:rPr>
          <w:rFonts w:cs="Arial"/>
          <w:color w:val="000000"/>
          <w:sz w:val="24"/>
        </w:rPr>
        <w:t xml:space="preserve">El </w:t>
      </w:r>
      <w:r w:rsidR="00724C81" w:rsidRPr="00172B39">
        <w:rPr>
          <w:rFonts w:cs="Arial"/>
          <w:i/>
          <w:color w:val="000000"/>
          <w:sz w:val="24"/>
        </w:rPr>
        <w:t>proveedor</w:t>
      </w:r>
      <w:r w:rsidR="00724C81" w:rsidRPr="00172B39">
        <w:rPr>
          <w:rFonts w:cs="Arial"/>
          <w:color w:val="000000"/>
          <w:sz w:val="24"/>
        </w:rPr>
        <w:t xml:space="preserve"> es el responsable de los costos y gastos </w:t>
      </w:r>
      <w:r w:rsidR="003F0B2B" w:rsidRPr="00172B39">
        <w:rPr>
          <w:rFonts w:cs="Arial"/>
          <w:color w:val="000000"/>
          <w:sz w:val="24"/>
        </w:rPr>
        <w:t>que sean requeridos</w:t>
      </w:r>
      <w:r w:rsidR="0068055B" w:rsidRPr="00172B39">
        <w:rPr>
          <w:rFonts w:cs="Arial"/>
          <w:color w:val="000000"/>
          <w:sz w:val="24"/>
        </w:rPr>
        <w:t xml:space="preserve"> para la ejecución de</w:t>
      </w:r>
      <w:r w:rsidR="003F0B2B" w:rsidRPr="00172B39">
        <w:rPr>
          <w:rFonts w:cs="Arial"/>
          <w:color w:val="000000"/>
          <w:sz w:val="24"/>
        </w:rPr>
        <w:t xml:space="preserve"> la evaluación </w:t>
      </w:r>
      <w:r w:rsidR="0068055B" w:rsidRPr="00172B39">
        <w:rPr>
          <w:rFonts w:cs="Arial"/>
          <w:color w:val="000000"/>
          <w:sz w:val="24"/>
        </w:rPr>
        <w:t>y operaciones conexas</w:t>
      </w:r>
      <w:r w:rsidR="003F0B2B" w:rsidRPr="00172B39">
        <w:rPr>
          <w:rFonts w:cs="Arial"/>
          <w:color w:val="000000"/>
          <w:sz w:val="24"/>
        </w:rPr>
        <w:t xml:space="preserve"> [</w:t>
      </w:r>
      <w:r w:rsidR="003F0B2B" w:rsidRPr="00172B39">
        <w:rPr>
          <w:rFonts w:cs="Arial"/>
          <w:color w:val="000000"/>
          <w:sz w:val="24"/>
          <w:u w:val="single"/>
        </w:rPr>
        <w:t>especificar recursos y servicios de acuerdo con las necesidades de la unidad coordinadora de la evaluación</w:t>
      </w:r>
      <w:r w:rsidR="003F0B2B" w:rsidRPr="00172B39">
        <w:rPr>
          <w:rFonts w:cs="Arial"/>
          <w:color w:val="000000"/>
          <w:sz w:val="24"/>
        </w:rPr>
        <w:t>]</w:t>
      </w:r>
      <w:r w:rsidR="00724C81" w:rsidRPr="00172B39">
        <w:rPr>
          <w:rFonts w:cs="Arial"/>
          <w:color w:val="000000"/>
          <w:sz w:val="24"/>
        </w:rPr>
        <w:t>.</w:t>
      </w:r>
    </w:p>
    <w:p w14:paraId="31777659" w14:textId="405FC610" w:rsidR="00724C81" w:rsidRPr="00172B39" w:rsidRDefault="00724C81" w:rsidP="00172B39">
      <w:pPr>
        <w:shd w:val="clear" w:color="auto" w:fill="FFFFFF"/>
        <w:spacing w:before="120" w:after="120" w:line="276" w:lineRule="auto"/>
        <w:jc w:val="both"/>
        <w:rPr>
          <w:rFonts w:cs="Arial"/>
          <w:i/>
          <w:color w:val="000000"/>
          <w:sz w:val="24"/>
        </w:rPr>
      </w:pPr>
      <w:r w:rsidRPr="00172B39">
        <w:rPr>
          <w:rFonts w:cs="Arial"/>
          <w:color w:val="000000"/>
          <w:sz w:val="24"/>
        </w:rPr>
        <w:t xml:space="preserve">Respecto a los entregables, el </w:t>
      </w:r>
      <w:r w:rsidRPr="00172B39">
        <w:rPr>
          <w:rFonts w:cs="Arial"/>
          <w:i/>
          <w:color w:val="000000"/>
          <w:sz w:val="24"/>
        </w:rPr>
        <w:t>proveedor</w:t>
      </w:r>
      <w:r w:rsidRPr="00172B39">
        <w:rPr>
          <w:rFonts w:cs="Arial"/>
          <w:color w:val="000000"/>
          <w:sz w:val="24"/>
        </w:rPr>
        <w:t xml:space="preserve"> es el responsable de responder</w:t>
      </w:r>
      <w:r w:rsidR="008130C3" w:rsidRPr="00172B39">
        <w:rPr>
          <w:rFonts w:cs="Arial"/>
          <w:color w:val="000000"/>
          <w:sz w:val="24"/>
        </w:rPr>
        <w:t xml:space="preserve"> </w:t>
      </w:r>
      <w:r w:rsidR="003F0B2B" w:rsidRPr="00172B39">
        <w:rPr>
          <w:rFonts w:cs="Arial"/>
          <w:color w:val="000000"/>
          <w:sz w:val="24"/>
        </w:rPr>
        <w:t>[</w:t>
      </w:r>
      <w:r w:rsidR="003F0B2B" w:rsidRPr="00172B39">
        <w:rPr>
          <w:rFonts w:cs="Arial"/>
          <w:color w:val="000000"/>
          <w:sz w:val="24"/>
          <w:u w:val="single"/>
        </w:rPr>
        <w:t>señalar el o los medios por los que se requiere que sean remitid</w:t>
      </w:r>
      <w:r w:rsidR="00320D31" w:rsidRPr="00172B39">
        <w:rPr>
          <w:rFonts w:cs="Arial"/>
          <w:color w:val="000000"/>
          <w:sz w:val="24"/>
          <w:u w:val="single"/>
        </w:rPr>
        <w:t>a</w:t>
      </w:r>
      <w:r w:rsidR="003F0B2B" w:rsidRPr="00172B39">
        <w:rPr>
          <w:rFonts w:cs="Arial"/>
          <w:color w:val="000000"/>
          <w:sz w:val="24"/>
          <w:u w:val="single"/>
        </w:rPr>
        <w:t>s</w:t>
      </w:r>
      <w:r w:rsidR="003F0B2B" w:rsidRPr="00172B39">
        <w:rPr>
          <w:rFonts w:cs="Arial"/>
          <w:color w:val="000000"/>
          <w:sz w:val="24"/>
        </w:rPr>
        <w:t xml:space="preserve">] </w:t>
      </w:r>
      <w:r w:rsidRPr="00172B39">
        <w:rPr>
          <w:rFonts w:cs="Arial"/>
          <w:color w:val="000000"/>
          <w:sz w:val="24"/>
        </w:rPr>
        <w:t>las observaciones y recomendaciones emitidas por</w:t>
      </w:r>
      <w:r w:rsidR="0068055B" w:rsidRPr="00172B39">
        <w:rPr>
          <w:rFonts w:cs="Arial"/>
          <w:color w:val="000000"/>
          <w:sz w:val="24"/>
        </w:rPr>
        <w:t xml:space="preserve"> </w:t>
      </w:r>
      <w:r w:rsidR="003F0B2B" w:rsidRPr="00172B39">
        <w:rPr>
          <w:rFonts w:cs="Arial"/>
          <w:color w:val="000000"/>
          <w:sz w:val="24"/>
        </w:rPr>
        <w:t>[</w:t>
      </w:r>
      <w:r w:rsidR="003F0B2B" w:rsidRPr="00172B39">
        <w:rPr>
          <w:rFonts w:cs="Arial"/>
          <w:color w:val="000000"/>
          <w:sz w:val="24"/>
          <w:u w:val="single"/>
        </w:rPr>
        <w:t>nombre de la unidad coordinadora de la evaluación</w:t>
      </w:r>
      <w:r w:rsidR="003F0B2B" w:rsidRPr="00172B39">
        <w:rPr>
          <w:rFonts w:cs="Arial"/>
          <w:color w:val="000000"/>
          <w:sz w:val="24"/>
        </w:rPr>
        <w:t>]</w:t>
      </w:r>
      <w:r w:rsidRPr="00172B39">
        <w:rPr>
          <w:rFonts w:cs="Arial"/>
          <w:i/>
          <w:color w:val="000000"/>
          <w:sz w:val="24"/>
        </w:rPr>
        <w:t>.</w:t>
      </w:r>
    </w:p>
    <w:p w14:paraId="6ADFF67A" w14:textId="64944462" w:rsidR="0068055B" w:rsidRPr="00172B39" w:rsidRDefault="0068055B" w:rsidP="00172B39">
      <w:pPr>
        <w:shd w:val="clear" w:color="auto" w:fill="FFFFFF"/>
        <w:spacing w:before="120" w:after="120" w:line="276" w:lineRule="auto"/>
        <w:jc w:val="both"/>
        <w:rPr>
          <w:rFonts w:cs="Arial"/>
          <w:color w:val="000000"/>
          <w:sz w:val="24"/>
        </w:rPr>
      </w:pPr>
      <w:r w:rsidRPr="00172B39">
        <w:rPr>
          <w:rFonts w:cs="Arial"/>
          <w:color w:val="000000"/>
          <w:sz w:val="24"/>
        </w:rPr>
        <w:t xml:space="preserve">Para la revisión de los productos </w:t>
      </w:r>
      <w:r w:rsidR="003F0B2B" w:rsidRPr="00172B39">
        <w:rPr>
          <w:rFonts w:cs="Arial"/>
          <w:color w:val="000000"/>
          <w:sz w:val="24"/>
        </w:rPr>
        <w:t>la [</w:t>
      </w:r>
      <w:r w:rsidR="003F0B2B" w:rsidRPr="00172B39">
        <w:rPr>
          <w:rFonts w:cs="Arial"/>
          <w:color w:val="000000"/>
          <w:sz w:val="24"/>
          <w:u w:val="single"/>
        </w:rPr>
        <w:t>nombre de la unidad coordinadora de la evaluación</w:t>
      </w:r>
      <w:r w:rsidR="003F0B2B" w:rsidRPr="00172B39">
        <w:rPr>
          <w:rFonts w:cs="Arial"/>
          <w:color w:val="000000"/>
          <w:sz w:val="24"/>
        </w:rPr>
        <w:t xml:space="preserve">] </w:t>
      </w:r>
      <w:r w:rsidRPr="00172B39">
        <w:rPr>
          <w:rFonts w:cs="Arial"/>
          <w:color w:val="000000"/>
          <w:sz w:val="24"/>
        </w:rPr>
        <w:t xml:space="preserve">entregará por </w:t>
      </w:r>
      <w:r w:rsidR="003F0B2B" w:rsidRPr="00172B39">
        <w:rPr>
          <w:rFonts w:cs="Arial"/>
          <w:color w:val="000000"/>
          <w:sz w:val="24"/>
        </w:rPr>
        <w:t>[</w:t>
      </w:r>
      <w:r w:rsidR="003F0B2B" w:rsidRPr="00172B39">
        <w:rPr>
          <w:rFonts w:cs="Arial"/>
          <w:color w:val="000000"/>
          <w:sz w:val="24"/>
          <w:u w:val="single"/>
        </w:rPr>
        <w:t>señalar si se enviará por oficio o correo electrónico</w:t>
      </w:r>
      <w:r w:rsidR="003F0B2B" w:rsidRPr="00172B39">
        <w:rPr>
          <w:rFonts w:cs="Arial"/>
          <w:color w:val="000000"/>
          <w:sz w:val="24"/>
        </w:rPr>
        <w:t>]</w:t>
      </w:r>
      <w:r w:rsidRPr="00172B39">
        <w:rPr>
          <w:rFonts w:cs="Arial"/>
          <w:color w:val="000000"/>
          <w:sz w:val="24"/>
        </w:rPr>
        <w:t xml:space="preserve"> al </w:t>
      </w:r>
      <w:r w:rsidRPr="00172B39">
        <w:rPr>
          <w:rFonts w:cs="Arial"/>
          <w:i/>
          <w:iCs/>
          <w:color w:val="000000"/>
          <w:sz w:val="24"/>
        </w:rPr>
        <w:t xml:space="preserve">proveedor </w:t>
      </w:r>
      <w:r w:rsidRPr="00172B39">
        <w:rPr>
          <w:rFonts w:cs="Arial"/>
          <w:color w:val="000000"/>
          <w:sz w:val="24"/>
        </w:rPr>
        <w:t>sus observaciones y</w:t>
      </w:r>
      <w:r w:rsidR="00EB73BC" w:rsidRPr="00172B39">
        <w:rPr>
          <w:rFonts w:cs="Arial"/>
          <w:color w:val="000000"/>
          <w:sz w:val="24"/>
        </w:rPr>
        <w:t>/o</w:t>
      </w:r>
      <w:r w:rsidRPr="00172B39">
        <w:rPr>
          <w:rFonts w:cs="Arial"/>
          <w:color w:val="000000"/>
          <w:sz w:val="24"/>
        </w:rPr>
        <w:t xml:space="preserve"> recomendaciones en un plazo no mayor a </w:t>
      </w:r>
      <w:r w:rsidR="003F0B2B" w:rsidRPr="00172B39">
        <w:rPr>
          <w:rFonts w:cs="Arial"/>
          <w:color w:val="000000"/>
          <w:sz w:val="24"/>
        </w:rPr>
        <w:t xml:space="preserve">[colocar número] </w:t>
      </w:r>
      <w:r w:rsidRPr="00172B39">
        <w:rPr>
          <w:rFonts w:cs="Arial"/>
          <w:color w:val="000000"/>
          <w:sz w:val="24"/>
        </w:rPr>
        <w:t xml:space="preserve">días hábiles después de la fecha de recepción de cada uno de los productos. El proveedor contará con </w:t>
      </w:r>
      <w:r w:rsidR="003F0B2B" w:rsidRPr="00172B39">
        <w:rPr>
          <w:rFonts w:cs="Arial"/>
          <w:color w:val="000000"/>
          <w:sz w:val="24"/>
        </w:rPr>
        <w:t>[</w:t>
      </w:r>
      <w:r w:rsidR="003F0B2B" w:rsidRPr="00172B39">
        <w:rPr>
          <w:rFonts w:cs="Arial"/>
          <w:color w:val="000000"/>
          <w:sz w:val="24"/>
          <w:u w:val="single"/>
        </w:rPr>
        <w:t>colocar número</w:t>
      </w:r>
      <w:r w:rsidR="003F0B2B" w:rsidRPr="00172B39">
        <w:rPr>
          <w:rFonts w:cs="Arial"/>
          <w:color w:val="000000"/>
          <w:sz w:val="24"/>
        </w:rPr>
        <w:t xml:space="preserve">] </w:t>
      </w:r>
      <w:r w:rsidRPr="00172B39">
        <w:rPr>
          <w:rFonts w:cs="Arial"/>
          <w:color w:val="000000"/>
          <w:sz w:val="24"/>
        </w:rPr>
        <w:t>días hábiles después de la entrega de las observaciones y</w:t>
      </w:r>
      <w:r w:rsidR="00EB73BC" w:rsidRPr="00172B39">
        <w:rPr>
          <w:rFonts w:cs="Arial"/>
          <w:color w:val="000000"/>
          <w:sz w:val="24"/>
        </w:rPr>
        <w:t>/o</w:t>
      </w:r>
      <w:r w:rsidRPr="00172B39">
        <w:rPr>
          <w:rFonts w:cs="Arial"/>
          <w:color w:val="000000"/>
          <w:sz w:val="24"/>
        </w:rPr>
        <w:t xml:space="preserve"> recomendaciones por parte de</w:t>
      </w:r>
      <w:r w:rsidR="003F0B2B" w:rsidRPr="00172B39">
        <w:rPr>
          <w:rFonts w:cs="Arial"/>
          <w:color w:val="000000"/>
          <w:sz w:val="24"/>
        </w:rPr>
        <w:t xml:space="preserve"> la [</w:t>
      </w:r>
      <w:r w:rsidR="003F0B2B" w:rsidRPr="00172B39">
        <w:rPr>
          <w:rFonts w:cs="Arial"/>
          <w:color w:val="000000"/>
          <w:sz w:val="24"/>
          <w:u w:val="single"/>
        </w:rPr>
        <w:t>nombre de la unidad coordinadora de la evaluación</w:t>
      </w:r>
      <w:r w:rsidR="003F0B2B" w:rsidRPr="00172B39">
        <w:rPr>
          <w:rFonts w:cs="Arial"/>
          <w:color w:val="000000"/>
          <w:sz w:val="24"/>
        </w:rPr>
        <w:t xml:space="preserve">] </w:t>
      </w:r>
      <w:r w:rsidRPr="00172B39">
        <w:rPr>
          <w:rFonts w:cs="Arial"/>
          <w:color w:val="000000"/>
          <w:sz w:val="24"/>
        </w:rPr>
        <w:t>para dar respuesta.</w:t>
      </w:r>
    </w:p>
    <w:p w14:paraId="2CFFA061" w14:textId="3AAD64AC" w:rsidR="0068055B" w:rsidRPr="00172B39" w:rsidRDefault="0068055B" w:rsidP="00172B39">
      <w:pPr>
        <w:shd w:val="clear" w:color="auto" w:fill="FFFFFF"/>
        <w:spacing w:before="120" w:after="120" w:line="276" w:lineRule="auto"/>
        <w:jc w:val="both"/>
        <w:rPr>
          <w:rFonts w:cs="Arial"/>
          <w:sz w:val="24"/>
        </w:rPr>
      </w:pPr>
      <w:r w:rsidRPr="00172B39">
        <w:rPr>
          <w:rFonts w:cs="Arial"/>
          <w:sz w:val="24"/>
        </w:rPr>
        <w:t>La atención a</w:t>
      </w:r>
      <w:r w:rsidR="00190E06" w:rsidRPr="00172B39">
        <w:rPr>
          <w:rFonts w:cs="Arial"/>
          <w:sz w:val="24"/>
        </w:rPr>
        <w:t xml:space="preserve"> las observaciones y</w:t>
      </w:r>
      <w:r w:rsidR="006D6AD3" w:rsidRPr="00172B39">
        <w:rPr>
          <w:rFonts w:cs="Arial"/>
          <w:sz w:val="24"/>
        </w:rPr>
        <w:t>/o</w:t>
      </w:r>
      <w:r w:rsidR="00430D06" w:rsidRPr="00172B39">
        <w:rPr>
          <w:rFonts w:cs="Arial"/>
          <w:sz w:val="24"/>
        </w:rPr>
        <w:t xml:space="preserve"> </w:t>
      </w:r>
      <w:r w:rsidR="00060804" w:rsidRPr="00172B39">
        <w:rPr>
          <w:rFonts w:cs="Arial"/>
          <w:sz w:val="24"/>
        </w:rPr>
        <w:t>recomendaciones emitidas</w:t>
      </w:r>
      <w:r w:rsidRPr="00172B39">
        <w:rPr>
          <w:rFonts w:cs="Arial"/>
          <w:sz w:val="24"/>
        </w:rPr>
        <w:t xml:space="preserve"> por </w:t>
      </w:r>
      <w:r w:rsidR="003F0B2B" w:rsidRPr="00172B39">
        <w:rPr>
          <w:rFonts w:cs="Arial"/>
          <w:sz w:val="24"/>
        </w:rPr>
        <w:t xml:space="preserve">la </w:t>
      </w:r>
      <w:r w:rsidR="003F0B2B" w:rsidRPr="00172B39">
        <w:rPr>
          <w:rFonts w:cs="Arial"/>
          <w:color w:val="000000"/>
          <w:sz w:val="24"/>
        </w:rPr>
        <w:t>[</w:t>
      </w:r>
      <w:r w:rsidR="003F0B2B" w:rsidRPr="00172B39">
        <w:rPr>
          <w:rFonts w:cs="Arial"/>
          <w:color w:val="000000"/>
          <w:sz w:val="24"/>
          <w:u w:val="single"/>
        </w:rPr>
        <w:t>nombre de la unidad coordinadora de la evaluación</w:t>
      </w:r>
      <w:r w:rsidR="003F0B2B" w:rsidRPr="00172B39">
        <w:rPr>
          <w:rFonts w:cs="Arial"/>
          <w:color w:val="000000"/>
          <w:sz w:val="24"/>
        </w:rPr>
        <w:t>]</w:t>
      </w:r>
      <w:r w:rsidR="00EB73BC" w:rsidRPr="00172B39">
        <w:rPr>
          <w:rFonts w:cs="Arial"/>
          <w:sz w:val="24"/>
        </w:rPr>
        <w:t xml:space="preserve"> </w:t>
      </w:r>
      <w:r w:rsidRPr="00172B39">
        <w:rPr>
          <w:rFonts w:cs="Arial"/>
          <w:sz w:val="24"/>
        </w:rPr>
        <w:t xml:space="preserve">se deberá realizar </w:t>
      </w:r>
      <w:r w:rsidR="00320D31" w:rsidRPr="00172B39">
        <w:rPr>
          <w:rFonts w:cs="Arial"/>
          <w:color w:val="000000"/>
          <w:sz w:val="24"/>
        </w:rPr>
        <w:t>[</w:t>
      </w:r>
      <w:r w:rsidR="00320D31" w:rsidRPr="00172B39">
        <w:rPr>
          <w:rFonts w:cs="Arial"/>
          <w:color w:val="000000"/>
          <w:sz w:val="24"/>
          <w:u w:val="single"/>
        </w:rPr>
        <w:t>indicar cómo se realizará esta atención</w:t>
      </w:r>
      <w:r w:rsidR="00320D31" w:rsidRPr="00172B39">
        <w:rPr>
          <w:rFonts w:cs="Arial"/>
          <w:color w:val="000000"/>
          <w:sz w:val="24"/>
        </w:rPr>
        <w:t>]</w:t>
      </w:r>
      <w:r w:rsidRPr="00172B39">
        <w:rPr>
          <w:rFonts w:cs="Arial"/>
          <w:sz w:val="24"/>
        </w:rPr>
        <w:t xml:space="preserve">. </w:t>
      </w:r>
      <w:r w:rsidR="003F0B2B" w:rsidRPr="00172B39">
        <w:rPr>
          <w:rFonts w:cs="Arial"/>
          <w:sz w:val="24"/>
        </w:rPr>
        <w:t xml:space="preserve">La </w:t>
      </w:r>
      <w:r w:rsidR="003F0B2B" w:rsidRPr="00172B39">
        <w:rPr>
          <w:rFonts w:cs="Arial"/>
          <w:color w:val="000000"/>
          <w:sz w:val="24"/>
        </w:rPr>
        <w:t>[</w:t>
      </w:r>
      <w:r w:rsidR="003F0B2B" w:rsidRPr="00172B39">
        <w:rPr>
          <w:rFonts w:cs="Arial"/>
          <w:color w:val="000000"/>
          <w:sz w:val="24"/>
          <w:u w:val="single"/>
        </w:rPr>
        <w:t>nombre de la unidad coordinadora de la evaluación</w:t>
      </w:r>
      <w:r w:rsidR="003F0B2B" w:rsidRPr="00172B39">
        <w:rPr>
          <w:rFonts w:cs="Arial"/>
          <w:color w:val="000000"/>
          <w:sz w:val="24"/>
        </w:rPr>
        <w:t>]</w:t>
      </w:r>
      <w:r w:rsidRPr="00172B39">
        <w:rPr>
          <w:rFonts w:cs="Arial"/>
          <w:sz w:val="24"/>
        </w:rPr>
        <w:t xml:space="preserve"> podrá volver a emitir </w:t>
      </w:r>
      <w:r w:rsidR="00190E06" w:rsidRPr="00172B39">
        <w:rPr>
          <w:rFonts w:cs="Arial"/>
          <w:sz w:val="24"/>
        </w:rPr>
        <w:t>observaciones y</w:t>
      </w:r>
      <w:r w:rsidR="00C974A8" w:rsidRPr="00172B39">
        <w:rPr>
          <w:rFonts w:cs="Arial"/>
          <w:sz w:val="24"/>
        </w:rPr>
        <w:t>/o</w:t>
      </w:r>
      <w:r w:rsidR="00190E06" w:rsidRPr="00172B39">
        <w:rPr>
          <w:rFonts w:cs="Arial"/>
          <w:sz w:val="24"/>
        </w:rPr>
        <w:t xml:space="preserve"> recomendaciones</w:t>
      </w:r>
      <w:r w:rsidRPr="00172B39">
        <w:rPr>
          <w:rFonts w:cs="Arial"/>
          <w:sz w:val="24"/>
        </w:rPr>
        <w:t xml:space="preserve"> en caso de considerarlo necesario. Este proceso de revisión y atención concluirá cuando </w:t>
      </w:r>
      <w:r w:rsidR="003F0B2B" w:rsidRPr="00172B39">
        <w:rPr>
          <w:rFonts w:cs="Arial"/>
          <w:sz w:val="24"/>
        </w:rPr>
        <w:t xml:space="preserve">la </w:t>
      </w:r>
      <w:r w:rsidR="003F0B2B" w:rsidRPr="00172B39">
        <w:rPr>
          <w:rFonts w:cs="Arial"/>
          <w:color w:val="000000"/>
          <w:sz w:val="24"/>
        </w:rPr>
        <w:t>[</w:t>
      </w:r>
      <w:r w:rsidR="003F0B2B" w:rsidRPr="00172B39">
        <w:rPr>
          <w:rFonts w:cs="Arial"/>
          <w:color w:val="000000"/>
          <w:sz w:val="24"/>
          <w:u w:val="single"/>
        </w:rPr>
        <w:t>nombre de la unidad coordinadora de la evaluación</w:t>
      </w:r>
      <w:r w:rsidR="003F0B2B" w:rsidRPr="00172B39">
        <w:rPr>
          <w:rFonts w:cs="Arial"/>
          <w:color w:val="000000"/>
          <w:sz w:val="24"/>
        </w:rPr>
        <w:t>]</w:t>
      </w:r>
      <w:r w:rsidR="00A24DA3" w:rsidRPr="00172B39">
        <w:rPr>
          <w:rFonts w:cs="Arial"/>
          <w:sz w:val="24"/>
        </w:rPr>
        <w:t xml:space="preserve"> </w:t>
      </w:r>
      <w:r w:rsidRPr="00172B39">
        <w:rPr>
          <w:rFonts w:cs="Arial"/>
          <w:sz w:val="24"/>
        </w:rPr>
        <w:t xml:space="preserve">ya no emita más </w:t>
      </w:r>
      <w:r w:rsidR="00190E06" w:rsidRPr="00172B39">
        <w:rPr>
          <w:rFonts w:cs="Arial"/>
          <w:sz w:val="24"/>
        </w:rPr>
        <w:t>observaciones y</w:t>
      </w:r>
      <w:r w:rsidR="006D6AD3" w:rsidRPr="00172B39">
        <w:rPr>
          <w:rFonts w:cs="Arial"/>
          <w:sz w:val="24"/>
        </w:rPr>
        <w:t>/o</w:t>
      </w:r>
      <w:r w:rsidR="00190E06" w:rsidRPr="00172B39">
        <w:rPr>
          <w:rFonts w:cs="Arial"/>
          <w:sz w:val="24"/>
        </w:rPr>
        <w:t xml:space="preserve"> recomendaciones</w:t>
      </w:r>
      <w:r w:rsidRPr="00172B39">
        <w:rPr>
          <w:rFonts w:cs="Arial"/>
          <w:sz w:val="24"/>
        </w:rPr>
        <w:t xml:space="preserve"> al respecto.</w:t>
      </w:r>
    </w:p>
    <w:p w14:paraId="4596D52F" w14:textId="433E3F40" w:rsidR="00724C81" w:rsidRPr="00172B39" w:rsidRDefault="00724C81"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000000" w:themeColor="text1"/>
          <w:sz w:val="24"/>
          <w:szCs w:val="24"/>
          <w:lang w:val="es-MX"/>
        </w:rPr>
      </w:pPr>
      <w:bookmarkStart w:id="33" w:name="_heading=h.lnxbz9"/>
      <w:bookmarkStart w:id="34" w:name="_Toc96250821"/>
      <w:bookmarkStart w:id="35" w:name="_Toc96250822"/>
      <w:bookmarkStart w:id="36" w:name="_heading=h.35nkun2"/>
      <w:bookmarkStart w:id="37" w:name="_Toc131520939"/>
      <w:bookmarkEnd w:id="33"/>
      <w:bookmarkEnd w:id="34"/>
      <w:bookmarkEnd w:id="35"/>
      <w:bookmarkEnd w:id="36"/>
      <w:r w:rsidRPr="00172B39">
        <w:rPr>
          <w:rFonts w:ascii="Arial" w:hAnsi="Arial" w:cs="Arial"/>
          <w:smallCaps/>
          <w:color w:val="000000" w:themeColor="text1"/>
          <w:sz w:val="24"/>
          <w:szCs w:val="24"/>
          <w:lang w:val="es-MX"/>
        </w:rPr>
        <w:t>Punto de recepción y entrega</w:t>
      </w:r>
      <w:bookmarkEnd w:id="37"/>
    </w:p>
    <w:p w14:paraId="752E4F3C" w14:textId="2B348031" w:rsidR="003F0B2B" w:rsidRPr="00172B39" w:rsidRDefault="003F0B2B" w:rsidP="00172B39">
      <w:pPr>
        <w:spacing w:before="120" w:after="120" w:line="276" w:lineRule="auto"/>
        <w:jc w:val="both"/>
        <w:rPr>
          <w:rFonts w:cs="Arial"/>
          <w:color w:val="000000"/>
          <w:sz w:val="24"/>
        </w:rPr>
      </w:pPr>
      <w:r w:rsidRPr="00172B39">
        <w:rPr>
          <w:rFonts w:cs="Arial"/>
          <w:color w:val="000000"/>
          <w:sz w:val="24"/>
        </w:rPr>
        <w:t>[</w:t>
      </w:r>
      <w:r w:rsidRPr="00172B39">
        <w:rPr>
          <w:rFonts w:cs="Arial"/>
          <w:color w:val="000000"/>
          <w:sz w:val="24"/>
          <w:u w:val="single"/>
        </w:rPr>
        <w:t>La siguiente información puede ajustarse de acuerdo con el contexto y las condiciones, de conformidad con las disposiciones oficiales que aplique en caso de emergencia sanitaria o desastres naturales</w:t>
      </w:r>
      <w:r w:rsidRPr="00172B39">
        <w:rPr>
          <w:rFonts w:cs="Arial"/>
          <w:color w:val="000000"/>
          <w:sz w:val="24"/>
        </w:rPr>
        <w:t>].</w:t>
      </w:r>
    </w:p>
    <w:p w14:paraId="59C04F7C" w14:textId="600EEE02" w:rsidR="003F0B2B" w:rsidRPr="00172B39" w:rsidRDefault="003F0B2B" w:rsidP="00172B39">
      <w:pPr>
        <w:spacing w:before="120" w:after="120" w:line="276" w:lineRule="auto"/>
        <w:jc w:val="both"/>
        <w:rPr>
          <w:rFonts w:cs="Arial"/>
          <w:color w:val="000000"/>
          <w:sz w:val="24"/>
        </w:rPr>
      </w:pPr>
      <w:r w:rsidRPr="00172B39">
        <w:rPr>
          <w:rFonts w:cs="Arial"/>
          <w:color w:val="000000"/>
          <w:sz w:val="24"/>
        </w:rPr>
        <w:lastRenderedPageBreak/>
        <w:t>De conformidad con las disposiciones [</w:t>
      </w:r>
      <w:r w:rsidRPr="00172B39">
        <w:rPr>
          <w:rFonts w:cs="Arial"/>
          <w:color w:val="000000"/>
          <w:sz w:val="24"/>
          <w:u w:val="single"/>
        </w:rPr>
        <w:t>señalar las disposiciones oficiales que aplique según sea el caso</w:t>
      </w:r>
      <w:r w:rsidRPr="00172B39">
        <w:rPr>
          <w:rFonts w:cs="Arial"/>
          <w:color w:val="000000"/>
          <w:sz w:val="24"/>
        </w:rPr>
        <w:t>], la entrega de los productos será [</w:t>
      </w:r>
      <w:r w:rsidRPr="00172B39">
        <w:rPr>
          <w:rFonts w:cs="Arial"/>
          <w:color w:val="000000"/>
          <w:sz w:val="24"/>
          <w:u w:val="single"/>
        </w:rPr>
        <w:t xml:space="preserve">señalar </w:t>
      </w:r>
      <w:r w:rsidRPr="00172B39">
        <w:rPr>
          <w:rFonts w:cs="Arial"/>
          <w:iCs/>
          <w:color w:val="000000"/>
          <w:sz w:val="24"/>
          <w:u w:val="single"/>
        </w:rPr>
        <w:t>la forma de entrega de los productos (física, electrónica o ambas), así como definir si será mediante oficio físico o electrónico, de acuerdo con sus necesidades</w:t>
      </w:r>
      <w:r w:rsidRPr="00172B39">
        <w:rPr>
          <w:rFonts w:cs="Arial"/>
          <w:iCs/>
          <w:color w:val="000000"/>
          <w:sz w:val="24"/>
        </w:rPr>
        <w:t>]</w:t>
      </w:r>
      <w:r w:rsidRPr="00172B39">
        <w:rPr>
          <w:rFonts w:cs="Arial"/>
          <w:color w:val="000000"/>
          <w:sz w:val="24"/>
        </w:rPr>
        <w:t>.</w:t>
      </w:r>
    </w:p>
    <w:p w14:paraId="41B634D8" w14:textId="476660CC" w:rsidR="003F0B2B" w:rsidRPr="00172B39" w:rsidRDefault="003F0B2B" w:rsidP="00172B39">
      <w:pPr>
        <w:spacing w:before="120" w:after="120" w:line="276" w:lineRule="auto"/>
        <w:jc w:val="both"/>
        <w:rPr>
          <w:rFonts w:cs="Arial"/>
          <w:color w:val="000000"/>
          <w:sz w:val="24"/>
        </w:rPr>
      </w:pPr>
      <w:r w:rsidRPr="00172B39">
        <w:rPr>
          <w:rFonts w:cs="Arial"/>
          <w:color w:val="000000"/>
          <w:sz w:val="24"/>
        </w:rPr>
        <w:t>[</w:t>
      </w:r>
      <w:r w:rsidRPr="00172B39">
        <w:rPr>
          <w:rFonts w:cs="Arial"/>
          <w:color w:val="000000"/>
          <w:sz w:val="24"/>
          <w:u w:val="single"/>
        </w:rPr>
        <w:t>En caso de que se requiera, la entrega de oficios, comunicaciones oficiales y productos del proyecto de manera presencial, se deberá señalar el domicilio de la unidad coordinadora de la evaluación en donde serán recibidos</w:t>
      </w:r>
      <w:r w:rsidRPr="00172B39">
        <w:rPr>
          <w:rFonts w:cs="Arial"/>
          <w:color w:val="000000"/>
          <w:sz w:val="24"/>
        </w:rPr>
        <w:t>].</w:t>
      </w:r>
    </w:p>
    <w:p w14:paraId="3D9C47D4" w14:textId="35F0C47F" w:rsidR="00BD5E5A" w:rsidRPr="00172B39" w:rsidRDefault="00BD5E5A"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000000" w:themeColor="text1"/>
          <w:sz w:val="24"/>
          <w:szCs w:val="24"/>
          <w:lang w:val="es-MX"/>
        </w:rPr>
      </w:pPr>
      <w:bookmarkStart w:id="38" w:name="_Toc131520940"/>
      <w:r w:rsidRPr="00172B39">
        <w:rPr>
          <w:rFonts w:ascii="Arial" w:hAnsi="Arial" w:cs="Arial"/>
          <w:smallCaps/>
          <w:color w:val="000000" w:themeColor="text1"/>
          <w:sz w:val="24"/>
          <w:szCs w:val="24"/>
          <w:lang w:val="es-MX"/>
        </w:rPr>
        <w:t>Mecanismos de Administración, verificación y aceptación del servicio</w:t>
      </w:r>
      <w:bookmarkEnd w:id="38"/>
    </w:p>
    <w:p w14:paraId="6177F133" w14:textId="3F158B48" w:rsidR="003F0B2B" w:rsidRPr="00172B39" w:rsidRDefault="003F0B2B" w:rsidP="00172B39">
      <w:pPr>
        <w:shd w:val="clear" w:color="auto" w:fill="FFFFFF"/>
        <w:spacing w:before="120" w:after="120" w:line="276" w:lineRule="auto"/>
        <w:jc w:val="both"/>
        <w:rPr>
          <w:rFonts w:cs="Arial"/>
          <w:color w:val="000000"/>
          <w:sz w:val="24"/>
        </w:rPr>
      </w:pPr>
      <w:bookmarkStart w:id="39" w:name="_heading=h.44sinio"/>
      <w:bookmarkEnd w:id="39"/>
      <w:r w:rsidRPr="00172B39">
        <w:rPr>
          <w:rFonts w:cs="Arial"/>
          <w:color w:val="000000"/>
          <w:sz w:val="24"/>
        </w:rPr>
        <w:t xml:space="preserve">El </w:t>
      </w:r>
      <w:r w:rsidRPr="00172B39">
        <w:rPr>
          <w:rFonts w:cs="Arial"/>
          <w:i/>
          <w:iCs/>
          <w:color w:val="000000"/>
          <w:sz w:val="24"/>
        </w:rPr>
        <w:t>proveedor</w:t>
      </w:r>
      <w:r w:rsidRPr="00172B39">
        <w:rPr>
          <w:rFonts w:cs="Arial"/>
          <w:color w:val="000000"/>
          <w:sz w:val="24"/>
        </w:rPr>
        <w:t xml:space="preserve"> deberá entregar cada producto de acuerdo con los plazos y condiciones de entrega establecidos en los presentes Términos de Referencia, dichos productos serán validados por la [</w:t>
      </w:r>
      <w:r w:rsidRPr="00172B39">
        <w:rPr>
          <w:rFonts w:cs="Arial"/>
          <w:color w:val="000000"/>
          <w:sz w:val="24"/>
          <w:u w:val="single"/>
        </w:rPr>
        <w:t>nombre de la unidad coordinadora de la evaluación</w:t>
      </w:r>
      <w:r w:rsidRPr="00172B39">
        <w:rPr>
          <w:rFonts w:cs="Arial"/>
          <w:color w:val="000000"/>
          <w:sz w:val="24"/>
        </w:rPr>
        <w:t>].</w:t>
      </w:r>
    </w:p>
    <w:p w14:paraId="516D1F72" w14:textId="77777777" w:rsidR="003F0B2B" w:rsidRPr="00172B39" w:rsidRDefault="003F0B2B" w:rsidP="00172B39">
      <w:pPr>
        <w:shd w:val="clear" w:color="auto" w:fill="FFFFFF"/>
        <w:spacing w:before="120" w:after="120" w:line="276" w:lineRule="auto"/>
        <w:jc w:val="both"/>
        <w:rPr>
          <w:rFonts w:cs="Arial"/>
          <w:color w:val="000000"/>
          <w:sz w:val="24"/>
        </w:rPr>
      </w:pPr>
      <w:r w:rsidRPr="00172B39">
        <w:rPr>
          <w:rFonts w:cs="Arial"/>
          <w:color w:val="000000"/>
          <w:sz w:val="24"/>
        </w:rPr>
        <w:t>La [</w:t>
      </w:r>
      <w:r w:rsidRPr="00172B39">
        <w:rPr>
          <w:rFonts w:cs="Arial"/>
          <w:color w:val="000000"/>
          <w:sz w:val="24"/>
          <w:u w:val="single"/>
        </w:rPr>
        <w:t>nombre de la unidad coordinadora de la evaluación</w:t>
      </w:r>
      <w:r w:rsidRPr="00172B39">
        <w:rPr>
          <w:rFonts w:cs="Arial"/>
          <w:color w:val="000000"/>
          <w:sz w:val="24"/>
        </w:rPr>
        <w:t>] emitirá el [</w:t>
      </w:r>
      <w:r w:rsidRPr="00172B39">
        <w:rPr>
          <w:rFonts w:cs="Arial"/>
          <w:color w:val="000000"/>
          <w:sz w:val="24"/>
          <w:u w:val="single"/>
        </w:rPr>
        <w:t>nombre del documento en el que conste la aceptación del servicio a entera satisfacción</w:t>
      </w:r>
      <w:r w:rsidRPr="00172B39">
        <w:rPr>
          <w:rFonts w:cs="Arial"/>
          <w:color w:val="000000"/>
          <w:sz w:val="24"/>
        </w:rPr>
        <w:t>] por cada uno de los productos recibidos cuando [</w:t>
      </w:r>
      <w:r w:rsidRPr="00172B39">
        <w:rPr>
          <w:rFonts w:cs="Arial"/>
          <w:color w:val="000000"/>
          <w:sz w:val="24"/>
          <w:u w:val="single"/>
        </w:rPr>
        <w:t>especificar la temporalidad o condición para ello</w:t>
      </w:r>
      <w:r w:rsidRPr="00172B39">
        <w:rPr>
          <w:rFonts w:cs="Arial"/>
          <w:color w:val="000000"/>
          <w:sz w:val="24"/>
        </w:rPr>
        <w:t>], mismo que deberá presentar a [</w:t>
      </w:r>
      <w:r w:rsidRPr="00172B39">
        <w:rPr>
          <w:rFonts w:cs="Arial"/>
          <w:color w:val="000000"/>
          <w:sz w:val="24"/>
          <w:u w:val="single"/>
        </w:rPr>
        <w:t>indicar el procedimiento administrativo que se sigue en la unidad coordinadora de la evaluación o en la dependencia</w:t>
      </w:r>
      <w:r w:rsidRPr="00172B39">
        <w:rPr>
          <w:rFonts w:cs="Arial"/>
          <w:color w:val="000000"/>
          <w:sz w:val="24"/>
        </w:rPr>
        <w:t>] para los fines que correspondan, lo anterior en términos de lo establecido en el artículo 84 del Reglamento de la Ley de Adquisiciones, Arrendamientos y Servicios del Sector Público (LAASSP).</w:t>
      </w:r>
    </w:p>
    <w:p w14:paraId="625C4429" w14:textId="388D0DDE" w:rsidR="003F0B2B" w:rsidRPr="00172B39" w:rsidRDefault="003F0B2B" w:rsidP="00172B39">
      <w:pPr>
        <w:shd w:val="clear" w:color="auto" w:fill="FFFFFF"/>
        <w:spacing w:before="120" w:after="120" w:line="276" w:lineRule="auto"/>
        <w:jc w:val="both"/>
        <w:rPr>
          <w:rFonts w:cs="Arial"/>
          <w:color w:val="000000"/>
          <w:sz w:val="24"/>
        </w:rPr>
      </w:pPr>
      <w:r w:rsidRPr="00172B39">
        <w:rPr>
          <w:rFonts w:cs="Arial"/>
          <w:color w:val="000000"/>
          <w:sz w:val="24"/>
        </w:rPr>
        <w:t>Al concluir el [</w:t>
      </w:r>
      <w:r w:rsidRPr="00172B39">
        <w:rPr>
          <w:rFonts w:cs="Arial"/>
          <w:color w:val="000000"/>
          <w:sz w:val="24"/>
          <w:u w:val="single"/>
        </w:rPr>
        <w:t>contrato o convenio</w:t>
      </w:r>
      <w:r w:rsidRPr="00172B39">
        <w:rPr>
          <w:rFonts w:cs="Arial"/>
          <w:color w:val="000000"/>
          <w:sz w:val="24"/>
        </w:rPr>
        <w:t xml:space="preserve">], la </w:t>
      </w:r>
      <w:r w:rsidRPr="00172B39">
        <w:rPr>
          <w:rFonts w:cs="Arial"/>
          <w:color w:val="000000"/>
          <w:sz w:val="24"/>
          <w:u w:val="single"/>
        </w:rPr>
        <w:t>[nombre de la unidad coordinadora de la evaluación o área administrativa que corresponda</w:t>
      </w:r>
      <w:r w:rsidRPr="00172B39">
        <w:rPr>
          <w:rFonts w:cs="Arial"/>
          <w:color w:val="000000"/>
          <w:sz w:val="24"/>
        </w:rPr>
        <w:t>], elaborará [</w:t>
      </w:r>
      <w:r w:rsidRPr="00172B39">
        <w:rPr>
          <w:rFonts w:cs="Arial"/>
          <w:color w:val="000000"/>
          <w:sz w:val="24"/>
          <w:u w:val="single"/>
        </w:rPr>
        <w:t>indicar nombre del documento</w:t>
      </w:r>
      <w:r w:rsidRPr="00172B39">
        <w:rPr>
          <w:rFonts w:cs="Arial"/>
          <w:color w:val="000000"/>
          <w:sz w:val="24"/>
        </w:rPr>
        <w:t>] con el que el [</w:t>
      </w:r>
      <w:r w:rsidRPr="00172B39">
        <w:rPr>
          <w:rFonts w:cs="Arial"/>
          <w:color w:val="000000"/>
          <w:sz w:val="24"/>
          <w:u w:val="single"/>
        </w:rPr>
        <w:t>indicar unidad coordinadora de la evaluación o área administrativa que corresponda</w:t>
      </w:r>
      <w:r w:rsidRPr="00172B39">
        <w:rPr>
          <w:rFonts w:cs="Arial"/>
          <w:color w:val="000000"/>
          <w:sz w:val="24"/>
        </w:rPr>
        <w:t>] puede emitir la constancia de cumplimiento total de las obligaciones contractuales [</w:t>
      </w:r>
      <w:r w:rsidRPr="00172B39">
        <w:rPr>
          <w:rFonts w:cs="Arial"/>
          <w:color w:val="000000"/>
          <w:sz w:val="24"/>
          <w:u w:val="single"/>
        </w:rPr>
        <w:t>en su caso, indicar el procedimiento administrativo que se sigue en la unidad coordinadora de la evaluación o en la dependencia</w:t>
      </w:r>
      <w:r w:rsidRPr="00172B39">
        <w:rPr>
          <w:rFonts w:cs="Arial"/>
          <w:color w:val="000000"/>
          <w:sz w:val="24"/>
        </w:rPr>
        <w:t>] en donde se dejará constancia de la recepción del servicio requerido a entera satisfacción por parte del área requirente, todo ello para dar cumplimiento a lo establecido en el artículo 103 fracción I inciso b) del Reglamento de la LAASSP y</w:t>
      </w:r>
      <w:r w:rsidR="00E67F65" w:rsidRPr="00172B39">
        <w:rPr>
          <w:rFonts w:cs="Arial"/>
          <w:color w:val="000000"/>
          <w:sz w:val="24"/>
        </w:rPr>
        <w:t xml:space="preserve"> a</w:t>
      </w:r>
      <w:r w:rsidRPr="00172B39">
        <w:rPr>
          <w:rFonts w:cs="Arial"/>
          <w:color w:val="000000"/>
          <w:sz w:val="24"/>
        </w:rPr>
        <w:t xml:space="preserve"> los presentes Términos de Referencia.</w:t>
      </w:r>
    </w:p>
    <w:p w14:paraId="08AFBA61" w14:textId="3FDC1C58" w:rsidR="003F0B2B" w:rsidRPr="00172B39" w:rsidRDefault="003F0B2B" w:rsidP="00172B39">
      <w:pPr>
        <w:pStyle w:val="Ttulo2"/>
        <w:numPr>
          <w:ilvl w:val="0"/>
          <w:numId w:val="48"/>
        </w:numPr>
        <w:pBdr>
          <w:top w:val="nil"/>
          <w:left w:val="nil"/>
          <w:bottom w:val="nil"/>
          <w:right w:val="nil"/>
          <w:between w:val="nil"/>
        </w:pBdr>
        <w:spacing w:before="120" w:after="120" w:line="276" w:lineRule="auto"/>
        <w:ind w:left="142" w:hanging="142"/>
        <w:jc w:val="both"/>
        <w:rPr>
          <w:rFonts w:ascii="Arial" w:hAnsi="Arial" w:cs="Arial"/>
          <w:b w:val="0"/>
          <w:bCs w:val="0"/>
          <w:smallCaps/>
          <w:color w:val="000000" w:themeColor="text1"/>
          <w:sz w:val="24"/>
          <w:szCs w:val="24"/>
        </w:rPr>
      </w:pPr>
      <w:bookmarkStart w:id="40" w:name="_Toc98953743"/>
      <w:bookmarkStart w:id="41" w:name="_Toc131520941"/>
      <w:r w:rsidRPr="00172B39">
        <w:rPr>
          <w:rFonts w:ascii="Arial" w:hAnsi="Arial" w:cs="Arial"/>
          <w:smallCaps/>
          <w:color w:val="000000" w:themeColor="text1"/>
          <w:sz w:val="24"/>
          <w:szCs w:val="24"/>
        </w:rPr>
        <w:t>Condiciones generales</w:t>
      </w:r>
      <w:bookmarkEnd w:id="40"/>
      <w:bookmarkEnd w:id="41"/>
    </w:p>
    <w:p w14:paraId="588DDAC7" w14:textId="77777777" w:rsidR="003F0B2B" w:rsidRPr="00172B39" w:rsidRDefault="003F0B2B" w:rsidP="00172B39">
      <w:pPr>
        <w:numPr>
          <w:ilvl w:val="0"/>
          <w:numId w:val="10"/>
        </w:numPr>
        <w:shd w:val="clear" w:color="auto" w:fill="FFFFFF"/>
        <w:spacing w:before="120" w:after="120" w:line="276" w:lineRule="auto"/>
        <w:jc w:val="both"/>
        <w:rPr>
          <w:rFonts w:cs="Arial"/>
          <w:color w:val="000000"/>
          <w:sz w:val="24"/>
          <w:szCs w:val="28"/>
        </w:rPr>
      </w:pPr>
      <w:r w:rsidRPr="00172B39">
        <w:rPr>
          <w:rFonts w:cs="Arial"/>
          <w:color w:val="000000"/>
          <w:sz w:val="24"/>
          <w:szCs w:val="28"/>
        </w:rPr>
        <w:t xml:space="preserve">Además de los criterios establecidos en los presentes Términos de Referencia el </w:t>
      </w:r>
      <w:r w:rsidRPr="00172B39">
        <w:rPr>
          <w:rFonts w:cs="Arial"/>
          <w:i/>
          <w:color w:val="000000"/>
          <w:sz w:val="24"/>
          <w:szCs w:val="28"/>
        </w:rPr>
        <w:t>proveedor</w:t>
      </w:r>
      <w:r w:rsidRPr="00172B39">
        <w:rPr>
          <w:rFonts w:cs="Arial"/>
          <w:color w:val="000000"/>
          <w:sz w:val="24"/>
          <w:szCs w:val="28"/>
        </w:rPr>
        <w:t xml:space="preserve"> podrá, de acuerdo con su experiencia, ampliar o aportar elementos adicionales que fortalezcan la evaluación, debiendo cumplir como mínimo los puntos solicitados, sin costo alguno para [</w:t>
      </w:r>
      <w:r w:rsidRPr="00172B39">
        <w:rPr>
          <w:rFonts w:cs="Arial"/>
          <w:color w:val="000000"/>
          <w:sz w:val="24"/>
          <w:szCs w:val="28"/>
          <w:u w:val="single"/>
        </w:rPr>
        <w:t>nombre de la unidad coordinadora de la evaluación o dependencia]</w:t>
      </w:r>
      <w:r w:rsidRPr="00172B39">
        <w:rPr>
          <w:rFonts w:cs="Arial"/>
          <w:i/>
          <w:color w:val="000000"/>
          <w:sz w:val="24"/>
          <w:szCs w:val="28"/>
        </w:rPr>
        <w:t>.</w:t>
      </w:r>
    </w:p>
    <w:p w14:paraId="550EDF54" w14:textId="77777777" w:rsidR="003F0B2B" w:rsidRPr="00172B39" w:rsidRDefault="003F0B2B" w:rsidP="00172B39">
      <w:pPr>
        <w:numPr>
          <w:ilvl w:val="0"/>
          <w:numId w:val="10"/>
        </w:numPr>
        <w:shd w:val="clear" w:color="auto" w:fill="FFFFFF"/>
        <w:spacing w:before="120" w:after="120" w:line="276" w:lineRule="auto"/>
        <w:jc w:val="both"/>
        <w:rPr>
          <w:rFonts w:cs="Arial"/>
          <w:color w:val="000000"/>
          <w:sz w:val="24"/>
          <w:szCs w:val="28"/>
        </w:rPr>
      </w:pPr>
      <w:r w:rsidRPr="00172B39">
        <w:rPr>
          <w:rFonts w:cs="Arial"/>
          <w:color w:val="000000"/>
          <w:sz w:val="24"/>
          <w:szCs w:val="28"/>
        </w:rPr>
        <w:lastRenderedPageBreak/>
        <w:t>La totalidad de la información generada para la realización de este proyecto es propiedad de [</w:t>
      </w:r>
      <w:r w:rsidRPr="00172B39">
        <w:rPr>
          <w:rFonts w:cs="Arial"/>
          <w:color w:val="000000"/>
          <w:sz w:val="24"/>
          <w:szCs w:val="28"/>
          <w:u w:val="single"/>
        </w:rPr>
        <w:t xml:space="preserve">nombre de la </w:t>
      </w:r>
      <w:bookmarkStart w:id="42" w:name="_Hlk99009345"/>
      <w:r w:rsidRPr="00172B39">
        <w:rPr>
          <w:rFonts w:cs="Arial"/>
          <w:color w:val="000000"/>
          <w:sz w:val="24"/>
          <w:szCs w:val="28"/>
          <w:u w:val="single"/>
        </w:rPr>
        <w:t>unidad coordinadora de la evaluación</w:t>
      </w:r>
      <w:bookmarkEnd w:id="42"/>
      <w:r w:rsidRPr="00172B39">
        <w:rPr>
          <w:rFonts w:cs="Arial"/>
          <w:color w:val="000000"/>
          <w:sz w:val="24"/>
          <w:szCs w:val="28"/>
          <w:u w:val="single"/>
        </w:rPr>
        <w:t xml:space="preserve"> o dependencia</w:t>
      </w:r>
      <w:r w:rsidRPr="00172B39">
        <w:rPr>
          <w:rFonts w:cs="Arial"/>
          <w:color w:val="000000"/>
          <w:sz w:val="24"/>
          <w:szCs w:val="28"/>
        </w:rPr>
        <w:t xml:space="preserve">] por lo que el </w:t>
      </w:r>
      <w:r w:rsidRPr="00172B39">
        <w:rPr>
          <w:rFonts w:cs="Arial"/>
          <w:i/>
          <w:color w:val="000000"/>
          <w:sz w:val="24"/>
          <w:szCs w:val="28"/>
        </w:rPr>
        <w:t>proveedor</w:t>
      </w:r>
      <w:r w:rsidRPr="00172B39">
        <w:rPr>
          <w:rFonts w:cs="Arial"/>
          <w:color w:val="000000"/>
          <w:sz w:val="24"/>
          <w:szCs w:val="28"/>
        </w:rPr>
        <w:t xml:space="preserve"> no tiene derecho alguno para su diseminación, publicación o utilización.</w:t>
      </w:r>
    </w:p>
    <w:p w14:paraId="369A8DF5" w14:textId="77777777" w:rsidR="003F0B2B" w:rsidRPr="00172B39" w:rsidRDefault="003F0B2B" w:rsidP="00172B39">
      <w:pPr>
        <w:numPr>
          <w:ilvl w:val="0"/>
          <w:numId w:val="11"/>
        </w:numPr>
        <w:shd w:val="clear" w:color="auto" w:fill="FFFFFF"/>
        <w:spacing w:before="120" w:after="120" w:line="276" w:lineRule="auto"/>
        <w:jc w:val="both"/>
        <w:rPr>
          <w:rFonts w:cs="Arial"/>
          <w:color w:val="000000"/>
          <w:sz w:val="24"/>
          <w:szCs w:val="28"/>
        </w:rPr>
      </w:pPr>
      <w:r w:rsidRPr="00172B39">
        <w:rPr>
          <w:rFonts w:cs="Arial"/>
          <w:color w:val="000000"/>
          <w:sz w:val="24"/>
          <w:szCs w:val="28"/>
        </w:rPr>
        <w:t xml:space="preserve">El </w:t>
      </w:r>
      <w:r w:rsidRPr="00172B39">
        <w:rPr>
          <w:rFonts w:cs="Arial"/>
          <w:i/>
          <w:color w:val="000000"/>
          <w:sz w:val="24"/>
          <w:szCs w:val="28"/>
        </w:rPr>
        <w:t>proveedor</w:t>
      </w:r>
      <w:r w:rsidRPr="00172B39">
        <w:rPr>
          <w:rFonts w:cs="Arial"/>
          <w:color w:val="000000"/>
          <w:sz w:val="24"/>
          <w:szCs w:val="28"/>
        </w:rPr>
        <w:t xml:space="preserve"> tendrá responsabilidad por discrepancias, errores u omisiones de los trabajos que presente.</w:t>
      </w:r>
    </w:p>
    <w:p w14:paraId="6244ADD1" w14:textId="77777777" w:rsidR="003F0B2B" w:rsidRPr="00172B39" w:rsidRDefault="003F0B2B" w:rsidP="00172B39">
      <w:pPr>
        <w:numPr>
          <w:ilvl w:val="0"/>
          <w:numId w:val="11"/>
        </w:numPr>
        <w:shd w:val="clear" w:color="auto" w:fill="FFFFFF"/>
        <w:spacing w:before="120" w:after="120" w:line="276" w:lineRule="auto"/>
        <w:jc w:val="both"/>
        <w:rPr>
          <w:rFonts w:cs="Arial"/>
          <w:color w:val="000000"/>
          <w:sz w:val="24"/>
          <w:szCs w:val="28"/>
        </w:rPr>
      </w:pPr>
      <w:r w:rsidRPr="00172B39">
        <w:rPr>
          <w:rFonts w:cs="Arial"/>
          <w:color w:val="000000"/>
          <w:sz w:val="24"/>
          <w:szCs w:val="28"/>
        </w:rPr>
        <w:t xml:space="preserve">En caso de presentarse cualquiera de las condiciones citadas en el punto anterior, será obligación del </w:t>
      </w:r>
      <w:r w:rsidRPr="00172B39">
        <w:rPr>
          <w:rFonts w:cs="Arial"/>
          <w:i/>
          <w:color w:val="000000"/>
          <w:sz w:val="24"/>
          <w:szCs w:val="28"/>
        </w:rPr>
        <w:t xml:space="preserve">proveedor </w:t>
      </w:r>
      <w:r w:rsidRPr="00172B39">
        <w:rPr>
          <w:rFonts w:cs="Arial"/>
          <w:color w:val="000000"/>
          <w:sz w:val="24"/>
          <w:szCs w:val="28"/>
        </w:rPr>
        <w:t>realizar los trabajos necesarios para corregir, modificar, sustituir o complementar la parte o las partes del trabajo a que haya lugar, sin que esto implique un costo adicional para la [</w:t>
      </w:r>
      <w:r w:rsidRPr="00172B39">
        <w:rPr>
          <w:rFonts w:cs="Arial"/>
          <w:color w:val="000000"/>
          <w:sz w:val="24"/>
          <w:szCs w:val="28"/>
          <w:u w:val="single"/>
        </w:rPr>
        <w:t>nombre de la unidad coordinadora de la evaluación o dependencia</w:t>
      </w:r>
      <w:r w:rsidRPr="00172B39">
        <w:rPr>
          <w:rFonts w:cs="Arial"/>
          <w:color w:val="000000"/>
          <w:sz w:val="24"/>
          <w:szCs w:val="28"/>
        </w:rPr>
        <w:t>.</w:t>
      </w:r>
    </w:p>
    <w:p w14:paraId="7FCD2581" w14:textId="1659C6C8" w:rsidR="003F0B2B" w:rsidRPr="00172B39" w:rsidRDefault="003F0B2B" w:rsidP="00172B39">
      <w:pPr>
        <w:numPr>
          <w:ilvl w:val="0"/>
          <w:numId w:val="11"/>
        </w:numPr>
        <w:shd w:val="clear" w:color="auto" w:fill="FFFFFF"/>
        <w:spacing w:before="120" w:after="120" w:line="276" w:lineRule="auto"/>
        <w:jc w:val="both"/>
        <w:rPr>
          <w:rFonts w:cs="Arial"/>
          <w:sz w:val="24"/>
          <w:szCs w:val="28"/>
        </w:rPr>
      </w:pPr>
      <w:r w:rsidRPr="00172B39">
        <w:rPr>
          <w:rFonts w:cs="Arial"/>
          <w:color w:val="000000"/>
          <w:sz w:val="24"/>
          <w:szCs w:val="28"/>
        </w:rPr>
        <w:t>La [</w:t>
      </w:r>
      <w:r w:rsidRPr="00172B39">
        <w:rPr>
          <w:rFonts w:cs="Arial"/>
          <w:color w:val="000000"/>
          <w:sz w:val="24"/>
          <w:szCs w:val="28"/>
          <w:u w:val="single"/>
        </w:rPr>
        <w:t>nombre de la unidad coordinadora de la evaluación</w:t>
      </w:r>
      <w:r w:rsidRPr="00172B39">
        <w:rPr>
          <w:rFonts w:cs="Arial"/>
          <w:color w:val="000000"/>
          <w:sz w:val="24"/>
          <w:szCs w:val="28"/>
        </w:rPr>
        <w:t>] podrá supervisar, cuando lo considere pertinente, la estrategia para el desarrollo de entrevistas propuesto en cualquier momento de su desarrollo.</w:t>
      </w:r>
    </w:p>
    <w:p w14:paraId="7C24CC5B" w14:textId="77777777" w:rsidR="003F0B2B" w:rsidRPr="00172B39" w:rsidRDefault="003F0B2B" w:rsidP="00172B39">
      <w:pPr>
        <w:numPr>
          <w:ilvl w:val="0"/>
          <w:numId w:val="11"/>
        </w:numPr>
        <w:shd w:val="clear" w:color="auto" w:fill="FFFFFF"/>
        <w:spacing w:before="120" w:after="120" w:line="276" w:lineRule="auto"/>
        <w:jc w:val="both"/>
        <w:rPr>
          <w:rFonts w:cs="Arial"/>
          <w:color w:val="000000"/>
        </w:rPr>
      </w:pPr>
      <w:r w:rsidRPr="00172B39">
        <w:rPr>
          <w:rFonts w:cs="Arial"/>
          <w:color w:val="000000"/>
          <w:sz w:val="24"/>
          <w:szCs w:val="28"/>
        </w:rPr>
        <w:t>La [</w:t>
      </w:r>
      <w:r w:rsidRPr="00172B39">
        <w:rPr>
          <w:rFonts w:cs="Arial"/>
          <w:color w:val="000000"/>
          <w:sz w:val="24"/>
          <w:szCs w:val="28"/>
          <w:u w:val="single"/>
        </w:rPr>
        <w:t>nombre de la unidad coordinadora de la evaluación</w:t>
      </w:r>
      <w:r w:rsidRPr="00172B39">
        <w:rPr>
          <w:rFonts w:cs="Arial"/>
          <w:color w:val="000000"/>
          <w:sz w:val="24"/>
          <w:szCs w:val="28"/>
        </w:rPr>
        <w:t>] será responsable de resguardar los productos establecidos en los presentes Términos de Referencia del [</w:t>
      </w:r>
      <w:r w:rsidRPr="00172B39">
        <w:rPr>
          <w:rFonts w:cs="Arial"/>
          <w:color w:val="000000"/>
          <w:sz w:val="24"/>
          <w:szCs w:val="28"/>
          <w:u w:val="single"/>
        </w:rPr>
        <w:t>convenio o contrato</w:t>
      </w:r>
      <w:r w:rsidRPr="00172B39">
        <w:rPr>
          <w:rFonts w:cs="Arial"/>
          <w:color w:val="000000"/>
          <w:sz w:val="24"/>
          <w:szCs w:val="28"/>
        </w:rPr>
        <w:t>].</w:t>
      </w:r>
      <w:r w:rsidRPr="00172B39">
        <w:rPr>
          <w:rFonts w:cs="Arial"/>
          <w:color w:val="000000"/>
        </w:rPr>
        <w:br w:type="page"/>
      </w:r>
    </w:p>
    <w:p w14:paraId="627202F9" w14:textId="715A9228" w:rsidR="0035419A" w:rsidRPr="00172B39" w:rsidRDefault="008B1551" w:rsidP="00172B39">
      <w:pPr>
        <w:pStyle w:val="Ttulo2"/>
        <w:pBdr>
          <w:top w:val="nil"/>
          <w:left w:val="nil"/>
          <w:bottom w:val="nil"/>
          <w:right w:val="nil"/>
          <w:between w:val="nil"/>
        </w:pBdr>
        <w:spacing w:before="120" w:after="120" w:line="276" w:lineRule="auto"/>
        <w:jc w:val="center"/>
        <w:rPr>
          <w:rFonts w:ascii="Arial" w:eastAsia="Arial Black" w:hAnsi="Arial" w:cs="Arial"/>
          <w:smallCaps/>
          <w:color w:val="000000"/>
          <w:sz w:val="24"/>
          <w:szCs w:val="24"/>
          <w:lang w:eastAsia="es-MX"/>
        </w:rPr>
      </w:pPr>
      <w:bookmarkStart w:id="43" w:name="_heading=h.1ksv4uv"/>
      <w:bookmarkStart w:id="44" w:name="_Toc131520942"/>
      <w:bookmarkEnd w:id="43"/>
      <w:r w:rsidRPr="00172B39">
        <w:rPr>
          <w:rFonts w:ascii="Arial" w:eastAsia="Arial Black" w:hAnsi="Arial" w:cs="Arial"/>
          <w:smallCaps/>
          <w:color w:val="000000"/>
          <w:sz w:val="24"/>
          <w:szCs w:val="24"/>
          <w:lang w:eastAsia="es-MX"/>
        </w:rPr>
        <w:lastRenderedPageBreak/>
        <w:t xml:space="preserve">Criterios Técnicos </w:t>
      </w:r>
      <w:bookmarkStart w:id="45" w:name="_Hlk103354762"/>
      <w:r w:rsidRPr="00172B39">
        <w:rPr>
          <w:rFonts w:ascii="Arial" w:eastAsia="Arial Black" w:hAnsi="Arial" w:cs="Arial"/>
          <w:smallCaps/>
          <w:color w:val="000000"/>
          <w:sz w:val="24"/>
          <w:szCs w:val="24"/>
          <w:lang w:eastAsia="es-MX"/>
        </w:rPr>
        <w:t>para la Evaluación del Desempeño del Fondo de Aportaciones Múltiples, componente Asistencia Social</w:t>
      </w:r>
      <w:bookmarkEnd w:id="44"/>
      <w:bookmarkEnd w:id="45"/>
    </w:p>
    <w:p w14:paraId="203A8E5B" w14:textId="09FB92B4" w:rsidR="00AB4940" w:rsidRPr="00172B39" w:rsidRDefault="00AB4940" w:rsidP="00172B39">
      <w:pPr>
        <w:pStyle w:val="Prrafodelista"/>
        <w:numPr>
          <w:ilvl w:val="0"/>
          <w:numId w:val="37"/>
        </w:numPr>
        <w:pBdr>
          <w:top w:val="nil"/>
          <w:left w:val="nil"/>
          <w:bottom w:val="nil"/>
          <w:right w:val="nil"/>
          <w:between w:val="nil"/>
        </w:pBdr>
        <w:spacing w:before="120" w:after="120" w:line="276" w:lineRule="auto"/>
        <w:jc w:val="both"/>
        <w:rPr>
          <w:rFonts w:ascii="Arial" w:eastAsia="Arial" w:hAnsi="Arial" w:cs="Arial"/>
          <w:b/>
          <w:bCs/>
          <w:color w:val="000000"/>
          <w:sz w:val="24"/>
        </w:rPr>
      </w:pPr>
      <w:r w:rsidRPr="00172B39">
        <w:rPr>
          <w:rFonts w:ascii="Arial" w:eastAsia="Arial" w:hAnsi="Arial" w:cs="Arial"/>
          <w:b/>
          <w:bCs/>
          <w:color w:val="000000"/>
          <w:sz w:val="24"/>
        </w:rPr>
        <w:t>Apartados de evaluación y metodología</w:t>
      </w:r>
    </w:p>
    <w:p w14:paraId="5A855B7D" w14:textId="7F9D55A0" w:rsidR="001F076B" w:rsidRPr="00172B39" w:rsidRDefault="00BA0052" w:rsidP="00172B39">
      <w:pPr>
        <w:tabs>
          <w:tab w:val="left" w:pos="0"/>
        </w:tabs>
        <w:spacing w:before="120" w:after="120" w:line="276" w:lineRule="auto"/>
        <w:jc w:val="both"/>
        <w:rPr>
          <w:rFonts w:cs="Arial"/>
          <w:sz w:val="24"/>
        </w:rPr>
      </w:pPr>
      <w:r w:rsidRPr="00172B39">
        <w:rPr>
          <w:rFonts w:cs="Arial"/>
          <w:sz w:val="24"/>
        </w:rPr>
        <w:t xml:space="preserve">La evaluación se realiza mediante un análisis de gabinete con base en información proporcionada por las dependencias responsables de la gestión </w:t>
      </w:r>
      <w:r w:rsidR="001F076B" w:rsidRPr="00172B39">
        <w:rPr>
          <w:rFonts w:cs="Arial"/>
          <w:sz w:val="24"/>
        </w:rPr>
        <w:t xml:space="preserve">y operación </w:t>
      </w:r>
      <w:r w:rsidRPr="00172B39">
        <w:rPr>
          <w:rFonts w:cs="Arial"/>
          <w:sz w:val="24"/>
        </w:rPr>
        <w:t xml:space="preserve">del </w:t>
      </w:r>
      <w:r w:rsidR="00B4129F">
        <w:rPr>
          <w:rFonts w:cs="Arial"/>
          <w:sz w:val="24"/>
        </w:rPr>
        <w:t>FAM-AS</w:t>
      </w:r>
      <w:r w:rsidR="00B4129F" w:rsidRPr="00172B39">
        <w:rPr>
          <w:rFonts w:cs="Arial"/>
          <w:sz w:val="24"/>
        </w:rPr>
        <w:t xml:space="preserve"> </w:t>
      </w:r>
      <w:r w:rsidRPr="00172B39">
        <w:rPr>
          <w:rFonts w:cs="Arial"/>
          <w:sz w:val="24"/>
        </w:rPr>
        <w:t xml:space="preserve">en la entidad a través de la </w:t>
      </w:r>
      <w:r w:rsidR="001F076B" w:rsidRPr="00172B39">
        <w:rPr>
          <w:rFonts w:cs="Arial"/>
          <w:sz w:val="24"/>
        </w:rPr>
        <w:t>[</w:t>
      </w:r>
      <w:r w:rsidR="001F076B" w:rsidRPr="00172B39">
        <w:rPr>
          <w:rFonts w:cs="Arial"/>
          <w:sz w:val="24"/>
          <w:u w:val="single"/>
        </w:rPr>
        <w:t>nombre de la unidad coordinadora de la evaluación</w:t>
      </w:r>
      <w:r w:rsidR="001F076B" w:rsidRPr="00172B39">
        <w:rPr>
          <w:rFonts w:cs="Arial"/>
          <w:sz w:val="24"/>
        </w:rPr>
        <w:t>] y de la identificada por el proveedor en fuentes públicas oficiales</w:t>
      </w:r>
      <w:r w:rsidR="00744BCE" w:rsidRPr="00172B39">
        <w:rPr>
          <w:rFonts w:cs="Arial"/>
          <w:sz w:val="24"/>
        </w:rPr>
        <w:t xml:space="preserve"> (</w:t>
      </w:r>
      <w:r w:rsidR="00523D32" w:rsidRPr="00172B39">
        <w:rPr>
          <w:rFonts w:cs="Arial"/>
          <w:sz w:val="24"/>
        </w:rPr>
        <w:t>c</w:t>
      </w:r>
      <w:r w:rsidR="00744BCE" w:rsidRPr="00172B39">
        <w:rPr>
          <w:rFonts w:cs="Arial"/>
          <w:sz w:val="24"/>
        </w:rPr>
        <w:t xml:space="preserve">onsultar el </w:t>
      </w:r>
      <w:r w:rsidR="00A35DAE" w:rsidRPr="00172B39">
        <w:rPr>
          <w:rFonts w:cs="Arial"/>
          <w:sz w:val="24"/>
        </w:rPr>
        <w:t>“</w:t>
      </w:r>
      <w:r w:rsidR="00744BCE" w:rsidRPr="00172B39">
        <w:rPr>
          <w:rFonts w:cs="Arial"/>
          <w:sz w:val="24"/>
        </w:rPr>
        <w:t xml:space="preserve">Listado de fuentes mínimas de información”). </w:t>
      </w:r>
      <w:r w:rsidRPr="00172B39">
        <w:rPr>
          <w:rFonts w:cs="Arial"/>
          <w:sz w:val="24"/>
        </w:rPr>
        <w:t xml:space="preserve">De acuerdo con las necesidades de información y tomando en cuenta la forma de gestionar el </w:t>
      </w:r>
      <w:r w:rsidR="00085F2F" w:rsidRPr="00172B39">
        <w:rPr>
          <w:rFonts w:cs="Arial"/>
          <w:sz w:val="24"/>
        </w:rPr>
        <w:t>FAM-AS</w:t>
      </w:r>
      <w:r w:rsidRPr="00172B39">
        <w:rPr>
          <w:rFonts w:cs="Arial"/>
          <w:sz w:val="24"/>
        </w:rPr>
        <w:t xml:space="preserve">, se llevarán a cabo </w:t>
      </w:r>
      <w:r w:rsidRPr="00172B39">
        <w:rPr>
          <w:rFonts w:cs="Arial"/>
          <w:b/>
          <w:bCs/>
          <w:sz w:val="24"/>
        </w:rPr>
        <w:t xml:space="preserve">entrevistas </w:t>
      </w:r>
      <w:r w:rsidRPr="00172B39">
        <w:rPr>
          <w:rFonts w:cs="Arial"/>
          <w:sz w:val="24"/>
        </w:rPr>
        <w:t xml:space="preserve">con </w:t>
      </w:r>
      <w:r w:rsidRPr="00172B39">
        <w:rPr>
          <w:rFonts w:cs="Arial"/>
          <w:b/>
          <w:bCs/>
          <w:sz w:val="24"/>
        </w:rPr>
        <w:t>personas servidoras públicas</w:t>
      </w:r>
      <w:r w:rsidRPr="00172B39">
        <w:rPr>
          <w:rFonts w:cs="Arial"/>
          <w:sz w:val="24"/>
        </w:rPr>
        <w:t xml:space="preserve"> relacionadas con el fondo en los diversos órdenes de gobierno u otros actores relevantes</w:t>
      </w:r>
      <w:bookmarkStart w:id="46" w:name="_Hlk97550711"/>
      <w:r w:rsidR="00744BCE" w:rsidRPr="00172B39">
        <w:rPr>
          <w:rFonts w:cs="Arial"/>
          <w:sz w:val="24"/>
        </w:rPr>
        <w:t>.</w:t>
      </w:r>
      <w:bookmarkEnd w:id="46"/>
    </w:p>
    <w:p w14:paraId="79C60A99" w14:textId="4DAAFBAC" w:rsidR="001F076B" w:rsidRPr="00172B39" w:rsidRDefault="005A570A" w:rsidP="00172B39">
      <w:pPr>
        <w:tabs>
          <w:tab w:val="left" w:pos="0"/>
          <w:tab w:val="left" w:pos="426"/>
        </w:tabs>
        <w:spacing w:before="120" w:after="120" w:line="276" w:lineRule="auto"/>
        <w:jc w:val="both"/>
        <w:rPr>
          <w:rFonts w:cs="Arial"/>
          <w:sz w:val="24"/>
          <w:lang w:eastAsia="es-MX"/>
        </w:rPr>
      </w:pPr>
      <w:r w:rsidRPr="00172B39">
        <w:rPr>
          <w:rFonts w:cs="Arial"/>
          <w:sz w:val="24"/>
          <w:lang w:eastAsia="es-MX"/>
        </w:rPr>
        <w:t xml:space="preserve">La evaluación se divide en </w:t>
      </w:r>
      <w:r w:rsidR="00C136C4" w:rsidRPr="00172B39">
        <w:rPr>
          <w:rFonts w:cs="Arial"/>
          <w:sz w:val="24"/>
          <w:lang w:eastAsia="es-MX"/>
        </w:rPr>
        <w:t>7</w:t>
      </w:r>
      <w:r w:rsidR="001F076B" w:rsidRPr="00172B39">
        <w:rPr>
          <w:rFonts w:cs="Arial"/>
          <w:sz w:val="24"/>
          <w:lang w:eastAsia="es-MX"/>
        </w:rPr>
        <w:t xml:space="preserve"> </w:t>
      </w:r>
      <w:r w:rsidRPr="00172B39">
        <w:rPr>
          <w:rFonts w:cs="Arial"/>
          <w:sz w:val="24"/>
          <w:lang w:eastAsia="es-MX"/>
        </w:rPr>
        <w:t xml:space="preserve">apartados y </w:t>
      </w:r>
      <w:r w:rsidR="009B3417" w:rsidRPr="00172B39">
        <w:rPr>
          <w:rFonts w:cs="Arial"/>
          <w:sz w:val="24"/>
          <w:lang w:eastAsia="es-MX"/>
        </w:rPr>
        <w:t xml:space="preserve">22 </w:t>
      </w:r>
      <w:r w:rsidRPr="00172B39">
        <w:rPr>
          <w:rFonts w:cs="Arial"/>
          <w:sz w:val="24"/>
          <w:lang w:eastAsia="es-MX"/>
        </w:rPr>
        <w:t>preguntas de acuerdo con el cuadro</w:t>
      </w:r>
      <w:r w:rsidR="009E470B" w:rsidRPr="00172B39">
        <w:rPr>
          <w:rFonts w:cs="Arial"/>
          <w:sz w:val="24"/>
          <w:lang w:eastAsia="es-MX"/>
        </w:rPr>
        <w:t xml:space="preserve"> </w:t>
      </w:r>
      <w:r w:rsidR="001F076B" w:rsidRPr="00172B39">
        <w:rPr>
          <w:rFonts w:cs="Arial"/>
          <w:sz w:val="24"/>
        </w:rPr>
        <w:t>que se muestra a continuación</w:t>
      </w:r>
      <w:r w:rsidRPr="00172B39">
        <w:rPr>
          <w:rFonts w:cs="Arial"/>
          <w:sz w:val="24"/>
          <w:lang w:eastAsia="es-MX"/>
        </w:rPr>
        <w:t>:</w:t>
      </w:r>
    </w:p>
    <w:p w14:paraId="5A17FF83" w14:textId="58C662EC" w:rsidR="00F0161E" w:rsidRPr="00172B39" w:rsidRDefault="00F0161E" w:rsidP="00172B39">
      <w:pPr>
        <w:pStyle w:val="Descripcin"/>
        <w:keepNext/>
        <w:spacing w:before="120" w:after="120"/>
        <w:jc w:val="center"/>
        <w:rPr>
          <w:rFonts w:ascii="Arial" w:hAnsi="Arial" w:cs="Arial"/>
          <w:sz w:val="24"/>
          <w:szCs w:val="24"/>
        </w:rPr>
      </w:pPr>
      <w:r w:rsidRPr="00172B39">
        <w:rPr>
          <w:rFonts w:ascii="Arial" w:hAnsi="Arial" w:cs="Arial"/>
          <w:sz w:val="24"/>
          <w:szCs w:val="24"/>
        </w:rPr>
        <w:t xml:space="preserve">Cuadro </w:t>
      </w:r>
      <w:r w:rsidR="009E470B" w:rsidRPr="00172B39">
        <w:rPr>
          <w:rFonts w:ascii="Arial" w:hAnsi="Arial" w:cs="Arial"/>
          <w:sz w:val="24"/>
          <w:szCs w:val="24"/>
        </w:rPr>
        <w:t>1</w:t>
      </w:r>
      <w:r w:rsidRPr="00172B39">
        <w:rPr>
          <w:rFonts w:ascii="Arial" w:hAnsi="Arial" w:cs="Arial"/>
          <w:sz w:val="24"/>
          <w:szCs w:val="24"/>
        </w:rPr>
        <w:t>. Apartados y preguntas de la evaluación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3"/>
        <w:gridCol w:w="4404"/>
        <w:gridCol w:w="653"/>
        <w:gridCol w:w="709"/>
        <w:gridCol w:w="1462"/>
      </w:tblGrid>
      <w:tr w:rsidR="00387C57" w:rsidRPr="00172B39" w14:paraId="373A90DC" w14:textId="77777777" w:rsidTr="00B705D2">
        <w:trPr>
          <w:trHeight w:val="355"/>
          <w:tblHeader/>
          <w:jc w:val="center"/>
        </w:trPr>
        <w:tc>
          <w:tcPr>
            <w:tcW w:w="1683" w:type="dxa"/>
            <w:shd w:val="clear" w:color="auto" w:fill="D9D9D9"/>
            <w:vAlign w:val="center"/>
          </w:tcPr>
          <w:p w14:paraId="46A72E2B" w14:textId="77777777" w:rsidR="00387C57" w:rsidRPr="00172B39" w:rsidRDefault="00387C57" w:rsidP="00172B39">
            <w:pPr>
              <w:tabs>
                <w:tab w:val="left" w:pos="0"/>
                <w:tab w:val="left" w:pos="426"/>
              </w:tabs>
              <w:spacing w:line="276" w:lineRule="auto"/>
              <w:jc w:val="center"/>
              <w:rPr>
                <w:rFonts w:cs="Arial"/>
                <w:b/>
                <w:bCs/>
                <w:szCs w:val="22"/>
              </w:rPr>
            </w:pPr>
            <w:r w:rsidRPr="00172B39">
              <w:rPr>
                <w:rFonts w:cs="Arial"/>
                <w:b/>
                <w:bCs/>
                <w:szCs w:val="22"/>
              </w:rPr>
              <w:t>No.</w:t>
            </w:r>
          </w:p>
        </w:tc>
        <w:tc>
          <w:tcPr>
            <w:tcW w:w="4404" w:type="dxa"/>
            <w:shd w:val="clear" w:color="auto" w:fill="D9D9D9"/>
            <w:tcMar>
              <w:top w:w="0" w:type="dxa"/>
              <w:left w:w="108" w:type="dxa"/>
              <w:bottom w:w="0" w:type="dxa"/>
              <w:right w:w="108" w:type="dxa"/>
            </w:tcMar>
            <w:vAlign w:val="center"/>
            <w:hideMark/>
          </w:tcPr>
          <w:p w14:paraId="16A2FACB" w14:textId="1981C428" w:rsidR="00387C57" w:rsidRPr="00172B39" w:rsidRDefault="00387C57" w:rsidP="00172B39">
            <w:pPr>
              <w:tabs>
                <w:tab w:val="left" w:pos="0"/>
                <w:tab w:val="left" w:pos="426"/>
              </w:tabs>
              <w:spacing w:line="276" w:lineRule="auto"/>
              <w:jc w:val="center"/>
              <w:rPr>
                <w:rFonts w:eastAsia="Calibri" w:cs="Arial"/>
                <w:b/>
                <w:bCs/>
                <w:color w:val="000000"/>
                <w:szCs w:val="22"/>
              </w:rPr>
            </w:pPr>
            <w:r w:rsidRPr="00172B39">
              <w:rPr>
                <w:rFonts w:cs="Arial"/>
                <w:b/>
                <w:bCs/>
                <w:szCs w:val="22"/>
              </w:rPr>
              <w:t>Apartado</w:t>
            </w:r>
          </w:p>
        </w:tc>
        <w:tc>
          <w:tcPr>
            <w:tcW w:w="653" w:type="dxa"/>
            <w:shd w:val="clear" w:color="auto" w:fill="D9D9D9"/>
            <w:vAlign w:val="center"/>
          </w:tcPr>
          <w:p w14:paraId="28639398" w14:textId="18CEFB01" w:rsidR="00387C57" w:rsidRPr="00172B39" w:rsidRDefault="00387C57" w:rsidP="00172B39">
            <w:pPr>
              <w:tabs>
                <w:tab w:val="left" w:pos="0"/>
                <w:tab w:val="left" w:pos="426"/>
              </w:tabs>
              <w:spacing w:line="276" w:lineRule="auto"/>
              <w:jc w:val="center"/>
              <w:rPr>
                <w:rFonts w:cs="Arial"/>
                <w:b/>
                <w:bCs/>
                <w:szCs w:val="22"/>
              </w:rPr>
            </w:pPr>
            <w:r w:rsidRPr="00172B39">
              <w:rPr>
                <w:rFonts w:cs="Arial"/>
                <w:b/>
                <w:bCs/>
                <w:szCs w:val="22"/>
              </w:rPr>
              <w:t>A*</w:t>
            </w:r>
          </w:p>
        </w:tc>
        <w:tc>
          <w:tcPr>
            <w:tcW w:w="709" w:type="dxa"/>
            <w:shd w:val="clear" w:color="auto" w:fill="D9D9D9"/>
            <w:vAlign w:val="center"/>
          </w:tcPr>
          <w:p w14:paraId="2E672FFA" w14:textId="74BF7C27" w:rsidR="00387C57" w:rsidRPr="00172B39" w:rsidRDefault="00387C57" w:rsidP="00172B39">
            <w:pPr>
              <w:tabs>
                <w:tab w:val="left" w:pos="0"/>
                <w:tab w:val="left" w:pos="426"/>
              </w:tabs>
              <w:spacing w:line="276" w:lineRule="auto"/>
              <w:jc w:val="center"/>
              <w:rPr>
                <w:rFonts w:cs="Arial"/>
                <w:b/>
                <w:bCs/>
                <w:szCs w:val="22"/>
              </w:rPr>
            </w:pPr>
            <w:r w:rsidRPr="00172B39">
              <w:rPr>
                <w:rFonts w:cs="Arial"/>
                <w:b/>
                <w:bCs/>
                <w:szCs w:val="22"/>
              </w:rPr>
              <w:t>B**</w:t>
            </w:r>
          </w:p>
        </w:tc>
        <w:tc>
          <w:tcPr>
            <w:tcW w:w="1462" w:type="dxa"/>
            <w:shd w:val="clear" w:color="auto" w:fill="D9D9D9"/>
            <w:tcMar>
              <w:top w:w="0" w:type="dxa"/>
              <w:left w:w="108" w:type="dxa"/>
              <w:bottom w:w="0" w:type="dxa"/>
              <w:right w:w="108" w:type="dxa"/>
            </w:tcMar>
            <w:vAlign w:val="center"/>
            <w:hideMark/>
          </w:tcPr>
          <w:p w14:paraId="02740042" w14:textId="6985003E" w:rsidR="00387C57" w:rsidRPr="00172B39" w:rsidRDefault="00387C57" w:rsidP="00172B39">
            <w:pPr>
              <w:tabs>
                <w:tab w:val="left" w:pos="0"/>
                <w:tab w:val="left" w:pos="426"/>
              </w:tabs>
              <w:spacing w:line="276" w:lineRule="auto"/>
              <w:jc w:val="center"/>
              <w:rPr>
                <w:rFonts w:eastAsia="Calibri" w:cs="Arial"/>
                <w:b/>
                <w:bCs/>
                <w:color w:val="000000"/>
                <w:szCs w:val="22"/>
              </w:rPr>
            </w:pPr>
            <w:r w:rsidRPr="00172B39">
              <w:rPr>
                <w:rFonts w:cs="Arial"/>
                <w:b/>
                <w:bCs/>
                <w:szCs w:val="22"/>
              </w:rPr>
              <w:t>Total</w:t>
            </w:r>
          </w:p>
        </w:tc>
      </w:tr>
      <w:tr w:rsidR="00387C57" w:rsidRPr="00172B39" w14:paraId="7C0889E0" w14:textId="77777777" w:rsidTr="00B705D2">
        <w:trPr>
          <w:trHeight w:val="355"/>
          <w:jc w:val="center"/>
        </w:trPr>
        <w:tc>
          <w:tcPr>
            <w:tcW w:w="1683" w:type="dxa"/>
            <w:vAlign w:val="center"/>
          </w:tcPr>
          <w:p w14:paraId="5CD41A32" w14:textId="1A24B138"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I</w:t>
            </w:r>
          </w:p>
        </w:tc>
        <w:tc>
          <w:tcPr>
            <w:tcW w:w="4404" w:type="dxa"/>
            <w:tcMar>
              <w:top w:w="0" w:type="dxa"/>
              <w:left w:w="108" w:type="dxa"/>
              <w:bottom w:w="0" w:type="dxa"/>
              <w:right w:w="108" w:type="dxa"/>
            </w:tcMar>
            <w:vAlign w:val="center"/>
            <w:hideMark/>
          </w:tcPr>
          <w:p w14:paraId="4FFDCB93" w14:textId="3CFC2071" w:rsidR="00387C57" w:rsidRPr="00172B39" w:rsidRDefault="00387C57" w:rsidP="00172B39">
            <w:pPr>
              <w:tabs>
                <w:tab w:val="left" w:pos="0"/>
                <w:tab w:val="left" w:pos="426"/>
              </w:tabs>
              <w:spacing w:line="276" w:lineRule="auto"/>
              <w:rPr>
                <w:rFonts w:cs="Arial"/>
                <w:szCs w:val="22"/>
              </w:rPr>
            </w:pPr>
            <w:r w:rsidRPr="00172B39">
              <w:rPr>
                <w:rFonts w:cs="Arial"/>
                <w:szCs w:val="22"/>
              </w:rPr>
              <w:t>Características del FAM-AS</w:t>
            </w:r>
          </w:p>
        </w:tc>
        <w:tc>
          <w:tcPr>
            <w:tcW w:w="653" w:type="dxa"/>
            <w:vAlign w:val="center"/>
          </w:tcPr>
          <w:p w14:paraId="25E14D0A" w14:textId="58ADDCC7"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w:t>
            </w:r>
          </w:p>
        </w:tc>
        <w:tc>
          <w:tcPr>
            <w:tcW w:w="709" w:type="dxa"/>
            <w:vAlign w:val="center"/>
          </w:tcPr>
          <w:p w14:paraId="21ADDFF3" w14:textId="20FBABC4"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w:t>
            </w:r>
          </w:p>
        </w:tc>
        <w:tc>
          <w:tcPr>
            <w:tcW w:w="1462" w:type="dxa"/>
            <w:tcMar>
              <w:top w:w="0" w:type="dxa"/>
              <w:left w:w="108" w:type="dxa"/>
              <w:bottom w:w="0" w:type="dxa"/>
              <w:right w:w="108" w:type="dxa"/>
            </w:tcMar>
            <w:vAlign w:val="center"/>
            <w:hideMark/>
          </w:tcPr>
          <w:p w14:paraId="49C0945D" w14:textId="47A86169"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w:t>
            </w:r>
          </w:p>
        </w:tc>
      </w:tr>
      <w:tr w:rsidR="00387C57" w:rsidRPr="00172B39" w14:paraId="2655EAB3" w14:textId="77777777" w:rsidTr="00B705D2">
        <w:trPr>
          <w:trHeight w:val="355"/>
          <w:jc w:val="center"/>
        </w:trPr>
        <w:tc>
          <w:tcPr>
            <w:tcW w:w="1683" w:type="dxa"/>
            <w:vAlign w:val="center"/>
          </w:tcPr>
          <w:p w14:paraId="6E9E4B43" w14:textId="0CAF7F0C"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II</w:t>
            </w:r>
          </w:p>
        </w:tc>
        <w:tc>
          <w:tcPr>
            <w:tcW w:w="4404" w:type="dxa"/>
            <w:tcMar>
              <w:top w:w="0" w:type="dxa"/>
              <w:left w:w="108" w:type="dxa"/>
              <w:bottom w:w="0" w:type="dxa"/>
              <w:right w:w="108" w:type="dxa"/>
            </w:tcMar>
            <w:vAlign w:val="center"/>
            <w:hideMark/>
          </w:tcPr>
          <w:p w14:paraId="49BA30F7" w14:textId="58CA93A5" w:rsidR="00387C57" w:rsidRPr="00172B39" w:rsidRDefault="00387C57" w:rsidP="00172B39">
            <w:pPr>
              <w:tabs>
                <w:tab w:val="left" w:pos="0"/>
                <w:tab w:val="left" w:pos="426"/>
              </w:tabs>
              <w:spacing w:line="276" w:lineRule="auto"/>
              <w:rPr>
                <w:rFonts w:eastAsia="Calibri" w:cs="Arial"/>
                <w:color w:val="000000"/>
                <w:szCs w:val="22"/>
              </w:rPr>
            </w:pPr>
            <w:r w:rsidRPr="00172B39">
              <w:rPr>
                <w:rFonts w:cs="Arial"/>
                <w:szCs w:val="22"/>
              </w:rPr>
              <w:t>Contribución y destino</w:t>
            </w:r>
          </w:p>
        </w:tc>
        <w:tc>
          <w:tcPr>
            <w:tcW w:w="653" w:type="dxa"/>
            <w:vAlign w:val="center"/>
          </w:tcPr>
          <w:p w14:paraId="1497DCAC" w14:textId="76C19FB5" w:rsidR="00387C57" w:rsidRPr="00172B39" w:rsidRDefault="002F4CB1"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3</w:t>
            </w:r>
          </w:p>
        </w:tc>
        <w:tc>
          <w:tcPr>
            <w:tcW w:w="709" w:type="dxa"/>
            <w:vAlign w:val="center"/>
          </w:tcPr>
          <w:p w14:paraId="77ACCFD1" w14:textId="722AD8F3"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3</w:t>
            </w:r>
          </w:p>
        </w:tc>
        <w:tc>
          <w:tcPr>
            <w:tcW w:w="1462" w:type="dxa"/>
            <w:tcMar>
              <w:top w:w="0" w:type="dxa"/>
              <w:left w:w="108" w:type="dxa"/>
              <w:bottom w:w="0" w:type="dxa"/>
              <w:right w:w="108" w:type="dxa"/>
            </w:tcMar>
            <w:vAlign w:val="center"/>
          </w:tcPr>
          <w:p w14:paraId="0CE41DBF" w14:textId="7D18CF9F" w:rsidR="00387C57" w:rsidRPr="00172B39" w:rsidRDefault="002F4CB1"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6</w:t>
            </w:r>
          </w:p>
        </w:tc>
      </w:tr>
      <w:tr w:rsidR="00387C57" w:rsidRPr="00172B39" w14:paraId="74A24BD1" w14:textId="77777777" w:rsidTr="00B705D2">
        <w:trPr>
          <w:trHeight w:val="355"/>
          <w:jc w:val="center"/>
        </w:trPr>
        <w:tc>
          <w:tcPr>
            <w:tcW w:w="1683" w:type="dxa"/>
            <w:vAlign w:val="center"/>
          </w:tcPr>
          <w:p w14:paraId="4919A55A" w14:textId="43A9B0B2"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III</w:t>
            </w:r>
          </w:p>
        </w:tc>
        <w:tc>
          <w:tcPr>
            <w:tcW w:w="4404" w:type="dxa"/>
            <w:tcMar>
              <w:top w:w="0" w:type="dxa"/>
              <w:left w:w="108" w:type="dxa"/>
              <w:bottom w:w="0" w:type="dxa"/>
              <w:right w:w="108" w:type="dxa"/>
            </w:tcMar>
            <w:vAlign w:val="center"/>
            <w:hideMark/>
          </w:tcPr>
          <w:p w14:paraId="77E93CBE" w14:textId="77777777" w:rsidR="00387C57" w:rsidRPr="00172B39" w:rsidRDefault="00387C57" w:rsidP="00172B39">
            <w:pPr>
              <w:tabs>
                <w:tab w:val="left" w:pos="0"/>
                <w:tab w:val="left" w:pos="426"/>
              </w:tabs>
              <w:spacing w:line="276" w:lineRule="auto"/>
              <w:rPr>
                <w:rFonts w:eastAsia="Calibri" w:cs="Arial"/>
                <w:color w:val="000000"/>
                <w:szCs w:val="22"/>
              </w:rPr>
            </w:pPr>
            <w:r w:rsidRPr="00172B39">
              <w:rPr>
                <w:rFonts w:cs="Arial"/>
                <w:szCs w:val="22"/>
              </w:rPr>
              <w:t>Gestión y operación</w:t>
            </w:r>
          </w:p>
        </w:tc>
        <w:tc>
          <w:tcPr>
            <w:tcW w:w="653" w:type="dxa"/>
            <w:vAlign w:val="center"/>
          </w:tcPr>
          <w:p w14:paraId="19762F4D" w14:textId="3BE2041E" w:rsidR="00387C57" w:rsidRPr="00172B39" w:rsidRDefault="002F4CB1"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6</w:t>
            </w:r>
          </w:p>
        </w:tc>
        <w:tc>
          <w:tcPr>
            <w:tcW w:w="709" w:type="dxa"/>
            <w:vAlign w:val="center"/>
          </w:tcPr>
          <w:p w14:paraId="07527D59" w14:textId="3385C249" w:rsidR="00387C57" w:rsidRPr="00172B39" w:rsidRDefault="007E1155"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w:t>
            </w:r>
          </w:p>
        </w:tc>
        <w:tc>
          <w:tcPr>
            <w:tcW w:w="1462" w:type="dxa"/>
            <w:tcMar>
              <w:top w:w="0" w:type="dxa"/>
              <w:left w:w="108" w:type="dxa"/>
              <w:bottom w:w="0" w:type="dxa"/>
              <w:right w:w="108" w:type="dxa"/>
            </w:tcMar>
            <w:vAlign w:val="center"/>
          </w:tcPr>
          <w:p w14:paraId="3A694C56" w14:textId="2D7B4B54" w:rsidR="00387C57" w:rsidRPr="00172B39" w:rsidRDefault="00037B73"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6</w:t>
            </w:r>
          </w:p>
        </w:tc>
      </w:tr>
      <w:tr w:rsidR="00387C57" w:rsidRPr="00172B39" w14:paraId="66F1E735" w14:textId="77777777" w:rsidTr="00B705D2">
        <w:trPr>
          <w:trHeight w:val="628"/>
          <w:jc w:val="center"/>
        </w:trPr>
        <w:tc>
          <w:tcPr>
            <w:tcW w:w="1683" w:type="dxa"/>
            <w:vAlign w:val="center"/>
          </w:tcPr>
          <w:p w14:paraId="11438332" w14:textId="5FEC857D"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IV</w:t>
            </w:r>
          </w:p>
        </w:tc>
        <w:tc>
          <w:tcPr>
            <w:tcW w:w="4404" w:type="dxa"/>
            <w:tcMar>
              <w:top w:w="0" w:type="dxa"/>
              <w:left w:w="108" w:type="dxa"/>
              <w:bottom w:w="0" w:type="dxa"/>
              <w:right w:w="108" w:type="dxa"/>
            </w:tcMar>
            <w:vAlign w:val="center"/>
          </w:tcPr>
          <w:p w14:paraId="660CC8CA" w14:textId="77777777" w:rsidR="00387C57" w:rsidRPr="00172B39" w:rsidRDefault="00387C57" w:rsidP="00172B39">
            <w:pPr>
              <w:tabs>
                <w:tab w:val="left" w:pos="0"/>
                <w:tab w:val="left" w:pos="426"/>
              </w:tabs>
              <w:spacing w:line="276" w:lineRule="auto"/>
              <w:rPr>
                <w:rFonts w:cs="Arial"/>
                <w:szCs w:val="22"/>
              </w:rPr>
            </w:pPr>
            <w:bookmarkStart w:id="47" w:name="_Hlk96285948"/>
            <w:r w:rsidRPr="00172B39">
              <w:rPr>
                <w:rFonts w:cs="Arial"/>
                <w:szCs w:val="22"/>
              </w:rPr>
              <w:t>Generación de información y rendición de cuentas</w:t>
            </w:r>
            <w:bookmarkEnd w:id="47"/>
          </w:p>
        </w:tc>
        <w:tc>
          <w:tcPr>
            <w:tcW w:w="653" w:type="dxa"/>
            <w:vAlign w:val="center"/>
          </w:tcPr>
          <w:p w14:paraId="5F49717A" w14:textId="663F54A9"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1</w:t>
            </w:r>
          </w:p>
        </w:tc>
        <w:tc>
          <w:tcPr>
            <w:tcW w:w="709" w:type="dxa"/>
            <w:vAlign w:val="center"/>
          </w:tcPr>
          <w:p w14:paraId="3971A778" w14:textId="2E6F6557"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2</w:t>
            </w:r>
          </w:p>
        </w:tc>
        <w:tc>
          <w:tcPr>
            <w:tcW w:w="1462" w:type="dxa"/>
            <w:tcMar>
              <w:top w:w="0" w:type="dxa"/>
              <w:left w:w="108" w:type="dxa"/>
              <w:bottom w:w="0" w:type="dxa"/>
              <w:right w:w="108" w:type="dxa"/>
            </w:tcMar>
            <w:vAlign w:val="center"/>
          </w:tcPr>
          <w:p w14:paraId="28E7FD6C" w14:textId="57334E63"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3</w:t>
            </w:r>
          </w:p>
        </w:tc>
      </w:tr>
      <w:tr w:rsidR="00387C57" w:rsidRPr="00172B39" w14:paraId="331D1F29" w14:textId="77777777" w:rsidTr="00B705D2">
        <w:trPr>
          <w:trHeight w:val="355"/>
          <w:jc w:val="center"/>
        </w:trPr>
        <w:tc>
          <w:tcPr>
            <w:tcW w:w="1683" w:type="dxa"/>
            <w:vAlign w:val="center"/>
          </w:tcPr>
          <w:p w14:paraId="693FC753" w14:textId="503C8F4A"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V</w:t>
            </w:r>
          </w:p>
        </w:tc>
        <w:tc>
          <w:tcPr>
            <w:tcW w:w="4404" w:type="dxa"/>
            <w:tcMar>
              <w:top w:w="0" w:type="dxa"/>
              <w:left w:w="108" w:type="dxa"/>
              <w:bottom w:w="0" w:type="dxa"/>
              <w:right w:w="108" w:type="dxa"/>
            </w:tcMar>
            <w:vAlign w:val="center"/>
          </w:tcPr>
          <w:p w14:paraId="4ECEAAA5" w14:textId="77777777" w:rsidR="00387C57" w:rsidRPr="00172B39" w:rsidRDefault="00387C57" w:rsidP="00172B39">
            <w:pPr>
              <w:tabs>
                <w:tab w:val="left" w:pos="0"/>
                <w:tab w:val="left" w:pos="426"/>
              </w:tabs>
              <w:spacing w:line="276" w:lineRule="auto"/>
              <w:rPr>
                <w:rFonts w:cs="Arial"/>
                <w:szCs w:val="22"/>
              </w:rPr>
            </w:pPr>
            <w:r w:rsidRPr="00172B39">
              <w:rPr>
                <w:rFonts w:cs="Arial"/>
                <w:szCs w:val="22"/>
              </w:rPr>
              <w:t>Orientación y medición de resultados</w:t>
            </w:r>
          </w:p>
        </w:tc>
        <w:tc>
          <w:tcPr>
            <w:tcW w:w="653" w:type="dxa"/>
            <w:vAlign w:val="center"/>
          </w:tcPr>
          <w:p w14:paraId="6F312AC9" w14:textId="598FD89C" w:rsidR="00387C57" w:rsidRPr="00172B39" w:rsidRDefault="009F3391"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7</w:t>
            </w:r>
          </w:p>
        </w:tc>
        <w:tc>
          <w:tcPr>
            <w:tcW w:w="709" w:type="dxa"/>
            <w:vAlign w:val="center"/>
          </w:tcPr>
          <w:p w14:paraId="21654E4F" w14:textId="6E05A310" w:rsidR="00387C57" w:rsidRPr="00172B39" w:rsidRDefault="007E1155"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w:t>
            </w:r>
          </w:p>
        </w:tc>
        <w:tc>
          <w:tcPr>
            <w:tcW w:w="1462" w:type="dxa"/>
            <w:tcMar>
              <w:top w:w="0" w:type="dxa"/>
              <w:left w:w="108" w:type="dxa"/>
              <w:bottom w:w="0" w:type="dxa"/>
              <w:right w:w="108" w:type="dxa"/>
            </w:tcMar>
            <w:vAlign w:val="center"/>
          </w:tcPr>
          <w:p w14:paraId="570698B4" w14:textId="7E75B787" w:rsidR="00387C57" w:rsidRPr="00172B39" w:rsidRDefault="009F3391"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7</w:t>
            </w:r>
          </w:p>
        </w:tc>
      </w:tr>
      <w:tr w:rsidR="00387C57" w:rsidRPr="00172B39" w14:paraId="21A9444E" w14:textId="77777777" w:rsidTr="00B705D2">
        <w:trPr>
          <w:trHeight w:val="355"/>
          <w:jc w:val="center"/>
        </w:trPr>
        <w:tc>
          <w:tcPr>
            <w:tcW w:w="1683" w:type="dxa"/>
            <w:vAlign w:val="center"/>
          </w:tcPr>
          <w:p w14:paraId="08C3F9C5" w14:textId="22165C9C"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VI</w:t>
            </w:r>
          </w:p>
        </w:tc>
        <w:tc>
          <w:tcPr>
            <w:tcW w:w="4404" w:type="dxa"/>
            <w:tcMar>
              <w:top w:w="0" w:type="dxa"/>
              <w:left w:w="108" w:type="dxa"/>
              <w:bottom w:w="0" w:type="dxa"/>
              <w:right w:w="108" w:type="dxa"/>
            </w:tcMar>
            <w:vAlign w:val="center"/>
          </w:tcPr>
          <w:p w14:paraId="6151A02E" w14:textId="4BB853D6" w:rsidR="00387C57" w:rsidRPr="00172B39" w:rsidRDefault="00387C57" w:rsidP="00172B39">
            <w:pPr>
              <w:tabs>
                <w:tab w:val="left" w:pos="0"/>
                <w:tab w:val="left" w:pos="426"/>
              </w:tabs>
              <w:spacing w:line="276" w:lineRule="auto"/>
              <w:rPr>
                <w:rFonts w:cs="Arial"/>
                <w:szCs w:val="22"/>
              </w:rPr>
            </w:pPr>
            <w:r w:rsidRPr="00172B39">
              <w:rPr>
                <w:rFonts w:cs="Arial"/>
              </w:rPr>
              <w:t>Análisis FODA y recomendaciones del FAM-AS</w:t>
            </w:r>
          </w:p>
        </w:tc>
        <w:tc>
          <w:tcPr>
            <w:tcW w:w="653" w:type="dxa"/>
            <w:vAlign w:val="center"/>
          </w:tcPr>
          <w:p w14:paraId="4CA2BFBC" w14:textId="4ADE8423"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cs="Arial"/>
                <w:szCs w:val="22"/>
              </w:rPr>
              <w:t>-</w:t>
            </w:r>
          </w:p>
        </w:tc>
        <w:tc>
          <w:tcPr>
            <w:tcW w:w="709" w:type="dxa"/>
            <w:vAlign w:val="center"/>
          </w:tcPr>
          <w:p w14:paraId="4D0CEAD9" w14:textId="558008BB"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cs="Arial"/>
                <w:szCs w:val="22"/>
              </w:rPr>
              <w:t>-</w:t>
            </w:r>
          </w:p>
        </w:tc>
        <w:tc>
          <w:tcPr>
            <w:tcW w:w="1462" w:type="dxa"/>
            <w:tcMar>
              <w:top w:w="0" w:type="dxa"/>
              <w:left w:w="108" w:type="dxa"/>
              <w:bottom w:w="0" w:type="dxa"/>
              <w:right w:w="108" w:type="dxa"/>
            </w:tcMar>
            <w:vAlign w:val="center"/>
          </w:tcPr>
          <w:p w14:paraId="6CC6CCBC" w14:textId="2BDBDBDB"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w:t>
            </w:r>
          </w:p>
        </w:tc>
      </w:tr>
      <w:tr w:rsidR="00387C57" w:rsidRPr="00172B39" w14:paraId="49209DC7" w14:textId="77777777" w:rsidTr="00B705D2">
        <w:trPr>
          <w:trHeight w:val="355"/>
          <w:jc w:val="center"/>
        </w:trPr>
        <w:tc>
          <w:tcPr>
            <w:tcW w:w="1683" w:type="dxa"/>
            <w:vAlign w:val="center"/>
          </w:tcPr>
          <w:p w14:paraId="7F4145B4" w14:textId="21FA92D3"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VII</w:t>
            </w:r>
          </w:p>
        </w:tc>
        <w:tc>
          <w:tcPr>
            <w:tcW w:w="4404" w:type="dxa"/>
            <w:tcMar>
              <w:top w:w="0" w:type="dxa"/>
              <w:left w:w="108" w:type="dxa"/>
              <w:bottom w:w="0" w:type="dxa"/>
              <w:right w:w="108" w:type="dxa"/>
            </w:tcMar>
            <w:vAlign w:val="center"/>
          </w:tcPr>
          <w:p w14:paraId="061BF41E" w14:textId="77777777" w:rsidR="00387C57" w:rsidRPr="00172B39" w:rsidRDefault="00387C57" w:rsidP="00172B39">
            <w:pPr>
              <w:tabs>
                <w:tab w:val="left" w:pos="0"/>
                <w:tab w:val="left" w:pos="426"/>
              </w:tabs>
              <w:spacing w:line="276" w:lineRule="auto"/>
              <w:rPr>
                <w:rFonts w:cs="Arial"/>
                <w:szCs w:val="22"/>
              </w:rPr>
            </w:pPr>
            <w:r w:rsidRPr="00172B39">
              <w:rPr>
                <w:rFonts w:eastAsia="Calibri" w:cs="Arial"/>
                <w:color w:val="000000"/>
                <w:szCs w:val="22"/>
              </w:rPr>
              <w:t>Conclusiones</w:t>
            </w:r>
          </w:p>
        </w:tc>
        <w:tc>
          <w:tcPr>
            <w:tcW w:w="653" w:type="dxa"/>
            <w:vAlign w:val="center"/>
          </w:tcPr>
          <w:p w14:paraId="63775795" w14:textId="6146356D"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cs="Arial"/>
                <w:szCs w:val="22"/>
              </w:rPr>
              <w:t>-</w:t>
            </w:r>
          </w:p>
        </w:tc>
        <w:tc>
          <w:tcPr>
            <w:tcW w:w="709" w:type="dxa"/>
            <w:vAlign w:val="center"/>
          </w:tcPr>
          <w:p w14:paraId="52B54C97" w14:textId="5D7C88F0"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cs="Arial"/>
                <w:szCs w:val="22"/>
              </w:rPr>
              <w:t>-</w:t>
            </w:r>
          </w:p>
        </w:tc>
        <w:tc>
          <w:tcPr>
            <w:tcW w:w="1462" w:type="dxa"/>
            <w:tcMar>
              <w:top w:w="0" w:type="dxa"/>
              <w:left w:w="108" w:type="dxa"/>
              <w:bottom w:w="0" w:type="dxa"/>
              <w:right w:w="108" w:type="dxa"/>
            </w:tcMar>
            <w:vAlign w:val="center"/>
          </w:tcPr>
          <w:p w14:paraId="7A91DEE3" w14:textId="0D9E4013"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w:t>
            </w:r>
          </w:p>
        </w:tc>
      </w:tr>
      <w:tr w:rsidR="00387C57" w:rsidRPr="00172B39" w14:paraId="3AC6250B" w14:textId="77777777" w:rsidTr="00B705D2">
        <w:trPr>
          <w:trHeight w:val="355"/>
          <w:jc w:val="center"/>
        </w:trPr>
        <w:tc>
          <w:tcPr>
            <w:tcW w:w="6087" w:type="dxa"/>
            <w:gridSpan w:val="2"/>
            <w:shd w:val="clear" w:color="auto" w:fill="D9D9D9"/>
            <w:vAlign w:val="center"/>
          </w:tcPr>
          <w:p w14:paraId="0351CA1E" w14:textId="7FF264AB" w:rsidR="00387C57" w:rsidRPr="00172B39" w:rsidRDefault="00387C57" w:rsidP="00172B39">
            <w:pPr>
              <w:tabs>
                <w:tab w:val="left" w:pos="0"/>
                <w:tab w:val="left" w:pos="426"/>
              </w:tabs>
              <w:spacing w:line="276" w:lineRule="auto"/>
              <w:rPr>
                <w:rFonts w:eastAsia="Calibri" w:cs="Arial"/>
                <w:b/>
                <w:bCs/>
                <w:color w:val="000000"/>
                <w:szCs w:val="22"/>
              </w:rPr>
            </w:pPr>
            <w:r w:rsidRPr="00172B39">
              <w:rPr>
                <w:rFonts w:eastAsia="Calibri" w:cs="Arial"/>
                <w:b/>
                <w:bCs/>
                <w:color w:val="000000"/>
                <w:szCs w:val="22"/>
              </w:rPr>
              <w:t>Total</w:t>
            </w:r>
          </w:p>
        </w:tc>
        <w:tc>
          <w:tcPr>
            <w:tcW w:w="653" w:type="dxa"/>
            <w:shd w:val="clear" w:color="auto" w:fill="D9D9D9"/>
            <w:vAlign w:val="center"/>
          </w:tcPr>
          <w:p w14:paraId="51444DD6" w14:textId="050EB49A" w:rsidR="00387C57" w:rsidRPr="00172B39" w:rsidRDefault="00387C57" w:rsidP="00172B39">
            <w:pPr>
              <w:tabs>
                <w:tab w:val="left" w:pos="0"/>
                <w:tab w:val="left" w:pos="426"/>
              </w:tabs>
              <w:spacing w:line="276" w:lineRule="auto"/>
              <w:jc w:val="center"/>
              <w:rPr>
                <w:rFonts w:eastAsia="Calibri" w:cs="Arial"/>
                <w:b/>
                <w:bCs/>
                <w:color w:val="000000"/>
                <w:szCs w:val="22"/>
              </w:rPr>
            </w:pPr>
            <w:r w:rsidRPr="00172B39">
              <w:rPr>
                <w:rFonts w:eastAsia="Calibri" w:cs="Arial"/>
                <w:b/>
                <w:bCs/>
                <w:color w:val="000000"/>
                <w:szCs w:val="22"/>
              </w:rPr>
              <w:t>1</w:t>
            </w:r>
            <w:r w:rsidR="009F3391" w:rsidRPr="00172B39">
              <w:rPr>
                <w:rFonts w:eastAsia="Calibri" w:cs="Arial"/>
                <w:b/>
                <w:bCs/>
                <w:color w:val="000000"/>
                <w:szCs w:val="22"/>
              </w:rPr>
              <w:t>7</w:t>
            </w:r>
          </w:p>
        </w:tc>
        <w:tc>
          <w:tcPr>
            <w:tcW w:w="709" w:type="dxa"/>
            <w:shd w:val="clear" w:color="auto" w:fill="D9D9D9"/>
            <w:vAlign w:val="center"/>
          </w:tcPr>
          <w:p w14:paraId="3861FEEC" w14:textId="694D9CF0" w:rsidR="00387C57" w:rsidRPr="00172B39" w:rsidRDefault="007E1155" w:rsidP="00172B39">
            <w:pPr>
              <w:tabs>
                <w:tab w:val="left" w:pos="0"/>
                <w:tab w:val="left" w:pos="426"/>
              </w:tabs>
              <w:spacing w:line="276" w:lineRule="auto"/>
              <w:jc w:val="center"/>
              <w:rPr>
                <w:rFonts w:eastAsia="Calibri" w:cs="Arial"/>
                <w:b/>
                <w:bCs/>
                <w:color w:val="000000"/>
                <w:szCs w:val="22"/>
              </w:rPr>
            </w:pPr>
            <w:r w:rsidRPr="00172B39">
              <w:rPr>
                <w:rFonts w:eastAsia="Calibri" w:cs="Arial"/>
                <w:b/>
                <w:bCs/>
                <w:color w:val="000000"/>
                <w:szCs w:val="22"/>
              </w:rPr>
              <w:t>5</w:t>
            </w:r>
          </w:p>
        </w:tc>
        <w:tc>
          <w:tcPr>
            <w:tcW w:w="1462" w:type="dxa"/>
            <w:shd w:val="clear" w:color="auto" w:fill="D9D9D9"/>
            <w:tcMar>
              <w:top w:w="0" w:type="dxa"/>
              <w:left w:w="108" w:type="dxa"/>
              <w:bottom w:w="0" w:type="dxa"/>
              <w:right w:w="108" w:type="dxa"/>
            </w:tcMar>
            <w:vAlign w:val="center"/>
          </w:tcPr>
          <w:p w14:paraId="2F17AFF5" w14:textId="1C6C1EDE" w:rsidR="00387C57" w:rsidRPr="00172B39" w:rsidRDefault="007E1155" w:rsidP="00172B39">
            <w:pPr>
              <w:tabs>
                <w:tab w:val="left" w:pos="0"/>
                <w:tab w:val="left" w:pos="426"/>
              </w:tabs>
              <w:spacing w:line="276" w:lineRule="auto"/>
              <w:jc w:val="center"/>
              <w:rPr>
                <w:rFonts w:eastAsia="Calibri" w:cs="Arial"/>
                <w:b/>
                <w:bCs/>
                <w:color w:val="000000"/>
                <w:szCs w:val="22"/>
              </w:rPr>
            </w:pPr>
            <w:r w:rsidRPr="00172B39">
              <w:rPr>
                <w:rFonts w:eastAsia="Calibri" w:cs="Arial"/>
                <w:b/>
                <w:bCs/>
                <w:color w:val="000000"/>
                <w:szCs w:val="22"/>
              </w:rPr>
              <w:t>22</w:t>
            </w:r>
          </w:p>
        </w:tc>
      </w:tr>
    </w:tbl>
    <w:p w14:paraId="0E03E969" w14:textId="77777777" w:rsidR="00EF7FF4" w:rsidRPr="00172B39" w:rsidRDefault="00EF7FF4" w:rsidP="00430B7A">
      <w:pPr>
        <w:pBdr>
          <w:top w:val="nil"/>
          <w:left w:val="nil"/>
          <w:bottom w:val="nil"/>
          <w:right w:val="nil"/>
          <w:between w:val="nil"/>
        </w:pBdr>
        <w:spacing w:line="276" w:lineRule="auto"/>
        <w:ind w:left="720" w:hanging="720"/>
        <w:jc w:val="both"/>
        <w:rPr>
          <w:rFonts w:cs="Arial"/>
          <w:color w:val="000000"/>
          <w:sz w:val="18"/>
          <w:szCs w:val="20"/>
        </w:rPr>
      </w:pPr>
      <w:r w:rsidRPr="00172B39">
        <w:rPr>
          <w:rFonts w:cs="Arial"/>
          <w:color w:val="000000"/>
          <w:sz w:val="18"/>
          <w:szCs w:val="20"/>
        </w:rPr>
        <w:t>Fuente: elaboración del CONEVAL.</w:t>
      </w:r>
    </w:p>
    <w:p w14:paraId="58062293" w14:textId="66C027B0" w:rsidR="00064FF5" w:rsidRPr="00172B39" w:rsidRDefault="00CB6AB1" w:rsidP="00430B7A">
      <w:pPr>
        <w:rPr>
          <w:rFonts w:eastAsia="Arial" w:cs="Arial"/>
          <w:color w:val="000000"/>
          <w:sz w:val="18"/>
          <w:szCs w:val="18"/>
        </w:rPr>
      </w:pPr>
      <w:r w:rsidRPr="00172B39">
        <w:rPr>
          <w:rFonts w:eastAsia="Arial" w:cs="Arial"/>
          <w:color w:val="000000"/>
          <w:sz w:val="18"/>
          <w:szCs w:val="18"/>
        </w:rPr>
        <w:t>*</w:t>
      </w:r>
      <w:r w:rsidR="00064FF5" w:rsidRPr="00172B39">
        <w:rPr>
          <w:rFonts w:eastAsia="Arial" w:cs="Arial"/>
          <w:color w:val="000000"/>
          <w:sz w:val="18"/>
          <w:szCs w:val="18"/>
        </w:rPr>
        <w:t>A: preguntas abiertas.</w:t>
      </w:r>
    </w:p>
    <w:p w14:paraId="225C00C3" w14:textId="46CBA628" w:rsidR="003507AD" w:rsidRPr="00172B39" w:rsidRDefault="00CB6AB1" w:rsidP="00430B7A">
      <w:pPr>
        <w:rPr>
          <w:rFonts w:eastAsia="Arial" w:cs="Arial"/>
          <w:color w:val="000000"/>
          <w:szCs w:val="22"/>
        </w:rPr>
      </w:pPr>
      <w:r w:rsidRPr="00172B39">
        <w:rPr>
          <w:rFonts w:eastAsia="Arial" w:cs="Arial"/>
          <w:color w:val="000000"/>
          <w:sz w:val="18"/>
          <w:szCs w:val="18"/>
        </w:rPr>
        <w:t>**</w:t>
      </w:r>
      <w:r w:rsidR="00064FF5" w:rsidRPr="00172B39">
        <w:rPr>
          <w:rFonts w:eastAsia="Arial" w:cs="Arial"/>
          <w:color w:val="000000"/>
          <w:sz w:val="18"/>
          <w:szCs w:val="18"/>
        </w:rPr>
        <w:t>B: preguntas binarias.</w:t>
      </w:r>
      <w:r w:rsidR="003507AD" w:rsidRPr="00172B39">
        <w:rPr>
          <w:rFonts w:eastAsia="Arial" w:cs="Arial"/>
          <w:color w:val="000000"/>
          <w:szCs w:val="22"/>
        </w:rPr>
        <w:br w:type="page"/>
      </w:r>
    </w:p>
    <w:p w14:paraId="31305710" w14:textId="0F4F8DBE" w:rsidR="004170B8" w:rsidRPr="00172B39" w:rsidRDefault="00AC2911" w:rsidP="00172B39">
      <w:pPr>
        <w:pBdr>
          <w:top w:val="nil"/>
          <w:left w:val="nil"/>
          <w:bottom w:val="nil"/>
          <w:right w:val="nil"/>
          <w:between w:val="nil"/>
        </w:pBdr>
        <w:spacing w:before="120" w:after="120" w:line="276" w:lineRule="auto"/>
        <w:jc w:val="both"/>
        <w:rPr>
          <w:rFonts w:eastAsia="Arial" w:cs="Arial"/>
          <w:b/>
          <w:bCs/>
          <w:color w:val="000000"/>
          <w:sz w:val="24"/>
        </w:rPr>
      </w:pPr>
      <w:r w:rsidRPr="00172B39">
        <w:rPr>
          <w:rFonts w:eastAsia="Arial" w:cs="Arial"/>
          <w:b/>
          <w:bCs/>
          <w:color w:val="000000"/>
          <w:sz w:val="24"/>
        </w:rPr>
        <w:lastRenderedPageBreak/>
        <w:t xml:space="preserve">1.1 </w:t>
      </w:r>
      <w:r w:rsidR="005A570A" w:rsidRPr="00172B39">
        <w:rPr>
          <w:rFonts w:eastAsia="Arial" w:cs="Arial"/>
          <w:b/>
          <w:bCs/>
          <w:color w:val="000000"/>
          <w:sz w:val="24"/>
        </w:rPr>
        <w:t>Formato de respuestas</w:t>
      </w:r>
    </w:p>
    <w:p w14:paraId="4A33445B" w14:textId="00E0EA84" w:rsidR="004170B8" w:rsidRPr="00172B39" w:rsidRDefault="004170B8" w:rsidP="00172B39">
      <w:p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 xml:space="preserve">Los apartados II. </w:t>
      </w:r>
      <w:r w:rsidRPr="00172B39">
        <w:rPr>
          <w:rFonts w:cs="Arial"/>
          <w:sz w:val="24"/>
        </w:rPr>
        <w:t xml:space="preserve">Contribución y destino; III. Gestión y operación; IV. Generación de información y rendición de cuentas; y V. Orientación y medición de resultados incluyen </w:t>
      </w:r>
      <w:r w:rsidR="007E1155" w:rsidRPr="00172B39">
        <w:rPr>
          <w:rFonts w:cs="Arial"/>
          <w:sz w:val="24"/>
        </w:rPr>
        <w:t xml:space="preserve">22 </w:t>
      </w:r>
      <w:r w:rsidRPr="00172B39">
        <w:rPr>
          <w:rFonts w:cs="Arial"/>
          <w:sz w:val="24"/>
        </w:rPr>
        <w:t xml:space="preserve">preguntas específicas, de las cuales </w:t>
      </w:r>
      <w:r w:rsidR="007E1155" w:rsidRPr="00172B39">
        <w:rPr>
          <w:rFonts w:cs="Arial"/>
          <w:sz w:val="24"/>
        </w:rPr>
        <w:t>5</w:t>
      </w:r>
      <w:r w:rsidR="005B1876" w:rsidRPr="00172B39">
        <w:rPr>
          <w:rFonts w:cs="Arial"/>
          <w:sz w:val="24"/>
        </w:rPr>
        <w:t xml:space="preserve"> </w:t>
      </w:r>
      <w:r w:rsidR="00057603" w:rsidRPr="00172B39">
        <w:rPr>
          <w:rFonts w:cs="Arial"/>
          <w:sz w:val="24"/>
        </w:rPr>
        <w:t>tienen</w:t>
      </w:r>
      <w:r w:rsidRPr="00172B39">
        <w:rPr>
          <w:rFonts w:cs="Arial"/>
          <w:sz w:val="24"/>
        </w:rPr>
        <w:t xml:space="preserve"> un esquema binario y </w:t>
      </w:r>
      <w:r w:rsidR="00F5667F" w:rsidRPr="00172B39">
        <w:rPr>
          <w:rFonts w:cs="Arial"/>
          <w:sz w:val="24"/>
        </w:rPr>
        <w:t>1</w:t>
      </w:r>
      <w:r w:rsidR="009F3391" w:rsidRPr="00172B39">
        <w:rPr>
          <w:rFonts w:cs="Arial"/>
          <w:sz w:val="24"/>
        </w:rPr>
        <w:t>7</w:t>
      </w:r>
      <w:r w:rsidR="00F5667F" w:rsidRPr="00172B39">
        <w:rPr>
          <w:rFonts w:cs="Arial"/>
          <w:sz w:val="24"/>
        </w:rPr>
        <w:t xml:space="preserve"> </w:t>
      </w:r>
      <w:r w:rsidRPr="00172B39">
        <w:rPr>
          <w:rFonts w:cs="Arial"/>
          <w:sz w:val="24"/>
        </w:rPr>
        <w:t xml:space="preserve">preguntas </w:t>
      </w:r>
      <w:r w:rsidR="00057603" w:rsidRPr="00172B39">
        <w:rPr>
          <w:rFonts w:cs="Arial"/>
          <w:sz w:val="24"/>
        </w:rPr>
        <w:t xml:space="preserve">son </w:t>
      </w:r>
      <w:r w:rsidRPr="00172B39">
        <w:rPr>
          <w:rFonts w:cs="Arial"/>
          <w:sz w:val="24"/>
        </w:rPr>
        <w:t xml:space="preserve">abiertas, </w:t>
      </w:r>
      <w:r w:rsidR="00057603" w:rsidRPr="00172B39">
        <w:rPr>
          <w:rFonts w:cs="Arial"/>
          <w:sz w:val="24"/>
        </w:rPr>
        <w:t xml:space="preserve">y deben responderse </w:t>
      </w:r>
      <w:r w:rsidRPr="00172B39">
        <w:rPr>
          <w:rFonts w:cs="Arial"/>
          <w:sz w:val="24"/>
        </w:rPr>
        <w:t>de acuerdo con el siguiente formato:</w:t>
      </w:r>
    </w:p>
    <w:p w14:paraId="464A5C51" w14:textId="095BACF2" w:rsidR="003E3449" w:rsidRPr="00172B39" w:rsidRDefault="003E3449" w:rsidP="00172B39">
      <w:pPr>
        <w:pBdr>
          <w:top w:val="nil"/>
          <w:left w:val="nil"/>
          <w:bottom w:val="nil"/>
          <w:right w:val="nil"/>
          <w:between w:val="nil"/>
        </w:pBdr>
        <w:spacing w:before="120" w:after="120" w:line="276" w:lineRule="auto"/>
        <w:ind w:left="720" w:hanging="720"/>
        <w:jc w:val="both"/>
        <w:rPr>
          <w:rFonts w:cs="Arial"/>
          <w:b/>
          <w:bCs/>
          <w:color w:val="000000"/>
          <w:sz w:val="24"/>
        </w:rPr>
      </w:pPr>
      <w:r w:rsidRPr="00172B39">
        <w:rPr>
          <w:rFonts w:cs="Arial"/>
          <w:b/>
          <w:bCs/>
          <w:color w:val="000000"/>
          <w:sz w:val="24"/>
        </w:rPr>
        <w:t>Preguntas binarias</w:t>
      </w:r>
    </w:p>
    <w:p w14:paraId="668A529D" w14:textId="035FCF61" w:rsidR="005A570A" w:rsidRPr="00172B39" w:rsidRDefault="005A570A" w:rsidP="00172B39">
      <w:pPr>
        <w:tabs>
          <w:tab w:val="left" w:pos="0"/>
          <w:tab w:val="left" w:pos="426"/>
        </w:tabs>
        <w:spacing w:before="120" w:after="120" w:line="276" w:lineRule="auto"/>
        <w:jc w:val="both"/>
        <w:rPr>
          <w:rFonts w:cs="Arial"/>
          <w:sz w:val="24"/>
        </w:rPr>
      </w:pPr>
      <w:r w:rsidRPr="00172B39">
        <w:rPr>
          <w:rFonts w:cs="Arial"/>
          <w:sz w:val="24"/>
        </w:rPr>
        <w:t xml:space="preserve">Cada una de las preguntas debe responderse en </w:t>
      </w:r>
      <w:r w:rsidRPr="00172B39">
        <w:rPr>
          <w:rFonts w:cs="Arial"/>
          <w:bCs/>
          <w:sz w:val="24"/>
        </w:rPr>
        <w:t>un máximo de dos cuartillas</w:t>
      </w:r>
      <w:r w:rsidRPr="00172B39">
        <w:rPr>
          <w:rFonts w:cs="Arial"/>
          <w:sz w:val="24"/>
        </w:rPr>
        <w:t xml:space="preserve"> e incluir lo siguiente:</w:t>
      </w:r>
    </w:p>
    <w:p w14:paraId="63904878" w14:textId="77777777" w:rsidR="005A570A" w:rsidRPr="00172B39" w:rsidRDefault="005A570A" w:rsidP="00172B39">
      <w:pPr>
        <w:pStyle w:val="Prrafodelista"/>
        <w:numPr>
          <w:ilvl w:val="0"/>
          <w:numId w:val="4"/>
        </w:numPr>
        <w:tabs>
          <w:tab w:val="left" w:pos="0"/>
          <w:tab w:val="left" w:pos="426"/>
        </w:tabs>
        <w:overflowPunct w:val="0"/>
        <w:autoSpaceDE w:val="0"/>
        <w:autoSpaceDN w:val="0"/>
        <w:adjustRightInd w:val="0"/>
        <w:spacing w:before="120" w:after="120" w:line="276" w:lineRule="auto"/>
        <w:contextualSpacing w:val="0"/>
        <w:jc w:val="both"/>
        <w:textAlignment w:val="baseline"/>
        <w:rPr>
          <w:rFonts w:ascii="Arial" w:hAnsi="Arial" w:cs="Arial"/>
          <w:sz w:val="24"/>
          <w:szCs w:val="24"/>
        </w:rPr>
      </w:pPr>
      <w:r w:rsidRPr="00172B39">
        <w:rPr>
          <w:rFonts w:ascii="Arial" w:hAnsi="Arial" w:cs="Arial"/>
          <w:sz w:val="24"/>
          <w:szCs w:val="24"/>
        </w:rPr>
        <w:t>la pregunta;</w:t>
      </w:r>
    </w:p>
    <w:p w14:paraId="313911F7" w14:textId="4F9174BD" w:rsidR="005A570A" w:rsidRPr="00172B39" w:rsidRDefault="005A570A" w:rsidP="00172B39">
      <w:pPr>
        <w:pStyle w:val="Prrafodelista"/>
        <w:numPr>
          <w:ilvl w:val="0"/>
          <w:numId w:val="4"/>
        </w:numPr>
        <w:tabs>
          <w:tab w:val="left" w:pos="0"/>
          <w:tab w:val="left" w:pos="426"/>
        </w:tabs>
        <w:overflowPunct w:val="0"/>
        <w:autoSpaceDE w:val="0"/>
        <w:autoSpaceDN w:val="0"/>
        <w:adjustRightInd w:val="0"/>
        <w:spacing w:before="120" w:after="120" w:line="276" w:lineRule="auto"/>
        <w:contextualSpacing w:val="0"/>
        <w:jc w:val="both"/>
        <w:textAlignment w:val="baseline"/>
        <w:rPr>
          <w:rFonts w:ascii="Arial" w:hAnsi="Arial" w:cs="Arial"/>
          <w:sz w:val="24"/>
          <w:szCs w:val="24"/>
        </w:rPr>
      </w:pPr>
      <w:r w:rsidRPr="00172B39">
        <w:rPr>
          <w:rFonts w:ascii="Arial" w:hAnsi="Arial" w:cs="Arial"/>
          <w:sz w:val="24"/>
          <w:szCs w:val="24"/>
        </w:rPr>
        <w:t>la respuesta binaria (“Sí o No”);</w:t>
      </w:r>
    </w:p>
    <w:p w14:paraId="7572F98F" w14:textId="4F5AE949" w:rsidR="005A570A" w:rsidRPr="00172B39" w:rsidRDefault="005A570A" w:rsidP="00172B39">
      <w:pPr>
        <w:pStyle w:val="Prrafodelista"/>
        <w:numPr>
          <w:ilvl w:val="0"/>
          <w:numId w:val="4"/>
        </w:numPr>
        <w:tabs>
          <w:tab w:val="left" w:pos="0"/>
          <w:tab w:val="left" w:pos="426"/>
        </w:tabs>
        <w:overflowPunct w:val="0"/>
        <w:autoSpaceDE w:val="0"/>
        <w:autoSpaceDN w:val="0"/>
        <w:adjustRightInd w:val="0"/>
        <w:spacing w:before="120" w:after="120" w:line="276" w:lineRule="auto"/>
        <w:contextualSpacing w:val="0"/>
        <w:jc w:val="both"/>
        <w:textAlignment w:val="baseline"/>
        <w:rPr>
          <w:rFonts w:ascii="Arial" w:hAnsi="Arial" w:cs="Arial"/>
          <w:sz w:val="24"/>
          <w:szCs w:val="24"/>
        </w:rPr>
      </w:pPr>
      <w:r w:rsidRPr="00172B39">
        <w:rPr>
          <w:rFonts w:ascii="Arial" w:hAnsi="Arial" w:cs="Arial"/>
          <w:sz w:val="24"/>
          <w:szCs w:val="24"/>
        </w:rPr>
        <w:t>en los casos en que la respuesta sea “Sí”, el nivel de respuesta (que incluya el nivel y el criterio);</w:t>
      </w:r>
    </w:p>
    <w:p w14:paraId="56DCD211" w14:textId="1A3845A3" w:rsidR="005A570A" w:rsidRPr="00172B39" w:rsidRDefault="005A570A" w:rsidP="00172B39">
      <w:pPr>
        <w:pStyle w:val="Prrafodelista"/>
        <w:numPr>
          <w:ilvl w:val="0"/>
          <w:numId w:val="4"/>
        </w:numPr>
        <w:tabs>
          <w:tab w:val="left" w:pos="0"/>
          <w:tab w:val="left" w:pos="426"/>
        </w:tabs>
        <w:overflowPunct w:val="0"/>
        <w:autoSpaceDE w:val="0"/>
        <w:autoSpaceDN w:val="0"/>
        <w:adjustRightInd w:val="0"/>
        <w:spacing w:before="120" w:after="120" w:line="276" w:lineRule="auto"/>
        <w:contextualSpacing w:val="0"/>
        <w:jc w:val="both"/>
        <w:textAlignment w:val="baseline"/>
        <w:rPr>
          <w:rFonts w:ascii="Arial" w:hAnsi="Arial" w:cs="Arial"/>
          <w:sz w:val="24"/>
          <w:szCs w:val="24"/>
        </w:rPr>
      </w:pPr>
      <w:r w:rsidRPr="00172B39">
        <w:rPr>
          <w:rFonts w:ascii="Arial" w:hAnsi="Arial" w:cs="Arial"/>
          <w:sz w:val="24"/>
          <w:szCs w:val="24"/>
        </w:rPr>
        <w:t>el análisis que justifique la respuesta;</w:t>
      </w:r>
    </w:p>
    <w:p w14:paraId="415745A6" w14:textId="7BD44E63" w:rsidR="00DE1FD6" w:rsidRPr="00172B39" w:rsidRDefault="005A570A" w:rsidP="00172B39">
      <w:pPr>
        <w:pStyle w:val="Prrafodelista"/>
        <w:numPr>
          <w:ilvl w:val="0"/>
          <w:numId w:val="4"/>
        </w:numPr>
        <w:tabs>
          <w:tab w:val="left" w:pos="0"/>
          <w:tab w:val="left" w:pos="426"/>
        </w:tabs>
        <w:overflowPunct w:val="0"/>
        <w:autoSpaceDE w:val="0"/>
        <w:autoSpaceDN w:val="0"/>
        <w:adjustRightInd w:val="0"/>
        <w:spacing w:before="120" w:after="120" w:line="276" w:lineRule="auto"/>
        <w:contextualSpacing w:val="0"/>
        <w:jc w:val="both"/>
        <w:textAlignment w:val="baseline"/>
        <w:rPr>
          <w:rFonts w:ascii="Arial" w:hAnsi="Arial" w:cs="Arial"/>
          <w:sz w:val="24"/>
          <w:szCs w:val="24"/>
        </w:rPr>
      </w:pPr>
      <w:r w:rsidRPr="00172B39">
        <w:rPr>
          <w:rFonts w:ascii="Arial" w:hAnsi="Arial" w:cs="Arial"/>
          <w:sz w:val="24"/>
          <w:szCs w:val="24"/>
        </w:rPr>
        <w:t>las fuentes de información utilizadas</w:t>
      </w:r>
      <w:r w:rsidR="003E3449" w:rsidRPr="00172B39">
        <w:rPr>
          <w:rFonts w:ascii="Arial" w:hAnsi="Arial" w:cs="Arial"/>
          <w:sz w:val="24"/>
          <w:szCs w:val="24"/>
        </w:rPr>
        <w:t xml:space="preserve"> (evidencia documental o entrevistas)</w:t>
      </w:r>
      <w:r w:rsidR="00C70348" w:rsidRPr="00172B39">
        <w:rPr>
          <w:rFonts w:ascii="Arial" w:hAnsi="Arial" w:cs="Arial"/>
          <w:sz w:val="24"/>
          <w:szCs w:val="24"/>
        </w:rPr>
        <w:t>;</w:t>
      </w:r>
      <w:r w:rsidRPr="00172B39">
        <w:rPr>
          <w:rFonts w:ascii="Arial" w:hAnsi="Arial" w:cs="Arial"/>
          <w:sz w:val="24"/>
          <w:szCs w:val="24"/>
        </w:rPr>
        <w:t xml:space="preserve"> en caso de ser públicas la dirección </w:t>
      </w:r>
      <w:r w:rsidR="00C70348" w:rsidRPr="00172B39">
        <w:rPr>
          <w:rFonts w:ascii="Arial" w:hAnsi="Arial" w:cs="Arial"/>
          <w:sz w:val="24"/>
          <w:szCs w:val="24"/>
        </w:rPr>
        <w:t xml:space="preserve">electrónica </w:t>
      </w:r>
      <w:r w:rsidRPr="00172B39">
        <w:rPr>
          <w:rFonts w:ascii="Arial" w:hAnsi="Arial" w:cs="Arial"/>
          <w:sz w:val="24"/>
          <w:szCs w:val="24"/>
        </w:rPr>
        <w:t>de su ubicación</w:t>
      </w:r>
      <w:r w:rsidR="00006ECF" w:rsidRPr="00172B39">
        <w:rPr>
          <w:rFonts w:ascii="Arial" w:hAnsi="Arial" w:cs="Arial"/>
          <w:sz w:val="24"/>
          <w:szCs w:val="24"/>
        </w:rPr>
        <w:t xml:space="preserve"> y fecha de consulta</w:t>
      </w:r>
      <w:r w:rsidRPr="00172B39">
        <w:rPr>
          <w:rFonts w:ascii="Arial" w:hAnsi="Arial" w:cs="Arial"/>
          <w:sz w:val="24"/>
          <w:szCs w:val="24"/>
        </w:rPr>
        <w:t>.</w:t>
      </w:r>
    </w:p>
    <w:p w14:paraId="54AEB627" w14:textId="1D067291" w:rsidR="003E3449" w:rsidRPr="00172B39" w:rsidRDefault="003E3449" w:rsidP="00172B39">
      <w:pPr>
        <w:pBdr>
          <w:top w:val="nil"/>
          <w:left w:val="nil"/>
          <w:bottom w:val="nil"/>
          <w:right w:val="nil"/>
          <w:between w:val="nil"/>
        </w:pBdr>
        <w:spacing w:before="120" w:after="120" w:line="276" w:lineRule="auto"/>
        <w:ind w:left="720" w:hanging="720"/>
        <w:jc w:val="both"/>
        <w:rPr>
          <w:rFonts w:cs="Arial"/>
          <w:b/>
          <w:bCs/>
          <w:color w:val="000000"/>
          <w:sz w:val="24"/>
        </w:rPr>
      </w:pPr>
      <w:r w:rsidRPr="00172B39">
        <w:rPr>
          <w:rFonts w:cs="Arial"/>
          <w:b/>
          <w:bCs/>
          <w:color w:val="000000"/>
          <w:sz w:val="24"/>
        </w:rPr>
        <w:t>Preguntas abiertas</w:t>
      </w:r>
    </w:p>
    <w:p w14:paraId="4D8EE835" w14:textId="77777777" w:rsidR="003E3449" w:rsidRPr="00172B39" w:rsidRDefault="003E3449" w:rsidP="00172B39">
      <w:pPr>
        <w:tabs>
          <w:tab w:val="left" w:pos="0"/>
          <w:tab w:val="left" w:pos="426"/>
        </w:tabs>
        <w:spacing w:before="120" w:after="120" w:line="276" w:lineRule="auto"/>
        <w:jc w:val="both"/>
        <w:rPr>
          <w:rFonts w:cs="Arial"/>
          <w:sz w:val="24"/>
        </w:rPr>
      </w:pPr>
      <w:r w:rsidRPr="00172B39">
        <w:rPr>
          <w:rFonts w:cs="Arial"/>
          <w:sz w:val="24"/>
        </w:rPr>
        <w:t xml:space="preserve">Cada pregunta debe responderse en </w:t>
      </w:r>
      <w:r w:rsidRPr="00172B39">
        <w:rPr>
          <w:rFonts w:cs="Arial"/>
          <w:bCs/>
          <w:sz w:val="24"/>
        </w:rPr>
        <w:t>un máximo de dos cuartillas</w:t>
      </w:r>
      <w:r w:rsidRPr="00172B39">
        <w:rPr>
          <w:rFonts w:cs="Arial"/>
          <w:sz w:val="24"/>
        </w:rPr>
        <w:t xml:space="preserve"> e incluir lo siguiente:</w:t>
      </w:r>
    </w:p>
    <w:p w14:paraId="7E6F249F" w14:textId="77777777" w:rsidR="003E3449" w:rsidRPr="00172B39" w:rsidRDefault="003E3449" w:rsidP="00172B39">
      <w:pPr>
        <w:numPr>
          <w:ilvl w:val="0"/>
          <w:numId w:val="13"/>
        </w:numPr>
        <w:pBdr>
          <w:top w:val="nil"/>
          <w:left w:val="nil"/>
          <w:bottom w:val="nil"/>
          <w:right w:val="nil"/>
          <w:between w:val="nil"/>
        </w:pBdr>
        <w:tabs>
          <w:tab w:val="left" w:pos="0"/>
          <w:tab w:val="left" w:pos="426"/>
        </w:tabs>
        <w:spacing w:before="120" w:after="120" w:line="276" w:lineRule="auto"/>
        <w:jc w:val="both"/>
        <w:rPr>
          <w:rFonts w:cs="Arial"/>
          <w:color w:val="000000"/>
          <w:sz w:val="24"/>
        </w:rPr>
      </w:pPr>
      <w:r w:rsidRPr="00172B39">
        <w:rPr>
          <w:rFonts w:cs="Arial"/>
          <w:color w:val="000000"/>
          <w:sz w:val="24"/>
        </w:rPr>
        <w:t>la pregunta;</w:t>
      </w:r>
    </w:p>
    <w:p w14:paraId="08DCF322" w14:textId="77777777" w:rsidR="003E3449" w:rsidRPr="00172B39" w:rsidRDefault="003E3449" w:rsidP="00172B39">
      <w:pPr>
        <w:numPr>
          <w:ilvl w:val="0"/>
          <w:numId w:val="13"/>
        </w:numPr>
        <w:pBdr>
          <w:top w:val="nil"/>
          <w:left w:val="nil"/>
          <w:bottom w:val="nil"/>
          <w:right w:val="nil"/>
          <w:between w:val="nil"/>
        </w:pBdr>
        <w:tabs>
          <w:tab w:val="left" w:pos="0"/>
          <w:tab w:val="left" w:pos="426"/>
        </w:tabs>
        <w:spacing w:before="120" w:after="120" w:line="276" w:lineRule="auto"/>
        <w:jc w:val="both"/>
        <w:rPr>
          <w:rFonts w:cs="Arial"/>
          <w:color w:val="000000"/>
          <w:sz w:val="24"/>
        </w:rPr>
      </w:pPr>
      <w:r w:rsidRPr="00172B39">
        <w:rPr>
          <w:rFonts w:cs="Arial"/>
          <w:color w:val="000000"/>
          <w:sz w:val="24"/>
        </w:rPr>
        <w:t xml:space="preserve">la respuesta; </w:t>
      </w:r>
    </w:p>
    <w:p w14:paraId="1F680D23" w14:textId="1AD01372" w:rsidR="003E3449" w:rsidRPr="00172B39" w:rsidRDefault="003E3449" w:rsidP="00172B39">
      <w:pPr>
        <w:numPr>
          <w:ilvl w:val="0"/>
          <w:numId w:val="13"/>
        </w:numPr>
        <w:pBdr>
          <w:top w:val="nil"/>
          <w:left w:val="nil"/>
          <w:bottom w:val="nil"/>
          <w:right w:val="nil"/>
          <w:between w:val="nil"/>
        </w:pBdr>
        <w:tabs>
          <w:tab w:val="left" w:pos="0"/>
          <w:tab w:val="left" w:pos="426"/>
        </w:tabs>
        <w:spacing w:before="120" w:after="120" w:line="276" w:lineRule="auto"/>
        <w:jc w:val="both"/>
        <w:rPr>
          <w:rFonts w:cs="Arial"/>
          <w:color w:val="000000"/>
          <w:sz w:val="24"/>
        </w:rPr>
      </w:pPr>
      <w:r w:rsidRPr="00172B39">
        <w:rPr>
          <w:rFonts w:cs="Arial"/>
          <w:color w:val="000000"/>
          <w:sz w:val="24"/>
        </w:rPr>
        <w:t>el análisis que justifique la respuesta;</w:t>
      </w:r>
    </w:p>
    <w:p w14:paraId="219E9D60" w14:textId="3B86AA0C" w:rsidR="003E3449" w:rsidRPr="00172B39" w:rsidRDefault="003E3449" w:rsidP="00172B39">
      <w:pPr>
        <w:numPr>
          <w:ilvl w:val="0"/>
          <w:numId w:val="13"/>
        </w:numPr>
        <w:pBdr>
          <w:top w:val="nil"/>
          <w:left w:val="nil"/>
          <w:bottom w:val="nil"/>
          <w:right w:val="nil"/>
          <w:between w:val="nil"/>
        </w:pBdr>
        <w:tabs>
          <w:tab w:val="left" w:pos="0"/>
          <w:tab w:val="left" w:pos="426"/>
        </w:tabs>
        <w:spacing w:before="120" w:after="120" w:line="276" w:lineRule="auto"/>
        <w:jc w:val="both"/>
        <w:rPr>
          <w:rFonts w:cs="Arial"/>
          <w:color w:val="000000"/>
          <w:sz w:val="24"/>
        </w:rPr>
      </w:pPr>
      <w:r w:rsidRPr="00172B39">
        <w:rPr>
          <w:rFonts w:cs="Arial"/>
          <w:color w:val="000000"/>
          <w:sz w:val="24"/>
        </w:rPr>
        <w:t>las fuentes de información utilizadas (evidencia documental o entrevistas); en caso de ser públicas la dirección electrónica de su ubicación</w:t>
      </w:r>
      <w:r w:rsidR="00C873D4" w:rsidRPr="00172B39">
        <w:rPr>
          <w:rFonts w:cs="Arial"/>
          <w:color w:val="000000"/>
          <w:sz w:val="24"/>
        </w:rPr>
        <w:t xml:space="preserve"> </w:t>
      </w:r>
      <w:bookmarkStart w:id="48" w:name="_Hlk99009430"/>
      <w:r w:rsidR="00C873D4" w:rsidRPr="00172B39">
        <w:rPr>
          <w:rFonts w:cs="Arial"/>
          <w:sz w:val="24"/>
        </w:rPr>
        <w:t>y fecha de consulta</w:t>
      </w:r>
      <w:bookmarkEnd w:id="48"/>
      <w:r w:rsidRPr="00172B39">
        <w:rPr>
          <w:rFonts w:cs="Arial"/>
          <w:color w:val="000000"/>
          <w:sz w:val="24"/>
        </w:rPr>
        <w:t>.</w:t>
      </w:r>
    </w:p>
    <w:p w14:paraId="2680B25A" w14:textId="09C272BD" w:rsidR="005A570A" w:rsidRPr="00172B39" w:rsidRDefault="00AC2911" w:rsidP="00172B39">
      <w:pPr>
        <w:pBdr>
          <w:top w:val="nil"/>
          <w:left w:val="nil"/>
          <w:bottom w:val="nil"/>
          <w:right w:val="nil"/>
          <w:between w:val="nil"/>
        </w:pBdr>
        <w:spacing w:before="120" w:after="120" w:line="276" w:lineRule="auto"/>
        <w:jc w:val="both"/>
        <w:rPr>
          <w:rFonts w:eastAsia="Arial" w:cs="Arial"/>
          <w:b/>
          <w:bCs/>
          <w:color w:val="000000"/>
          <w:sz w:val="24"/>
        </w:rPr>
      </w:pPr>
      <w:r w:rsidRPr="00172B39">
        <w:rPr>
          <w:rFonts w:eastAsia="Arial" w:cs="Arial"/>
          <w:b/>
          <w:bCs/>
          <w:color w:val="000000"/>
          <w:sz w:val="24"/>
        </w:rPr>
        <w:t xml:space="preserve">1.2 </w:t>
      </w:r>
      <w:r w:rsidR="005A570A" w:rsidRPr="00172B39">
        <w:rPr>
          <w:rFonts w:eastAsia="Arial" w:cs="Arial"/>
          <w:b/>
          <w:bCs/>
          <w:color w:val="000000"/>
          <w:sz w:val="24"/>
        </w:rPr>
        <w:t xml:space="preserve">Consideraciones para </w:t>
      </w:r>
      <w:r w:rsidR="00305BEB" w:rsidRPr="00172B39">
        <w:rPr>
          <w:rFonts w:eastAsia="Arial" w:cs="Arial"/>
          <w:b/>
          <w:bCs/>
          <w:color w:val="000000"/>
          <w:sz w:val="24"/>
        </w:rPr>
        <w:t>responder</w:t>
      </w:r>
    </w:p>
    <w:p w14:paraId="25084508" w14:textId="38365997" w:rsidR="005A570A" w:rsidRPr="00172B39" w:rsidRDefault="005A570A" w:rsidP="00172B39">
      <w:pPr>
        <w:tabs>
          <w:tab w:val="left" w:pos="0"/>
          <w:tab w:val="left" w:pos="426"/>
        </w:tabs>
        <w:spacing w:before="120" w:after="120" w:line="276" w:lineRule="auto"/>
        <w:jc w:val="both"/>
        <w:rPr>
          <w:rFonts w:cs="Arial"/>
          <w:sz w:val="24"/>
        </w:rPr>
      </w:pPr>
      <w:r w:rsidRPr="00172B39">
        <w:rPr>
          <w:rFonts w:cs="Arial"/>
          <w:sz w:val="24"/>
        </w:rPr>
        <w:t>Para las preguntas que deben responderse de manera binaria (“Sí” o “No”), se debe considerar lo siguiente:</w:t>
      </w:r>
    </w:p>
    <w:p w14:paraId="494D10C8" w14:textId="6ABA78CE" w:rsidR="005A570A" w:rsidRPr="00172B39" w:rsidRDefault="005A570A" w:rsidP="00172B39">
      <w:pPr>
        <w:pStyle w:val="Prrafodelista"/>
        <w:numPr>
          <w:ilvl w:val="0"/>
          <w:numId w:val="2"/>
        </w:numPr>
        <w:tabs>
          <w:tab w:val="left" w:pos="0"/>
          <w:tab w:val="left" w:pos="426"/>
        </w:tabs>
        <w:spacing w:before="120" w:after="120" w:line="276" w:lineRule="auto"/>
        <w:jc w:val="both"/>
        <w:rPr>
          <w:rFonts w:ascii="Arial" w:hAnsi="Arial" w:cs="Arial"/>
          <w:sz w:val="24"/>
          <w:szCs w:val="24"/>
        </w:rPr>
      </w:pPr>
      <w:r w:rsidRPr="00172B39">
        <w:rPr>
          <w:rFonts w:ascii="Arial" w:hAnsi="Arial" w:cs="Arial"/>
          <w:sz w:val="24"/>
          <w:szCs w:val="24"/>
        </w:rPr>
        <w:t xml:space="preserve">Determinación de la respuesta binaria (“Sí” o “No”). Cuando el </w:t>
      </w:r>
      <w:r w:rsidR="002174DB" w:rsidRPr="00172B39">
        <w:rPr>
          <w:rFonts w:ascii="Arial" w:hAnsi="Arial" w:cs="Arial"/>
          <w:sz w:val="24"/>
          <w:szCs w:val="24"/>
        </w:rPr>
        <w:t xml:space="preserve">componente del </w:t>
      </w:r>
      <w:r w:rsidRPr="00172B39">
        <w:rPr>
          <w:rFonts w:ascii="Arial" w:hAnsi="Arial" w:cs="Arial"/>
          <w:sz w:val="24"/>
          <w:szCs w:val="24"/>
        </w:rPr>
        <w:t>fondo no cuente</w:t>
      </w:r>
      <w:r w:rsidR="00541D66" w:rsidRPr="00172B39">
        <w:rPr>
          <w:rFonts w:ascii="Arial" w:hAnsi="Arial" w:cs="Arial"/>
          <w:sz w:val="24"/>
          <w:szCs w:val="24"/>
        </w:rPr>
        <w:t xml:space="preserve"> c</w:t>
      </w:r>
      <w:r w:rsidR="00D920CE" w:rsidRPr="00172B39">
        <w:rPr>
          <w:rFonts w:ascii="Arial" w:hAnsi="Arial" w:cs="Arial"/>
          <w:sz w:val="24"/>
          <w:szCs w:val="24"/>
        </w:rPr>
        <w:t>on</w:t>
      </w:r>
      <w:r w:rsidRPr="00172B39">
        <w:rPr>
          <w:rFonts w:ascii="Arial" w:hAnsi="Arial" w:cs="Arial"/>
          <w:sz w:val="24"/>
          <w:szCs w:val="24"/>
        </w:rPr>
        <w:t xml:space="preserve"> evidencia </w:t>
      </w:r>
      <w:r w:rsidR="003E3449" w:rsidRPr="00172B39">
        <w:rPr>
          <w:rFonts w:ascii="Arial" w:hAnsi="Arial" w:cs="Arial"/>
          <w:sz w:val="24"/>
          <w:szCs w:val="24"/>
        </w:rPr>
        <w:t>documental ni</w:t>
      </w:r>
      <w:r w:rsidR="00D920CE" w:rsidRPr="00172B39">
        <w:rPr>
          <w:rFonts w:ascii="Arial" w:hAnsi="Arial" w:cs="Arial"/>
          <w:sz w:val="24"/>
          <w:szCs w:val="24"/>
        </w:rPr>
        <w:t xml:space="preserve"> con</w:t>
      </w:r>
      <w:r w:rsidR="003E3449" w:rsidRPr="00172B39">
        <w:rPr>
          <w:rFonts w:ascii="Arial" w:hAnsi="Arial" w:cs="Arial"/>
          <w:sz w:val="24"/>
          <w:szCs w:val="24"/>
        </w:rPr>
        <w:t xml:space="preserve"> información proporcionada en las entrevistas</w:t>
      </w:r>
      <w:r w:rsidR="003E3449" w:rsidRPr="00172B39">
        <w:rPr>
          <w:rFonts w:ascii="Arial" w:hAnsi="Arial" w:cs="Arial"/>
          <w:color w:val="000000"/>
          <w:sz w:val="24"/>
        </w:rPr>
        <w:t xml:space="preserve"> </w:t>
      </w:r>
      <w:r w:rsidRPr="00172B39">
        <w:rPr>
          <w:rFonts w:ascii="Arial" w:hAnsi="Arial" w:cs="Arial"/>
          <w:sz w:val="24"/>
          <w:szCs w:val="24"/>
        </w:rPr>
        <w:t>para dar respuesta a la pregunta, se considera información inexistente y, por lo tanto, la respuesta es “No”.</w:t>
      </w:r>
    </w:p>
    <w:p w14:paraId="2C89B06F" w14:textId="2D1B0677" w:rsidR="005A570A" w:rsidRPr="00172B39" w:rsidRDefault="005A570A" w:rsidP="00172B39">
      <w:pPr>
        <w:pStyle w:val="Prrafodelista"/>
        <w:numPr>
          <w:ilvl w:val="0"/>
          <w:numId w:val="2"/>
        </w:numPr>
        <w:tabs>
          <w:tab w:val="left" w:pos="0"/>
          <w:tab w:val="left" w:pos="426"/>
        </w:tabs>
        <w:spacing w:before="120" w:after="120" w:line="276" w:lineRule="auto"/>
        <w:jc w:val="both"/>
        <w:rPr>
          <w:rFonts w:ascii="Arial" w:hAnsi="Arial" w:cs="Arial"/>
          <w:sz w:val="24"/>
          <w:szCs w:val="24"/>
        </w:rPr>
      </w:pPr>
      <w:r w:rsidRPr="00172B39">
        <w:rPr>
          <w:rFonts w:ascii="Arial" w:hAnsi="Arial" w:cs="Arial"/>
          <w:sz w:val="24"/>
          <w:szCs w:val="24"/>
        </w:rPr>
        <w:lastRenderedPageBreak/>
        <w:t>Si el</w:t>
      </w:r>
      <w:r w:rsidR="002174DB" w:rsidRPr="00172B39">
        <w:rPr>
          <w:rFonts w:ascii="Arial" w:hAnsi="Arial" w:cs="Arial"/>
          <w:sz w:val="24"/>
          <w:szCs w:val="24"/>
        </w:rPr>
        <w:t xml:space="preserve"> </w:t>
      </w:r>
      <w:r w:rsidR="00085F2F" w:rsidRPr="00172B39">
        <w:rPr>
          <w:rFonts w:ascii="Arial" w:hAnsi="Arial" w:cs="Arial"/>
          <w:sz w:val="24"/>
          <w:szCs w:val="24"/>
        </w:rPr>
        <w:t>FAM-AS</w:t>
      </w:r>
      <w:r w:rsidRPr="00172B39">
        <w:rPr>
          <w:rFonts w:ascii="Arial" w:hAnsi="Arial" w:cs="Arial"/>
          <w:sz w:val="24"/>
          <w:szCs w:val="24"/>
        </w:rPr>
        <w:t xml:space="preserve"> cuenta con información para responder la pregunta, la respuesta es “Sí”,</w:t>
      </w:r>
      <w:r w:rsidR="00D920CE" w:rsidRPr="00172B39">
        <w:rPr>
          <w:rFonts w:ascii="Arial" w:hAnsi="Arial" w:cs="Arial"/>
          <w:sz w:val="24"/>
          <w:szCs w:val="24"/>
        </w:rPr>
        <w:t xml:space="preserve"> y</w:t>
      </w:r>
      <w:r w:rsidRPr="00172B39">
        <w:rPr>
          <w:rFonts w:ascii="Arial" w:hAnsi="Arial" w:cs="Arial"/>
          <w:sz w:val="24"/>
          <w:szCs w:val="24"/>
        </w:rPr>
        <w:t xml:space="preserve"> se procede </w:t>
      </w:r>
      <w:r w:rsidR="00B85DB0" w:rsidRPr="00172B39">
        <w:rPr>
          <w:rFonts w:ascii="Arial" w:hAnsi="Arial" w:cs="Arial"/>
          <w:sz w:val="24"/>
          <w:szCs w:val="24"/>
        </w:rPr>
        <w:t xml:space="preserve">a </w:t>
      </w:r>
      <w:r w:rsidRPr="00172B39">
        <w:rPr>
          <w:rFonts w:ascii="Arial" w:hAnsi="Arial" w:cs="Arial"/>
          <w:sz w:val="24"/>
          <w:szCs w:val="24"/>
        </w:rPr>
        <w:t>asignar una valoración de uno de</w:t>
      </w:r>
      <w:r w:rsidR="00D920CE" w:rsidRPr="00172B39">
        <w:rPr>
          <w:rFonts w:ascii="Arial" w:hAnsi="Arial" w:cs="Arial"/>
          <w:sz w:val="24"/>
          <w:szCs w:val="24"/>
        </w:rPr>
        <w:t xml:space="preserve"> los</w:t>
      </w:r>
      <w:r w:rsidRPr="00172B39">
        <w:rPr>
          <w:rFonts w:ascii="Arial" w:hAnsi="Arial" w:cs="Arial"/>
          <w:sz w:val="24"/>
          <w:szCs w:val="24"/>
        </w:rPr>
        <w:t xml:space="preserve"> cuatro niveles, considerando los criterios establecidos en cada nivel.</w:t>
      </w:r>
    </w:p>
    <w:p w14:paraId="39425BC1" w14:textId="043CB38A" w:rsidR="005A570A" w:rsidRPr="00172B39" w:rsidRDefault="00792F01" w:rsidP="00172B39">
      <w:pPr>
        <w:numPr>
          <w:ilvl w:val="0"/>
          <w:numId w:val="2"/>
        </w:numPr>
        <w:pBdr>
          <w:top w:val="nil"/>
          <w:left w:val="nil"/>
          <w:bottom w:val="nil"/>
          <w:right w:val="nil"/>
          <w:between w:val="nil"/>
        </w:pBdr>
        <w:tabs>
          <w:tab w:val="left" w:pos="0"/>
          <w:tab w:val="left" w:pos="426"/>
        </w:tabs>
        <w:spacing w:before="120" w:after="120" w:line="276" w:lineRule="auto"/>
        <w:jc w:val="both"/>
        <w:rPr>
          <w:rFonts w:cs="Arial"/>
          <w:color w:val="000000"/>
          <w:sz w:val="24"/>
        </w:rPr>
      </w:pPr>
      <w:r w:rsidRPr="00172B39">
        <w:rPr>
          <w:rFonts w:cs="Arial"/>
          <w:sz w:val="24"/>
        </w:rPr>
        <w:t>Las preguntas que no tienen respuestas binarias (por lo que no incluyen niveles de respuesta) se deben responder con base en un análisis sustentado en evidencia documental y/o entrevistas, haciendo explícitos los principales argumentos empleados.</w:t>
      </w:r>
    </w:p>
    <w:p w14:paraId="03EFE5CD" w14:textId="191B1060" w:rsidR="005A570A" w:rsidRPr="00172B39" w:rsidRDefault="005A570A" w:rsidP="00172B39">
      <w:pPr>
        <w:tabs>
          <w:tab w:val="left" w:pos="0"/>
          <w:tab w:val="left" w:pos="426"/>
        </w:tabs>
        <w:spacing w:before="120" w:after="120" w:line="276" w:lineRule="auto"/>
        <w:jc w:val="both"/>
        <w:rPr>
          <w:rFonts w:cs="Arial"/>
          <w:sz w:val="24"/>
        </w:rPr>
      </w:pPr>
      <w:r w:rsidRPr="00172B39">
        <w:rPr>
          <w:rFonts w:cs="Arial"/>
          <w:sz w:val="24"/>
        </w:rPr>
        <w:t xml:space="preserve">Para el total de las preguntas, los </w:t>
      </w:r>
      <w:r w:rsidR="009E527F" w:rsidRPr="00172B39">
        <w:rPr>
          <w:rFonts w:cs="Arial"/>
          <w:sz w:val="24"/>
        </w:rPr>
        <w:t>“</w:t>
      </w:r>
      <w:r w:rsidR="002D4684" w:rsidRPr="00172B39">
        <w:rPr>
          <w:rFonts w:cs="Arial"/>
          <w:sz w:val="24"/>
        </w:rPr>
        <w:t>Criterios Técnicos</w:t>
      </w:r>
      <w:r w:rsidR="00EB121B" w:rsidRPr="00172B39">
        <w:rPr>
          <w:rFonts w:cs="Arial"/>
          <w:sz w:val="24"/>
        </w:rPr>
        <w:t xml:space="preserve"> para la Evaluación del Desempeño del Fondo de Aportaciones Múltiples, componente Asistencia Social</w:t>
      </w:r>
      <w:r w:rsidR="009E527F" w:rsidRPr="00172B39">
        <w:rPr>
          <w:rFonts w:cs="Arial"/>
          <w:sz w:val="24"/>
        </w:rPr>
        <w:t>”</w:t>
      </w:r>
      <w:r w:rsidR="00EB121B" w:rsidRPr="00172B39">
        <w:rPr>
          <w:rFonts w:cs="Arial"/>
          <w:sz w:val="24"/>
        </w:rPr>
        <w:t xml:space="preserve"> </w:t>
      </w:r>
      <w:r w:rsidRPr="00172B39">
        <w:rPr>
          <w:rFonts w:cs="Arial"/>
          <w:sz w:val="24"/>
        </w:rPr>
        <w:t>incluyen los siguientes cuatro aspectos que se deben considerar al responder:</w:t>
      </w:r>
    </w:p>
    <w:p w14:paraId="77BB452C" w14:textId="46B930DB" w:rsidR="005A570A" w:rsidRPr="00172B39" w:rsidRDefault="005A570A" w:rsidP="00172B39">
      <w:pPr>
        <w:pStyle w:val="Prrafodelista"/>
        <w:numPr>
          <w:ilvl w:val="0"/>
          <w:numId w:val="22"/>
        </w:numPr>
        <w:tabs>
          <w:tab w:val="left" w:pos="0"/>
          <w:tab w:val="left" w:pos="426"/>
        </w:tabs>
        <w:spacing w:before="120" w:after="120" w:line="276" w:lineRule="auto"/>
        <w:contextualSpacing w:val="0"/>
        <w:jc w:val="both"/>
        <w:rPr>
          <w:rFonts w:ascii="Arial" w:hAnsi="Arial" w:cs="Arial"/>
          <w:iCs/>
          <w:sz w:val="24"/>
          <w:szCs w:val="24"/>
        </w:rPr>
      </w:pPr>
      <w:r w:rsidRPr="00172B39">
        <w:rPr>
          <w:rFonts w:ascii="Arial" w:hAnsi="Arial" w:cs="Arial"/>
          <w:iCs/>
          <w:sz w:val="24"/>
          <w:szCs w:val="24"/>
        </w:rPr>
        <w:t>De</w:t>
      </w:r>
      <w:r w:rsidRPr="00172B39">
        <w:rPr>
          <w:rFonts w:ascii="Arial" w:hAnsi="Arial" w:cs="Arial"/>
          <w:sz w:val="24"/>
          <w:szCs w:val="24"/>
        </w:rPr>
        <w:t xml:space="preserve"> manera enunciativa más no limitativa, </w:t>
      </w:r>
      <w:r w:rsidRPr="00172B39">
        <w:rPr>
          <w:rFonts w:ascii="Arial" w:hAnsi="Arial" w:cs="Arial"/>
          <w:iCs/>
          <w:sz w:val="24"/>
          <w:szCs w:val="24"/>
        </w:rPr>
        <w:t>elementos con los que debe justificar su análisis.</w:t>
      </w:r>
    </w:p>
    <w:p w14:paraId="1A435699" w14:textId="1817B76C" w:rsidR="005A570A" w:rsidRPr="00172B39" w:rsidRDefault="005A570A" w:rsidP="00172B39">
      <w:pPr>
        <w:pStyle w:val="Prrafodelista"/>
        <w:numPr>
          <w:ilvl w:val="0"/>
          <w:numId w:val="22"/>
        </w:numPr>
        <w:tabs>
          <w:tab w:val="left" w:pos="0"/>
          <w:tab w:val="left" w:pos="426"/>
        </w:tabs>
        <w:spacing w:before="120" w:after="120" w:line="276" w:lineRule="auto"/>
        <w:contextualSpacing w:val="0"/>
        <w:jc w:val="both"/>
        <w:rPr>
          <w:rFonts w:ascii="Arial" w:hAnsi="Arial" w:cs="Arial"/>
          <w:iCs/>
          <w:sz w:val="24"/>
          <w:szCs w:val="24"/>
        </w:rPr>
      </w:pPr>
      <w:r w:rsidRPr="00172B39">
        <w:rPr>
          <w:rFonts w:ascii="Arial" w:hAnsi="Arial" w:cs="Arial"/>
          <w:sz w:val="24"/>
          <w:szCs w:val="24"/>
        </w:rPr>
        <w:t xml:space="preserve">Fuentes de información </w:t>
      </w:r>
      <w:r w:rsidRPr="00172B39">
        <w:rPr>
          <w:rFonts w:ascii="Arial" w:hAnsi="Arial" w:cs="Arial"/>
          <w:bCs/>
          <w:sz w:val="24"/>
          <w:szCs w:val="24"/>
        </w:rPr>
        <w:t>mínimas</w:t>
      </w:r>
      <w:r w:rsidRPr="00172B39">
        <w:rPr>
          <w:rFonts w:ascii="Arial" w:hAnsi="Arial" w:cs="Arial"/>
          <w:iCs/>
          <w:sz w:val="24"/>
          <w:szCs w:val="24"/>
        </w:rPr>
        <w:t xml:space="preserve"> a utilizar para</w:t>
      </w:r>
      <w:r w:rsidR="00792F01" w:rsidRPr="00172B39">
        <w:rPr>
          <w:rFonts w:ascii="Arial" w:hAnsi="Arial" w:cs="Arial"/>
          <w:iCs/>
          <w:sz w:val="24"/>
          <w:szCs w:val="24"/>
        </w:rPr>
        <w:t xml:space="preserve"> cada una de</w:t>
      </w:r>
      <w:r w:rsidRPr="00172B39">
        <w:rPr>
          <w:rFonts w:ascii="Arial" w:hAnsi="Arial" w:cs="Arial"/>
          <w:iCs/>
          <w:sz w:val="24"/>
          <w:szCs w:val="24"/>
        </w:rPr>
        <w:t xml:space="preserve"> la</w:t>
      </w:r>
      <w:r w:rsidR="00792F01" w:rsidRPr="00172B39">
        <w:rPr>
          <w:rFonts w:ascii="Arial" w:hAnsi="Arial" w:cs="Arial"/>
          <w:iCs/>
          <w:sz w:val="24"/>
          <w:szCs w:val="24"/>
        </w:rPr>
        <w:t>s</w:t>
      </w:r>
      <w:r w:rsidRPr="00172B39">
        <w:rPr>
          <w:rFonts w:ascii="Arial" w:hAnsi="Arial" w:cs="Arial"/>
          <w:iCs/>
          <w:sz w:val="24"/>
          <w:szCs w:val="24"/>
        </w:rPr>
        <w:t xml:space="preserve"> respuesta</w:t>
      </w:r>
      <w:r w:rsidR="00792F01" w:rsidRPr="00172B39">
        <w:rPr>
          <w:rFonts w:ascii="Arial" w:hAnsi="Arial" w:cs="Arial"/>
          <w:iCs/>
          <w:sz w:val="24"/>
          <w:szCs w:val="24"/>
        </w:rPr>
        <w:t>s</w:t>
      </w:r>
      <w:r w:rsidRPr="00172B39">
        <w:rPr>
          <w:rFonts w:ascii="Arial" w:hAnsi="Arial" w:cs="Arial"/>
          <w:sz w:val="24"/>
          <w:szCs w:val="24"/>
        </w:rPr>
        <w:t>.</w:t>
      </w:r>
    </w:p>
    <w:p w14:paraId="437C0F01" w14:textId="60E45B3C" w:rsidR="005A570A" w:rsidRPr="00172B39" w:rsidRDefault="005A570A" w:rsidP="00172B39">
      <w:pPr>
        <w:pStyle w:val="Prrafodelista"/>
        <w:numPr>
          <w:ilvl w:val="0"/>
          <w:numId w:val="22"/>
        </w:numPr>
        <w:tabs>
          <w:tab w:val="left" w:pos="0"/>
          <w:tab w:val="left" w:pos="426"/>
        </w:tabs>
        <w:spacing w:before="120" w:after="120" w:line="276" w:lineRule="auto"/>
        <w:contextualSpacing w:val="0"/>
        <w:jc w:val="both"/>
        <w:rPr>
          <w:rFonts w:ascii="Arial" w:hAnsi="Arial" w:cs="Arial"/>
          <w:iCs/>
          <w:sz w:val="24"/>
          <w:szCs w:val="24"/>
        </w:rPr>
      </w:pPr>
      <w:r w:rsidRPr="00172B39">
        <w:rPr>
          <w:rFonts w:ascii="Arial" w:hAnsi="Arial" w:cs="Arial"/>
          <w:sz w:val="24"/>
          <w:szCs w:val="24"/>
        </w:rPr>
        <w:t>Con</w:t>
      </w:r>
      <w:r w:rsidR="00A5692D" w:rsidRPr="00172B39">
        <w:rPr>
          <w:rFonts w:ascii="Arial" w:hAnsi="Arial" w:cs="Arial"/>
          <w:sz w:val="24"/>
          <w:szCs w:val="24"/>
        </w:rPr>
        <w:t>sistencia</w:t>
      </w:r>
      <w:r w:rsidRPr="00172B39">
        <w:rPr>
          <w:rFonts w:ascii="Arial" w:hAnsi="Arial" w:cs="Arial"/>
          <w:sz w:val="24"/>
          <w:szCs w:val="24"/>
        </w:rPr>
        <w:t xml:space="preserve"> entre respuestas. En caso de que la pregunta analizada tenga relación con otra(s), se señala(n) la(s) pregunta(s) con la(s) que debe haber coherencia en la(s) repuesta(s).</w:t>
      </w:r>
    </w:p>
    <w:p w14:paraId="22313917" w14:textId="5F7A465D" w:rsidR="005A570A" w:rsidRPr="00172B39" w:rsidRDefault="005A570A" w:rsidP="00172B39">
      <w:pPr>
        <w:pStyle w:val="Prrafodelista"/>
        <w:numPr>
          <w:ilvl w:val="0"/>
          <w:numId w:val="22"/>
        </w:numPr>
        <w:tabs>
          <w:tab w:val="left" w:pos="0"/>
          <w:tab w:val="left" w:pos="426"/>
        </w:tabs>
        <w:spacing w:before="120" w:after="120" w:line="276" w:lineRule="auto"/>
        <w:contextualSpacing w:val="0"/>
        <w:jc w:val="both"/>
        <w:rPr>
          <w:rFonts w:ascii="Arial" w:hAnsi="Arial" w:cs="Arial"/>
          <w:iCs/>
          <w:sz w:val="24"/>
          <w:szCs w:val="24"/>
        </w:rPr>
      </w:pPr>
      <w:r w:rsidRPr="00172B39">
        <w:rPr>
          <w:rFonts w:ascii="Arial" w:hAnsi="Arial" w:cs="Arial"/>
          <w:iCs/>
          <w:sz w:val="24"/>
          <w:szCs w:val="24"/>
        </w:rPr>
        <w:t xml:space="preserve">Algunas preguntas requieren </w:t>
      </w:r>
      <w:r w:rsidR="00430B7A">
        <w:rPr>
          <w:rFonts w:ascii="Arial" w:hAnsi="Arial" w:cs="Arial"/>
          <w:iCs/>
          <w:sz w:val="24"/>
          <w:szCs w:val="24"/>
        </w:rPr>
        <w:t>incorporar información en</w:t>
      </w:r>
      <w:r w:rsidRPr="00172B39">
        <w:rPr>
          <w:rFonts w:ascii="Arial" w:hAnsi="Arial" w:cs="Arial"/>
          <w:iCs/>
          <w:sz w:val="24"/>
          <w:szCs w:val="24"/>
        </w:rPr>
        <w:t xml:space="preserve"> anexos </w:t>
      </w:r>
      <w:r w:rsidR="00430B7A">
        <w:rPr>
          <w:rFonts w:ascii="Arial" w:hAnsi="Arial" w:cs="Arial"/>
          <w:iCs/>
          <w:sz w:val="24"/>
          <w:szCs w:val="24"/>
        </w:rPr>
        <w:t>con</w:t>
      </w:r>
      <w:r w:rsidRPr="00172B39">
        <w:rPr>
          <w:rFonts w:ascii="Arial" w:hAnsi="Arial" w:cs="Arial"/>
          <w:iCs/>
          <w:sz w:val="24"/>
          <w:szCs w:val="24"/>
        </w:rPr>
        <w:t xml:space="preserve"> formatos establecidos. Los anexos que se deben incluir son</w:t>
      </w:r>
      <w:r w:rsidRPr="00172B39">
        <w:rPr>
          <w:rFonts w:ascii="Arial" w:hAnsi="Arial" w:cs="Arial"/>
          <w:sz w:val="24"/>
          <w:szCs w:val="24"/>
        </w:rPr>
        <w:t xml:space="preserve"> los siguientes:</w:t>
      </w:r>
    </w:p>
    <w:p w14:paraId="5567E5D8" w14:textId="3C9C3B1E" w:rsidR="005A570A" w:rsidRPr="00172B39" w:rsidRDefault="005A570A" w:rsidP="00172B39">
      <w:pPr>
        <w:pStyle w:val="Prrafodelista"/>
        <w:numPr>
          <w:ilvl w:val="0"/>
          <w:numId w:val="3"/>
        </w:numPr>
        <w:spacing w:before="120" w:after="120" w:line="276" w:lineRule="auto"/>
        <w:ind w:right="51"/>
        <w:contextualSpacing w:val="0"/>
        <w:jc w:val="both"/>
        <w:rPr>
          <w:rFonts w:ascii="Arial" w:hAnsi="Arial" w:cs="Arial"/>
          <w:iCs/>
          <w:sz w:val="24"/>
          <w:szCs w:val="24"/>
        </w:rPr>
      </w:pPr>
      <w:r w:rsidRPr="00172B39">
        <w:rPr>
          <w:rFonts w:ascii="Arial" w:hAnsi="Arial" w:cs="Arial"/>
          <w:iCs/>
          <w:sz w:val="24"/>
          <w:szCs w:val="24"/>
        </w:rPr>
        <w:t>Anexo 1</w:t>
      </w:r>
      <w:r w:rsidR="00397DFB" w:rsidRPr="00172B39">
        <w:rPr>
          <w:rFonts w:ascii="Arial" w:hAnsi="Arial" w:cs="Arial"/>
          <w:iCs/>
          <w:sz w:val="24"/>
          <w:szCs w:val="24"/>
        </w:rPr>
        <w:t>.</w:t>
      </w:r>
      <w:r w:rsidRPr="00172B39">
        <w:rPr>
          <w:rFonts w:ascii="Arial" w:hAnsi="Arial" w:cs="Arial"/>
          <w:iCs/>
          <w:sz w:val="24"/>
          <w:szCs w:val="24"/>
        </w:rPr>
        <w:t xml:space="preserve"> Destino de las aportaciones </w:t>
      </w:r>
      <w:r w:rsidR="000A0A16" w:rsidRPr="00172B39">
        <w:rPr>
          <w:rFonts w:ascii="Arial" w:hAnsi="Arial" w:cs="Arial"/>
          <w:iCs/>
          <w:sz w:val="24"/>
          <w:szCs w:val="24"/>
        </w:rPr>
        <w:t xml:space="preserve">del FAM-AS </w:t>
      </w:r>
      <w:r w:rsidRPr="00172B39">
        <w:rPr>
          <w:rFonts w:ascii="Arial" w:hAnsi="Arial" w:cs="Arial"/>
          <w:iCs/>
          <w:sz w:val="24"/>
          <w:szCs w:val="24"/>
        </w:rPr>
        <w:t>en la entidad federativa</w:t>
      </w:r>
    </w:p>
    <w:p w14:paraId="0DE97C0B" w14:textId="5D6DD38E" w:rsidR="005A570A" w:rsidRPr="00172B39" w:rsidRDefault="005A570A" w:rsidP="00172B39">
      <w:pPr>
        <w:pStyle w:val="Prrafodelista"/>
        <w:numPr>
          <w:ilvl w:val="0"/>
          <w:numId w:val="3"/>
        </w:numPr>
        <w:spacing w:before="120" w:after="120" w:line="276" w:lineRule="auto"/>
        <w:ind w:right="51"/>
        <w:contextualSpacing w:val="0"/>
        <w:jc w:val="both"/>
        <w:rPr>
          <w:rFonts w:ascii="Arial" w:hAnsi="Arial" w:cs="Arial"/>
          <w:iCs/>
          <w:sz w:val="24"/>
          <w:szCs w:val="24"/>
        </w:rPr>
      </w:pPr>
      <w:r w:rsidRPr="00172B39">
        <w:rPr>
          <w:rFonts w:ascii="Arial" w:hAnsi="Arial" w:cs="Arial"/>
          <w:iCs/>
          <w:sz w:val="24"/>
          <w:szCs w:val="24"/>
        </w:rPr>
        <w:t>Anexo 2</w:t>
      </w:r>
      <w:r w:rsidR="00397DFB" w:rsidRPr="00172B39">
        <w:rPr>
          <w:rFonts w:ascii="Arial" w:hAnsi="Arial" w:cs="Arial"/>
          <w:iCs/>
          <w:sz w:val="24"/>
          <w:szCs w:val="24"/>
        </w:rPr>
        <w:t>.</w:t>
      </w:r>
      <w:r w:rsidRPr="00172B39">
        <w:rPr>
          <w:rFonts w:ascii="Arial" w:hAnsi="Arial" w:cs="Arial"/>
          <w:iCs/>
          <w:sz w:val="24"/>
          <w:szCs w:val="24"/>
        </w:rPr>
        <w:t xml:space="preserve"> Concurrencia de recursos en la entidad</w:t>
      </w:r>
      <w:r w:rsidR="0039575B" w:rsidRPr="00172B39">
        <w:rPr>
          <w:rFonts w:ascii="Arial" w:hAnsi="Arial" w:cs="Arial"/>
          <w:iCs/>
          <w:sz w:val="24"/>
          <w:szCs w:val="24"/>
        </w:rPr>
        <w:t xml:space="preserve"> federativa</w:t>
      </w:r>
    </w:p>
    <w:p w14:paraId="51486D0A" w14:textId="7BDC990D" w:rsidR="005A570A" w:rsidRPr="00172B39" w:rsidRDefault="005A570A" w:rsidP="00172B39">
      <w:pPr>
        <w:pStyle w:val="Prrafodelista"/>
        <w:numPr>
          <w:ilvl w:val="0"/>
          <w:numId w:val="3"/>
        </w:numPr>
        <w:spacing w:before="120" w:after="120" w:line="276" w:lineRule="auto"/>
        <w:ind w:right="51"/>
        <w:contextualSpacing w:val="0"/>
        <w:jc w:val="both"/>
        <w:rPr>
          <w:rFonts w:ascii="Arial" w:hAnsi="Arial" w:cs="Arial"/>
          <w:iCs/>
          <w:sz w:val="24"/>
          <w:szCs w:val="24"/>
        </w:rPr>
      </w:pPr>
      <w:r w:rsidRPr="00172B39">
        <w:rPr>
          <w:rFonts w:ascii="Arial" w:hAnsi="Arial" w:cs="Arial"/>
          <w:iCs/>
          <w:sz w:val="24"/>
          <w:szCs w:val="24"/>
        </w:rPr>
        <w:t>Anexo 3 Procesos en la gestión</w:t>
      </w:r>
      <w:r w:rsidR="007A5DFB" w:rsidRPr="00172B39">
        <w:rPr>
          <w:rFonts w:ascii="Arial" w:hAnsi="Arial" w:cs="Arial"/>
          <w:iCs/>
          <w:sz w:val="24"/>
          <w:szCs w:val="24"/>
        </w:rPr>
        <w:t xml:space="preserve"> y operación del FAM-</w:t>
      </w:r>
      <w:r w:rsidR="00003E3D" w:rsidRPr="00172B39">
        <w:rPr>
          <w:rFonts w:ascii="Arial" w:hAnsi="Arial" w:cs="Arial"/>
          <w:iCs/>
          <w:sz w:val="24"/>
          <w:szCs w:val="24"/>
        </w:rPr>
        <w:t>AS</w:t>
      </w:r>
      <w:r w:rsidR="007A5DFB" w:rsidRPr="00172B39">
        <w:rPr>
          <w:rFonts w:ascii="Arial" w:hAnsi="Arial" w:cs="Arial"/>
          <w:iCs/>
          <w:sz w:val="24"/>
          <w:szCs w:val="24"/>
        </w:rPr>
        <w:t xml:space="preserve"> en la entidad</w:t>
      </w:r>
      <w:r w:rsidR="0039575B" w:rsidRPr="00172B39">
        <w:rPr>
          <w:rFonts w:ascii="Arial" w:hAnsi="Arial" w:cs="Arial"/>
          <w:iCs/>
          <w:sz w:val="24"/>
          <w:szCs w:val="24"/>
        </w:rPr>
        <w:t xml:space="preserve"> federativa</w:t>
      </w:r>
    </w:p>
    <w:p w14:paraId="628BF791" w14:textId="2DB87EE8" w:rsidR="005A570A" w:rsidRPr="00172B39" w:rsidRDefault="005A570A" w:rsidP="00172B39">
      <w:pPr>
        <w:pStyle w:val="Prrafodelista"/>
        <w:numPr>
          <w:ilvl w:val="0"/>
          <w:numId w:val="3"/>
        </w:numPr>
        <w:spacing w:before="120" w:after="120" w:line="276" w:lineRule="auto"/>
        <w:ind w:right="51"/>
        <w:contextualSpacing w:val="0"/>
        <w:jc w:val="both"/>
        <w:rPr>
          <w:rFonts w:ascii="Arial" w:hAnsi="Arial" w:cs="Arial"/>
          <w:iCs/>
          <w:sz w:val="24"/>
          <w:szCs w:val="24"/>
        </w:rPr>
      </w:pPr>
      <w:r w:rsidRPr="00172B39">
        <w:rPr>
          <w:rFonts w:ascii="Arial" w:hAnsi="Arial" w:cs="Arial"/>
          <w:iCs/>
          <w:sz w:val="24"/>
          <w:szCs w:val="24"/>
        </w:rPr>
        <w:t>Anexo 4</w:t>
      </w:r>
      <w:r w:rsidR="00397DFB" w:rsidRPr="00172B39">
        <w:rPr>
          <w:rFonts w:ascii="Arial" w:hAnsi="Arial" w:cs="Arial"/>
          <w:iCs/>
          <w:sz w:val="24"/>
          <w:szCs w:val="24"/>
        </w:rPr>
        <w:t>.</w:t>
      </w:r>
      <w:r w:rsidRPr="00172B39">
        <w:rPr>
          <w:rFonts w:ascii="Arial" w:hAnsi="Arial" w:cs="Arial"/>
          <w:iCs/>
          <w:sz w:val="24"/>
          <w:szCs w:val="24"/>
        </w:rPr>
        <w:t xml:space="preserve"> Resultados de los indicadores </w:t>
      </w:r>
      <w:r w:rsidR="007A5DFB" w:rsidRPr="00172B39">
        <w:rPr>
          <w:rFonts w:ascii="Arial" w:hAnsi="Arial" w:cs="Arial"/>
          <w:iCs/>
          <w:sz w:val="24"/>
          <w:szCs w:val="24"/>
        </w:rPr>
        <w:t>estratégicos y de gestión del FAM-</w:t>
      </w:r>
      <w:r w:rsidR="00003E3D" w:rsidRPr="00172B39">
        <w:rPr>
          <w:rFonts w:ascii="Arial" w:hAnsi="Arial" w:cs="Arial"/>
          <w:iCs/>
          <w:sz w:val="24"/>
          <w:szCs w:val="24"/>
        </w:rPr>
        <w:t>AS</w:t>
      </w:r>
    </w:p>
    <w:p w14:paraId="2B86B30C" w14:textId="00D3D26F" w:rsidR="00AA0F7C" w:rsidRPr="00172B39" w:rsidRDefault="005A570A" w:rsidP="00172B39">
      <w:pPr>
        <w:pStyle w:val="Prrafodelista"/>
        <w:numPr>
          <w:ilvl w:val="0"/>
          <w:numId w:val="3"/>
        </w:numPr>
        <w:spacing w:before="120" w:after="120" w:line="276" w:lineRule="auto"/>
        <w:ind w:right="51"/>
        <w:contextualSpacing w:val="0"/>
        <w:jc w:val="both"/>
        <w:rPr>
          <w:rFonts w:ascii="Arial" w:eastAsia="Arial" w:hAnsi="Arial" w:cs="Arial"/>
          <w:b/>
          <w:smallCaps/>
          <w:color w:val="000000"/>
          <w:sz w:val="24"/>
        </w:rPr>
      </w:pPr>
      <w:r w:rsidRPr="00172B39">
        <w:rPr>
          <w:rFonts w:ascii="Arial" w:hAnsi="Arial" w:cs="Arial"/>
          <w:iCs/>
          <w:sz w:val="24"/>
          <w:szCs w:val="24"/>
        </w:rPr>
        <w:t>Anexo 5</w:t>
      </w:r>
      <w:r w:rsidR="00397DFB" w:rsidRPr="00172B39">
        <w:rPr>
          <w:rFonts w:ascii="Arial" w:hAnsi="Arial" w:cs="Arial"/>
          <w:iCs/>
          <w:sz w:val="24"/>
          <w:szCs w:val="24"/>
        </w:rPr>
        <w:t>.</w:t>
      </w:r>
      <w:r w:rsidRPr="00172B39">
        <w:rPr>
          <w:rFonts w:ascii="Arial" w:hAnsi="Arial" w:cs="Arial"/>
          <w:iCs/>
          <w:sz w:val="24"/>
          <w:szCs w:val="24"/>
        </w:rPr>
        <w:t xml:space="preserve"> </w:t>
      </w:r>
      <w:r w:rsidR="00792F01" w:rsidRPr="00172B39">
        <w:rPr>
          <w:rFonts w:ascii="Arial" w:hAnsi="Arial" w:cs="Arial"/>
          <w:iCs/>
          <w:sz w:val="24"/>
          <w:szCs w:val="24"/>
        </w:rPr>
        <w:t>Análisis FODA</w:t>
      </w:r>
      <w:r w:rsidR="00987924" w:rsidRPr="00172B39">
        <w:rPr>
          <w:rFonts w:ascii="Arial" w:hAnsi="Arial" w:cs="Arial"/>
          <w:iCs/>
          <w:sz w:val="24"/>
          <w:szCs w:val="24"/>
        </w:rPr>
        <w:t xml:space="preserve"> y recomendaciones</w:t>
      </w:r>
      <w:r w:rsidR="00792F01" w:rsidRPr="00172B39">
        <w:rPr>
          <w:rFonts w:ascii="Arial" w:hAnsi="Arial" w:cs="Arial"/>
          <w:iCs/>
          <w:sz w:val="24"/>
          <w:szCs w:val="24"/>
        </w:rPr>
        <w:t xml:space="preserve"> del FAM-</w:t>
      </w:r>
      <w:r w:rsidR="00003E3D" w:rsidRPr="00172B39">
        <w:rPr>
          <w:rFonts w:ascii="Arial" w:hAnsi="Arial" w:cs="Arial"/>
          <w:iCs/>
          <w:sz w:val="24"/>
          <w:szCs w:val="24"/>
        </w:rPr>
        <w:t>AS</w:t>
      </w:r>
    </w:p>
    <w:p w14:paraId="2C125773" w14:textId="70EA48DB" w:rsidR="002E6A40" w:rsidRPr="00172B39" w:rsidRDefault="00AA0F7C" w:rsidP="00172B39">
      <w:pPr>
        <w:spacing w:before="120" w:after="120" w:line="276" w:lineRule="auto"/>
        <w:ind w:right="51"/>
        <w:jc w:val="both"/>
        <w:rPr>
          <w:rFonts w:eastAsia="Arial" w:cs="Arial"/>
          <w:bCs/>
          <w:color w:val="000000"/>
          <w:sz w:val="24"/>
        </w:rPr>
      </w:pPr>
      <w:bookmarkStart w:id="49" w:name="_Hlk97130364"/>
      <w:bookmarkStart w:id="50" w:name="_Hlk96602625"/>
      <w:r w:rsidRPr="00172B39">
        <w:rPr>
          <w:rFonts w:eastAsia="Arial" w:cs="Arial"/>
          <w:bCs/>
          <w:color w:val="000000"/>
          <w:sz w:val="24"/>
        </w:rPr>
        <w:t>En caso de que</w:t>
      </w:r>
      <w:r w:rsidR="00787372" w:rsidRPr="00172B39">
        <w:rPr>
          <w:rFonts w:eastAsia="Arial" w:cs="Arial"/>
          <w:bCs/>
          <w:color w:val="000000"/>
          <w:sz w:val="24"/>
        </w:rPr>
        <w:t xml:space="preserve"> </w:t>
      </w:r>
      <w:bookmarkStart w:id="51" w:name="_Hlk97130237"/>
      <w:r w:rsidR="00787372" w:rsidRPr="00172B39">
        <w:rPr>
          <w:rFonts w:eastAsia="Arial" w:cs="Arial"/>
          <w:bCs/>
          <w:color w:val="000000"/>
          <w:sz w:val="24"/>
        </w:rPr>
        <w:t xml:space="preserve">con la información analizada en el trabajo de gabinete y </w:t>
      </w:r>
      <w:r w:rsidR="002311B8" w:rsidRPr="00172B39">
        <w:rPr>
          <w:rFonts w:eastAsia="Arial" w:cs="Arial"/>
          <w:bCs/>
          <w:color w:val="000000"/>
          <w:sz w:val="24"/>
        </w:rPr>
        <w:t xml:space="preserve">con </w:t>
      </w:r>
      <w:r w:rsidR="00787372" w:rsidRPr="00172B39">
        <w:rPr>
          <w:rFonts w:eastAsia="Arial" w:cs="Arial"/>
          <w:bCs/>
          <w:color w:val="000000"/>
          <w:sz w:val="24"/>
        </w:rPr>
        <w:t>la</w:t>
      </w:r>
      <w:r w:rsidR="002311B8" w:rsidRPr="00172B39">
        <w:rPr>
          <w:rFonts w:eastAsia="Arial" w:cs="Arial"/>
          <w:bCs/>
          <w:color w:val="000000"/>
          <w:sz w:val="24"/>
        </w:rPr>
        <w:t xml:space="preserve"> recabada en las</w:t>
      </w:r>
      <w:r w:rsidR="00787372" w:rsidRPr="00172B39">
        <w:rPr>
          <w:rFonts w:eastAsia="Arial" w:cs="Arial"/>
          <w:bCs/>
          <w:color w:val="000000"/>
          <w:sz w:val="24"/>
        </w:rPr>
        <w:t xml:space="preserve"> entrevistas realizadas a las</w:t>
      </w:r>
      <w:r w:rsidR="007A5DFB" w:rsidRPr="00172B39">
        <w:rPr>
          <w:rFonts w:eastAsia="Arial" w:cs="Arial"/>
          <w:bCs/>
          <w:color w:val="000000"/>
          <w:sz w:val="24"/>
        </w:rPr>
        <w:t xml:space="preserve"> personas</w:t>
      </w:r>
      <w:r w:rsidR="00787372" w:rsidRPr="00172B39">
        <w:rPr>
          <w:rFonts w:eastAsia="Arial" w:cs="Arial"/>
          <w:bCs/>
          <w:color w:val="000000"/>
          <w:sz w:val="24"/>
        </w:rPr>
        <w:t xml:space="preserve"> servidoras públicas </w:t>
      </w:r>
      <w:bookmarkEnd w:id="51"/>
      <w:r w:rsidRPr="00172B39">
        <w:rPr>
          <w:rFonts w:eastAsia="Arial" w:cs="Arial"/>
          <w:bCs/>
          <w:color w:val="000000"/>
          <w:sz w:val="24"/>
        </w:rPr>
        <w:t xml:space="preserve">no sea posible llenar en parte o en su totalidad </w:t>
      </w:r>
      <w:r w:rsidR="00A90EE4" w:rsidRPr="00172B39">
        <w:rPr>
          <w:rFonts w:eastAsia="Arial" w:cs="Arial"/>
          <w:bCs/>
          <w:color w:val="000000"/>
          <w:sz w:val="24"/>
        </w:rPr>
        <w:t xml:space="preserve">alguno de </w:t>
      </w:r>
      <w:r w:rsidRPr="00172B39">
        <w:rPr>
          <w:rFonts w:eastAsia="Arial" w:cs="Arial"/>
          <w:bCs/>
          <w:color w:val="000000"/>
          <w:sz w:val="24"/>
        </w:rPr>
        <w:t xml:space="preserve">los anexos, </w:t>
      </w:r>
      <w:r w:rsidR="00961A35" w:rsidRPr="00172B39">
        <w:rPr>
          <w:rFonts w:eastAsia="Arial" w:cs="Arial"/>
          <w:bCs/>
          <w:color w:val="000000"/>
          <w:sz w:val="24"/>
        </w:rPr>
        <w:t xml:space="preserve">se deberá incluir una </w:t>
      </w:r>
      <w:r w:rsidRPr="00172B39">
        <w:rPr>
          <w:rFonts w:eastAsia="Arial" w:cs="Arial"/>
          <w:bCs/>
          <w:color w:val="000000"/>
          <w:sz w:val="24"/>
        </w:rPr>
        <w:t>justificación</w:t>
      </w:r>
      <w:r w:rsidR="00961A35" w:rsidRPr="00172B39">
        <w:rPr>
          <w:rFonts w:eastAsia="Arial" w:cs="Arial"/>
          <w:bCs/>
          <w:color w:val="000000"/>
          <w:sz w:val="24"/>
        </w:rPr>
        <w:t xml:space="preserve"> </w:t>
      </w:r>
      <w:r w:rsidR="008552A2" w:rsidRPr="00172B39">
        <w:rPr>
          <w:rFonts w:eastAsia="Arial" w:cs="Arial"/>
          <w:bCs/>
          <w:color w:val="000000"/>
          <w:sz w:val="24"/>
        </w:rPr>
        <w:t xml:space="preserve">debidamente sustentada, </w:t>
      </w:r>
      <w:r w:rsidR="00961A35" w:rsidRPr="00172B39">
        <w:rPr>
          <w:rFonts w:eastAsia="Arial" w:cs="Arial"/>
          <w:bCs/>
          <w:color w:val="000000"/>
          <w:sz w:val="24"/>
        </w:rPr>
        <w:t xml:space="preserve">en la </w:t>
      </w:r>
      <w:r w:rsidR="004F065C" w:rsidRPr="00172B39">
        <w:rPr>
          <w:rFonts w:eastAsia="Arial" w:cs="Arial"/>
          <w:bCs/>
          <w:color w:val="000000"/>
          <w:sz w:val="24"/>
        </w:rPr>
        <w:t xml:space="preserve">respuesta a la </w:t>
      </w:r>
      <w:r w:rsidR="00961A35" w:rsidRPr="00172B39">
        <w:rPr>
          <w:rFonts w:eastAsia="Arial" w:cs="Arial"/>
          <w:bCs/>
          <w:color w:val="000000"/>
          <w:sz w:val="24"/>
        </w:rPr>
        <w:t>pregunta que corresponda</w:t>
      </w:r>
      <w:r w:rsidRPr="00172B39">
        <w:rPr>
          <w:rFonts w:eastAsia="Arial" w:cs="Arial"/>
          <w:bCs/>
          <w:color w:val="000000"/>
          <w:sz w:val="24"/>
        </w:rPr>
        <w:t>.</w:t>
      </w:r>
      <w:bookmarkEnd w:id="49"/>
    </w:p>
    <w:bookmarkEnd w:id="50"/>
    <w:p w14:paraId="4850E7E1" w14:textId="0622C452" w:rsidR="00F9196D" w:rsidRPr="00172B39" w:rsidRDefault="00722B6D" w:rsidP="00172B39">
      <w:pPr>
        <w:spacing w:before="120" w:after="120"/>
        <w:rPr>
          <w:rFonts w:eastAsia="Arial" w:cs="Arial"/>
          <w:b/>
          <w:smallCaps/>
          <w:color w:val="000000"/>
          <w:sz w:val="24"/>
        </w:rPr>
      </w:pPr>
      <w:r w:rsidRPr="00172B39">
        <w:rPr>
          <w:rFonts w:eastAsia="Arial" w:cs="Arial"/>
          <w:b/>
          <w:smallCaps/>
          <w:color w:val="000000"/>
          <w:sz w:val="24"/>
        </w:rPr>
        <w:br w:type="page"/>
      </w:r>
    </w:p>
    <w:p w14:paraId="3818DC2B" w14:textId="5D8E6157" w:rsidR="000E15BF" w:rsidRDefault="005A570A" w:rsidP="000E15BF">
      <w:pPr>
        <w:pStyle w:val="Prrafodelista"/>
        <w:numPr>
          <w:ilvl w:val="0"/>
          <w:numId w:val="37"/>
        </w:numPr>
        <w:pBdr>
          <w:top w:val="nil"/>
          <w:left w:val="nil"/>
          <w:bottom w:val="nil"/>
          <w:right w:val="nil"/>
          <w:between w:val="nil"/>
        </w:pBdr>
        <w:spacing w:before="120" w:after="120" w:line="276" w:lineRule="auto"/>
        <w:jc w:val="both"/>
        <w:rPr>
          <w:rFonts w:ascii="Arial" w:eastAsia="Arial" w:hAnsi="Arial" w:cs="Arial"/>
          <w:b/>
          <w:bCs/>
          <w:color w:val="000000"/>
          <w:sz w:val="24"/>
        </w:rPr>
      </w:pPr>
      <w:r w:rsidRPr="00172B39">
        <w:rPr>
          <w:rFonts w:ascii="Arial" w:eastAsia="Arial" w:hAnsi="Arial" w:cs="Arial"/>
          <w:b/>
          <w:bCs/>
          <w:color w:val="000000"/>
          <w:sz w:val="24"/>
        </w:rPr>
        <w:lastRenderedPageBreak/>
        <w:t>Evaluación del desempeño</w:t>
      </w:r>
    </w:p>
    <w:p w14:paraId="3A393277" w14:textId="77777777" w:rsidR="00DB1132" w:rsidRPr="008E3B4B" w:rsidRDefault="00DB1132" w:rsidP="00DB1132">
      <w:pPr>
        <w:pStyle w:val="Prrafodelista"/>
        <w:pBdr>
          <w:top w:val="nil"/>
          <w:left w:val="nil"/>
          <w:bottom w:val="nil"/>
          <w:right w:val="nil"/>
          <w:between w:val="nil"/>
        </w:pBdr>
        <w:spacing w:before="120" w:after="120" w:line="276" w:lineRule="auto"/>
        <w:jc w:val="both"/>
        <w:rPr>
          <w:rFonts w:ascii="Arial" w:eastAsia="Arial" w:hAnsi="Arial" w:cs="Arial"/>
          <w:b/>
          <w:bCs/>
          <w:color w:val="000000"/>
          <w:sz w:val="24"/>
        </w:rPr>
      </w:pPr>
    </w:p>
    <w:p w14:paraId="51281400" w14:textId="4C78ACAC" w:rsidR="005A570A" w:rsidRPr="008E3B4B" w:rsidRDefault="005A570A" w:rsidP="008E3B4B">
      <w:pPr>
        <w:pStyle w:val="Prrafodelista"/>
        <w:numPr>
          <w:ilvl w:val="0"/>
          <w:numId w:val="59"/>
        </w:numPr>
        <w:rPr>
          <w:rFonts w:ascii="Arial" w:eastAsia="Arial" w:hAnsi="Arial" w:cs="Arial"/>
          <w:b/>
          <w:bCs/>
          <w:sz w:val="24"/>
        </w:rPr>
      </w:pPr>
      <w:r w:rsidRPr="008E3B4B">
        <w:rPr>
          <w:rFonts w:ascii="Arial" w:eastAsia="Arial" w:hAnsi="Arial" w:cs="Arial"/>
          <w:b/>
          <w:bCs/>
          <w:sz w:val="24"/>
          <w:szCs w:val="24"/>
        </w:rPr>
        <w:t xml:space="preserve">Características del </w:t>
      </w:r>
      <w:r w:rsidR="009A0D10" w:rsidRPr="008E3B4B">
        <w:rPr>
          <w:rFonts w:ascii="Arial" w:eastAsia="Arial" w:hAnsi="Arial" w:cs="Arial"/>
          <w:b/>
          <w:bCs/>
          <w:sz w:val="24"/>
          <w:szCs w:val="24"/>
        </w:rPr>
        <w:t>FAM-AS</w:t>
      </w:r>
    </w:p>
    <w:p w14:paraId="13E1C06B" w14:textId="57EAE958" w:rsidR="005A570A" w:rsidRPr="00172B39" w:rsidRDefault="005A570A" w:rsidP="00172B39">
      <w:pPr>
        <w:tabs>
          <w:tab w:val="left" w:pos="0"/>
          <w:tab w:val="left" w:pos="426"/>
        </w:tabs>
        <w:spacing w:before="120" w:after="120" w:line="276" w:lineRule="auto"/>
        <w:jc w:val="both"/>
        <w:rPr>
          <w:rFonts w:cs="Arial"/>
          <w:sz w:val="24"/>
        </w:rPr>
      </w:pPr>
      <w:r w:rsidRPr="00172B39">
        <w:rPr>
          <w:rFonts w:cs="Arial"/>
          <w:sz w:val="24"/>
        </w:rPr>
        <w:t xml:space="preserve">Con base en la información proporcionada por las dependencias responsables de la gestión </w:t>
      </w:r>
      <w:r w:rsidR="005968B5" w:rsidRPr="00172B39">
        <w:rPr>
          <w:rFonts w:cs="Arial"/>
          <w:sz w:val="24"/>
        </w:rPr>
        <w:t xml:space="preserve">y operación </w:t>
      </w:r>
      <w:r w:rsidRPr="00172B39">
        <w:rPr>
          <w:rFonts w:cs="Arial"/>
          <w:sz w:val="24"/>
        </w:rPr>
        <w:t>en la entidad federativa</w:t>
      </w:r>
      <w:r w:rsidR="005968B5" w:rsidRPr="00172B39">
        <w:rPr>
          <w:rFonts w:cs="Arial"/>
          <w:sz w:val="24"/>
        </w:rPr>
        <w:t xml:space="preserve"> y de la identificada por el proveedor en fuentes públicas oficiales</w:t>
      </w:r>
      <w:r w:rsidRPr="00172B39">
        <w:rPr>
          <w:rFonts w:cs="Arial"/>
          <w:sz w:val="24"/>
        </w:rPr>
        <w:t xml:space="preserve">, se debe realizar una descripción </w:t>
      </w:r>
      <w:r w:rsidR="006A5566" w:rsidRPr="00172B39">
        <w:rPr>
          <w:rFonts w:cs="Arial"/>
          <w:sz w:val="24"/>
        </w:rPr>
        <w:t xml:space="preserve">del </w:t>
      </w:r>
      <w:r w:rsidR="00FD6968" w:rsidRPr="00172B39">
        <w:rPr>
          <w:rFonts w:cs="Arial"/>
          <w:sz w:val="24"/>
        </w:rPr>
        <w:t>F</w:t>
      </w:r>
      <w:r w:rsidR="00B82D64" w:rsidRPr="00172B39">
        <w:rPr>
          <w:rFonts w:cs="Arial"/>
          <w:sz w:val="24"/>
        </w:rPr>
        <w:t xml:space="preserve">ondo de </w:t>
      </w:r>
      <w:r w:rsidR="00FD6968" w:rsidRPr="00172B39">
        <w:rPr>
          <w:rFonts w:cs="Arial"/>
          <w:sz w:val="24"/>
        </w:rPr>
        <w:t>A</w:t>
      </w:r>
      <w:r w:rsidR="00B82D64" w:rsidRPr="00172B39">
        <w:rPr>
          <w:rFonts w:cs="Arial"/>
          <w:sz w:val="24"/>
        </w:rPr>
        <w:t xml:space="preserve">portaciones </w:t>
      </w:r>
      <w:r w:rsidR="00FD6968" w:rsidRPr="00172B39">
        <w:rPr>
          <w:rFonts w:cs="Arial"/>
          <w:sz w:val="24"/>
        </w:rPr>
        <w:t>M</w:t>
      </w:r>
      <w:r w:rsidR="00B82D64" w:rsidRPr="00172B39">
        <w:rPr>
          <w:rFonts w:cs="Arial"/>
          <w:sz w:val="24"/>
        </w:rPr>
        <w:t>últiples</w:t>
      </w:r>
      <w:r w:rsidR="00FD6968" w:rsidRPr="00172B39">
        <w:rPr>
          <w:rFonts w:cs="Arial"/>
          <w:sz w:val="24"/>
        </w:rPr>
        <w:t xml:space="preserve">, </w:t>
      </w:r>
      <w:r w:rsidR="006A5566" w:rsidRPr="00172B39">
        <w:rPr>
          <w:rFonts w:cs="Arial"/>
          <w:sz w:val="24"/>
        </w:rPr>
        <w:t xml:space="preserve">componente </w:t>
      </w:r>
      <w:r w:rsidR="00815474" w:rsidRPr="00172B39">
        <w:rPr>
          <w:rFonts w:cs="Arial"/>
          <w:sz w:val="24"/>
        </w:rPr>
        <w:t xml:space="preserve">Asistencia Social </w:t>
      </w:r>
      <w:r w:rsidR="008E052A" w:rsidRPr="00172B39">
        <w:rPr>
          <w:rFonts w:cs="Arial"/>
          <w:sz w:val="24"/>
        </w:rPr>
        <w:t>(FAM-</w:t>
      </w:r>
      <w:r w:rsidR="008D30B3" w:rsidRPr="00172B39">
        <w:rPr>
          <w:rFonts w:cs="Arial"/>
          <w:sz w:val="24"/>
        </w:rPr>
        <w:t>AS</w:t>
      </w:r>
      <w:r w:rsidR="008E052A" w:rsidRPr="00172B39">
        <w:rPr>
          <w:rFonts w:cs="Arial"/>
          <w:sz w:val="24"/>
        </w:rPr>
        <w:t>)</w:t>
      </w:r>
      <w:r w:rsidRPr="00172B39">
        <w:rPr>
          <w:rFonts w:cs="Arial"/>
          <w:sz w:val="24"/>
        </w:rPr>
        <w:t>,</w:t>
      </w:r>
      <w:r w:rsidR="00B82D64" w:rsidRPr="00172B39">
        <w:rPr>
          <w:rFonts w:cs="Arial"/>
          <w:sz w:val="24"/>
        </w:rPr>
        <w:t xml:space="preserve"> que </w:t>
      </w:r>
      <w:r w:rsidRPr="00172B39">
        <w:rPr>
          <w:rFonts w:cs="Arial"/>
          <w:sz w:val="24"/>
        </w:rPr>
        <w:t xml:space="preserve">contenga los siguientes </w:t>
      </w:r>
      <w:r w:rsidR="001D7FF7" w:rsidRPr="00172B39">
        <w:rPr>
          <w:rFonts w:cs="Arial"/>
          <w:sz w:val="24"/>
        </w:rPr>
        <w:t>elementos</w:t>
      </w:r>
      <w:r w:rsidRPr="00172B39">
        <w:rPr>
          <w:rFonts w:cs="Arial"/>
          <w:sz w:val="24"/>
        </w:rPr>
        <w:t>:</w:t>
      </w:r>
    </w:p>
    <w:p w14:paraId="368D668D" w14:textId="088840D4" w:rsidR="00914400" w:rsidRPr="00172B39" w:rsidRDefault="005A570A" w:rsidP="00172B39">
      <w:pPr>
        <w:pStyle w:val="Prrafodelista"/>
        <w:numPr>
          <w:ilvl w:val="0"/>
          <w:numId w:val="15"/>
        </w:numPr>
        <w:tabs>
          <w:tab w:val="left" w:pos="0"/>
          <w:tab w:val="left" w:pos="426"/>
        </w:tabs>
        <w:spacing w:before="120" w:after="120" w:line="276" w:lineRule="auto"/>
        <w:jc w:val="both"/>
        <w:rPr>
          <w:rFonts w:ascii="Arial" w:hAnsi="Arial" w:cs="Arial"/>
          <w:sz w:val="24"/>
          <w:szCs w:val="24"/>
        </w:rPr>
      </w:pPr>
      <w:r w:rsidRPr="00172B39">
        <w:rPr>
          <w:rFonts w:ascii="Arial" w:hAnsi="Arial" w:cs="Arial"/>
          <w:sz w:val="24"/>
          <w:szCs w:val="24"/>
        </w:rPr>
        <w:t xml:space="preserve">Descripción del </w:t>
      </w:r>
      <w:r w:rsidR="00013DBB" w:rsidRPr="00172B39">
        <w:rPr>
          <w:rFonts w:ascii="Arial" w:hAnsi="Arial" w:cs="Arial"/>
          <w:sz w:val="24"/>
          <w:szCs w:val="24"/>
        </w:rPr>
        <w:t>FAM-</w:t>
      </w:r>
      <w:r w:rsidR="008D30B3" w:rsidRPr="00172B39">
        <w:rPr>
          <w:rFonts w:ascii="Arial" w:hAnsi="Arial" w:cs="Arial"/>
          <w:sz w:val="24"/>
          <w:szCs w:val="24"/>
        </w:rPr>
        <w:t>AS</w:t>
      </w:r>
      <w:r w:rsidR="00157587" w:rsidRPr="00172B39">
        <w:rPr>
          <w:rFonts w:ascii="Arial" w:hAnsi="Arial" w:cs="Arial"/>
          <w:sz w:val="24"/>
          <w:szCs w:val="24"/>
        </w:rPr>
        <w:t>,</w:t>
      </w:r>
      <w:r w:rsidR="005866AF" w:rsidRPr="00172B39">
        <w:rPr>
          <w:rFonts w:ascii="Arial" w:hAnsi="Arial" w:cs="Arial"/>
          <w:sz w:val="24"/>
          <w:szCs w:val="24"/>
        </w:rPr>
        <w:t xml:space="preserve"> </w:t>
      </w:r>
      <w:r w:rsidRPr="00172B39">
        <w:rPr>
          <w:rFonts w:ascii="Arial" w:hAnsi="Arial" w:cs="Arial"/>
          <w:sz w:val="24"/>
          <w:szCs w:val="24"/>
        </w:rPr>
        <w:t xml:space="preserve">de acuerdo con la Ley de Coordinación Fiscal (LCF), </w:t>
      </w:r>
      <w:r w:rsidR="00897915" w:rsidRPr="00172B39">
        <w:rPr>
          <w:rFonts w:ascii="Arial" w:hAnsi="Arial" w:cs="Arial"/>
          <w:sz w:val="24"/>
          <w:szCs w:val="24"/>
        </w:rPr>
        <w:t xml:space="preserve">el </w:t>
      </w:r>
      <w:r w:rsidR="00897915" w:rsidRPr="00172B39">
        <w:rPr>
          <w:rFonts w:ascii="Arial" w:hAnsi="Arial" w:cs="Arial"/>
          <w:i/>
          <w:iCs/>
          <w:sz w:val="24"/>
          <w:szCs w:val="24"/>
        </w:rPr>
        <w:t>Aviso</w:t>
      </w:r>
      <w:r w:rsidR="00E47F49" w:rsidRPr="00172B39">
        <w:rPr>
          <w:rFonts w:ascii="Arial" w:hAnsi="Arial" w:cs="Arial"/>
          <w:i/>
          <w:iCs/>
          <w:sz w:val="24"/>
          <w:szCs w:val="24"/>
        </w:rPr>
        <w:t xml:space="preserve"> por el que se da a conocer el monto correspondiente a cada</w:t>
      </w:r>
      <w:r w:rsidR="00897915" w:rsidRPr="00172B39">
        <w:rPr>
          <w:rFonts w:ascii="Arial" w:hAnsi="Arial" w:cs="Arial"/>
          <w:i/>
          <w:iCs/>
          <w:sz w:val="24"/>
          <w:szCs w:val="24"/>
        </w:rPr>
        <w:t xml:space="preserve"> entidad federativa </w:t>
      </w:r>
      <w:r w:rsidR="00E47F49" w:rsidRPr="00172B39">
        <w:rPr>
          <w:rFonts w:ascii="Arial" w:hAnsi="Arial" w:cs="Arial"/>
          <w:i/>
          <w:iCs/>
          <w:sz w:val="24"/>
          <w:szCs w:val="24"/>
        </w:rPr>
        <w:t xml:space="preserve">del </w:t>
      </w:r>
      <w:r w:rsidR="00897915" w:rsidRPr="00172B39">
        <w:rPr>
          <w:rFonts w:ascii="Arial" w:hAnsi="Arial" w:cs="Arial"/>
          <w:i/>
          <w:iCs/>
          <w:sz w:val="24"/>
          <w:szCs w:val="24"/>
        </w:rPr>
        <w:t xml:space="preserve">Fondo de Aportaciones Múltiples en su componente de </w:t>
      </w:r>
      <w:r w:rsidR="00815474" w:rsidRPr="00172B39">
        <w:rPr>
          <w:rFonts w:ascii="Arial" w:hAnsi="Arial" w:cs="Arial"/>
          <w:i/>
          <w:iCs/>
          <w:sz w:val="24"/>
          <w:szCs w:val="24"/>
        </w:rPr>
        <w:t xml:space="preserve">Asistencia </w:t>
      </w:r>
      <w:r w:rsidR="00E47F49" w:rsidRPr="00172B39">
        <w:rPr>
          <w:rFonts w:ascii="Arial" w:hAnsi="Arial" w:cs="Arial"/>
          <w:i/>
          <w:iCs/>
          <w:sz w:val="24"/>
          <w:szCs w:val="24"/>
        </w:rPr>
        <w:t xml:space="preserve">Social para el </w:t>
      </w:r>
      <w:r w:rsidR="002A390B" w:rsidRPr="00172B39">
        <w:rPr>
          <w:rFonts w:ascii="Arial" w:hAnsi="Arial" w:cs="Arial"/>
          <w:sz w:val="24"/>
          <w:szCs w:val="24"/>
        </w:rPr>
        <w:t>[</w:t>
      </w:r>
      <w:r w:rsidR="00E47F49" w:rsidRPr="00172B39">
        <w:rPr>
          <w:rFonts w:ascii="Arial" w:hAnsi="Arial" w:cs="Arial"/>
          <w:sz w:val="24"/>
          <w:szCs w:val="24"/>
          <w:u w:val="single"/>
        </w:rPr>
        <w:t>ejercicio fiscal</w:t>
      </w:r>
      <w:r w:rsidR="002A390B" w:rsidRPr="00172B39">
        <w:rPr>
          <w:rFonts w:ascii="Arial" w:hAnsi="Arial" w:cs="Arial"/>
          <w:sz w:val="24"/>
          <w:szCs w:val="24"/>
          <w:u w:val="single"/>
        </w:rPr>
        <w:t xml:space="preserve"> evaluado</w:t>
      </w:r>
      <w:r w:rsidR="002A390B" w:rsidRPr="00172B39">
        <w:rPr>
          <w:rFonts w:ascii="Arial" w:hAnsi="Arial" w:cs="Arial"/>
          <w:sz w:val="24"/>
          <w:szCs w:val="24"/>
        </w:rPr>
        <w:t>]</w:t>
      </w:r>
      <w:r w:rsidR="00E47F49" w:rsidRPr="00172B39">
        <w:rPr>
          <w:rFonts w:ascii="Arial" w:hAnsi="Arial" w:cs="Arial"/>
          <w:i/>
          <w:iCs/>
          <w:sz w:val="24"/>
          <w:szCs w:val="24"/>
        </w:rPr>
        <w:t>, así como la fórmula utilizada para la distribución de los recursos, las variables empleadas y la fuente de información de las mismas</w:t>
      </w:r>
      <w:r w:rsidR="00897915" w:rsidRPr="00172B39">
        <w:rPr>
          <w:rFonts w:ascii="Arial" w:hAnsi="Arial" w:cs="Arial"/>
          <w:sz w:val="24"/>
          <w:szCs w:val="24"/>
        </w:rPr>
        <w:t xml:space="preserve">, </w:t>
      </w:r>
      <w:r w:rsidR="00E47F49" w:rsidRPr="00172B39">
        <w:rPr>
          <w:rFonts w:ascii="Arial" w:hAnsi="Arial" w:cs="Arial"/>
          <w:sz w:val="24"/>
          <w:szCs w:val="24"/>
        </w:rPr>
        <w:t xml:space="preserve">la Estrategia Integral de Asistencia Social Alimentaria y Desarrollo Comunitario </w:t>
      </w:r>
      <w:r w:rsidRPr="00172B39">
        <w:rPr>
          <w:rFonts w:ascii="Arial" w:hAnsi="Arial" w:cs="Arial"/>
          <w:sz w:val="24"/>
          <w:szCs w:val="24"/>
        </w:rPr>
        <w:t>y las leyes federales relacionadas</w:t>
      </w:r>
      <w:r w:rsidR="002B0085" w:rsidRPr="00172B39">
        <w:rPr>
          <w:rFonts w:ascii="Arial" w:hAnsi="Arial" w:cs="Arial"/>
          <w:sz w:val="24"/>
          <w:szCs w:val="24"/>
        </w:rPr>
        <w:t xml:space="preserve"> </w:t>
      </w:r>
      <w:bookmarkStart w:id="52" w:name="_Hlk98493855"/>
      <w:r w:rsidR="002B0085" w:rsidRPr="00172B39">
        <w:rPr>
          <w:rFonts w:ascii="Arial" w:hAnsi="Arial" w:cs="Arial"/>
          <w:color w:val="000000"/>
          <w:sz w:val="24"/>
        </w:rPr>
        <w:t xml:space="preserve">con el </w:t>
      </w:r>
      <w:bookmarkEnd w:id="52"/>
      <w:r w:rsidR="00F5372B" w:rsidRPr="00172B39">
        <w:rPr>
          <w:rFonts w:ascii="Arial" w:hAnsi="Arial" w:cs="Arial"/>
          <w:color w:val="000000"/>
          <w:sz w:val="24"/>
        </w:rPr>
        <w:t>FAM-AS</w:t>
      </w:r>
      <w:r w:rsidRPr="00172B39">
        <w:rPr>
          <w:rFonts w:ascii="Arial" w:hAnsi="Arial" w:cs="Arial"/>
          <w:sz w:val="24"/>
          <w:szCs w:val="24"/>
        </w:rPr>
        <w:t>.</w:t>
      </w:r>
    </w:p>
    <w:p w14:paraId="3DEB4598" w14:textId="13BE832F" w:rsidR="005A570A" w:rsidRPr="00172B39" w:rsidRDefault="00914400" w:rsidP="00172B39">
      <w:pPr>
        <w:pStyle w:val="Prrafodelista"/>
        <w:tabs>
          <w:tab w:val="left" w:pos="0"/>
          <w:tab w:val="left" w:pos="426"/>
        </w:tabs>
        <w:spacing w:before="120" w:after="120" w:line="276" w:lineRule="auto"/>
        <w:ind w:left="709" w:hanging="283"/>
        <w:jc w:val="both"/>
        <w:rPr>
          <w:rFonts w:ascii="Arial" w:hAnsi="Arial" w:cs="Arial"/>
          <w:sz w:val="24"/>
        </w:rPr>
      </w:pPr>
      <w:r w:rsidRPr="00172B39">
        <w:rPr>
          <w:rFonts w:ascii="Arial" w:eastAsia="Times New Roman" w:hAnsi="Arial" w:cs="Arial"/>
          <w:sz w:val="24"/>
          <w:szCs w:val="24"/>
          <w:lang w:val="es-MX" w:eastAsia="en-US"/>
        </w:rPr>
        <w:t>2. Evolución del presupuesto del FAM, componente Asistencia Social en la entidad</w:t>
      </w:r>
      <w:r w:rsidR="00487B46" w:rsidRPr="00172B39">
        <w:rPr>
          <w:rFonts w:ascii="Arial" w:eastAsia="Times New Roman" w:hAnsi="Arial" w:cs="Arial"/>
          <w:sz w:val="24"/>
          <w:szCs w:val="24"/>
          <w:lang w:val="es-MX" w:eastAsia="en-US"/>
        </w:rPr>
        <w:t xml:space="preserve"> federativa</w:t>
      </w:r>
      <w:r w:rsidRPr="00172B39">
        <w:rPr>
          <w:rFonts w:ascii="Arial" w:eastAsia="Times New Roman" w:hAnsi="Arial" w:cs="Arial"/>
          <w:sz w:val="24"/>
          <w:szCs w:val="24"/>
          <w:lang w:val="es-MX" w:eastAsia="en-US"/>
        </w:rPr>
        <w:t>, que al menos considere la administración actual y la anterior</w:t>
      </w:r>
      <w:r w:rsidR="008464E6" w:rsidRPr="00172B39">
        <w:rPr>
          <w:rFonts w:ascii="Arial" w:hAnsi="Arial" w:cs="Arial"/>
          <w:sz w:val="24"/>
        </w:rPr>
        <w:t>;</w:t>
      </w:r>
      <w:r w:rsidRPr="00172B39">
        <w:rPr>
          <w:rFonts w:ascii="Arial" w:eastAsia="Times New Roman" w:hAnsi="Arial" w:cs="Arial"/>
          <w:sz w:val="24"/>
          <w:szCs w:val="24"/>
          <w:lang w:val="es-MX" w:eastAsia="en-US"/>
        </w:rPr>
        <w:t xml:space="preserve"> y porcentaje que este representa respecto al FAM-AS nacional.</w:t>
      </w:r>
    </w:p>
    <w:p w14:paraId="2192F3B6" w14:textId="55A5605C" w:rsidR="00487B46" w:rsidRPr="00172B39" w:rsidRDefault="00972C71" w:rsidP="00172B39">
      <w:pPr>
        <w:pStyle w:val="Prrafodelista"/>
        <w:numPr>
          <w:ilvl w:val="0"/>
          <w:numId w:val="37"/>
        </w:numPr>
        <w:tabs>
          <w:tab w:val="left" w:pos="0"/>
          <w:tab w:val="left" w:pos="426"/>
        </w:tabs>
        <w:spacing w:before="120" w:after="120" w:line="276" w:lineRule="auto"/>
        <w:jc w:val="both"/>
        <w:rPr>
          <w:rFonts w:ascii="Arial" w:hAnsi="Arial" w:cs="Arial"/>
          <w:sz w:val="24"/>
          <w:szCs w:val="24"/>
        </w:rPr>
      </w:pPr>
      <w:r w:rsidRPr="00172B39">
        <w:rPr>
          <w:rFonts w:ascii="Arial" w:hAnsi="Arial" w:cs="Arial"/>
          <w:sz w:val="24"/>
          <w:szCs w:val="24"/>
        </w:rPr>
        <w:t>Breve d</w:t>
      </w:r>
      <w:r w:rsidR="00C8116E" w:rsidRPr="00172B39">
        <w:rPr>
          <w:rFonts w:ascii="Arial" w:hAnsi="Arial" w:cs="Arial"/>
          <w:sz w:val="24"/>
          <w:szCs w:val="24"/>
        </w:rPr>
        <w:t>escripción</w:t>
      </w:r>
      <w:r w:rsidR="008E0D6D" w:rsidRPr="00172B39">
        <w:rPr>
          <w:rFonts w:ascii="Arial" w:hAnsi="Arial" w:cs="Arial"/>
          <w:sz w:val="24"/>
          <w:szCs w:val="24"/>
        </w:rPr>
        <w:t xml:space="preserve"> de</w:t>
      </w:r>
      <w:r w:rsidR="00D920CE" w:rsidRPr="00172B39">
        <w:rPr>
          <w:rFonts w:ascii="Arial" w:hAnsi="Arial" w:cs="Arial"/>
          <w:sz w:val="24"/>
          <w:szCs w:val="24"/>
        </w:rPr>
        <w:t xml:space="preserve"> todos</w:t>
      </w:r>
      <w:r w:rsidR="008E0D6D" w:rsidRPr="00172B39">
        <w:rPr>
          <w:rFonts w:ascii="Arial" w:hAnsi="Arial" w:cs="Arial"/>
          <w:sz w:val="24"/>
          <w:szCs w:val="24"/>
        </w:rPr>
        <w:t xml:space="preserve"> los programas o acciones</w:t>
      </w:r>
      <w:r w:rsidR="002F7C60" w:rsidRPr="00172B39">
        <w:rPr>
          <w:rFonts w:ascii="Arial" w:hAnsi="Arial" w:cs="Arial"/>
          <w:sz w:val="24"/>
          <w:szCs w:val="24"/>
        </w:rPr>
        <w:t xml:space="preserve"> financiados parcial o totalmente por el FAM-AS</w:t>
      </w:r>
      <w:r w:rsidR="008E0D6D" w:rsidRPr="00172B39">
        <w:rPr>
          <w:rFonts w:ascii="Arial" w:hAnsi="Arial" w:cs="Arial"/>
          <w:sz w:val="24"/>
          <w:szCs w:val="24"/>
        </w:rPr>
        <w:t xml:space="preserve"> </w:t>
      </w:r>
      <w:r w:rsidR="00274D43" w:rsidRPr="00172B39">
        <w:rPr>
          <w:rFonts w:ascii="Arial" w:hAnsi="Arial" w:cs="Arial"/>
          <w:sz w:val="24"/>
          <w:szCs w:val="24"/>
        </w:rPr>
        <w:t>en la entidad</w:t>
      </w:r>
      <w:r w:rsidR="00AF4786" w:rsidRPr="00172B39">
        <w:rPr>
          <w:rFonts w:ascii="Arial" w:hAnsi="Arial" w:cs="Arial"/>
          <w:sz w:val="24"/>
          <w:szCs w:val="24"/>
        </w:rPr>
        <w:t xml:space="preserve"> federativa</w:t>
      </w:r>
      <w:r w:rsidR="008E0D6D" w:rsidRPr="00172B39">
        <w:rPr>
          <w:rFonts w:ascii="Arial" w:hAnsi="Arial" w:cs="Arial"/>
          <w:sz w:val="24"/>
          <w:szCs w:val="24"/>
        </w:rPr>
        <w:t xml:space="preserve">, considerando </w:t>
      </w:r>
      <w:r w:rsidR="008E0D6D" w:rsidRPr="00172B39">
        <w:rPr>
          <w:rFonts w:ascii="Arial" w:hAnsi="Arial" w:cs="Arial"/>
          <w:sz w:val="24"/>
        </w:rPr>
        <w:t>poblaciones, tipos de apoyo</w:t>
      </w:r>
      <w:r w:rsidR="00274D43" w:rsidRPr="00172B39">
        <w:rPr>
          <w:rFonts w:ascii="Arial" w:hAnsi="Arial" w:cs="Arial"/>
          <w:sz w:val="24"/>
        </w:rPr>
        <w:t xml:space="preserve"> y periodicidad de entrega</w:t>
      </w:r>
      <w:r w:rsidR="00430B7A">
        <w:rPr>
          <w:rFonts w:ascii="Arial" w:hAnsi="Arial" w:cs="Arial"/>
          <w:sz w:val="24"/>
        </w:rPr>
        <w:t>,</w:t>
      </w:r>
      <w:r w:rsidR="00487B46" w:rsidRPr="00172B39">
        <w:rPr>
          <w:rFonts w:ascii="Arial" w:hAnsi="Arial" w:cs="Arial"/>
          <w:sz w:val="24"/>
        </w:rPr>
        <w:t xml:space="preserve"> y si estos guardan relación con los programas establecidos en la EIASADC</w:t>
      </w:r>
      <w:r w:rsidR="00274D43" w:rsidRPr="00172B39">
        <w:rPr>
          <w:rFonts w:ascii="Arial" w:hAnsi="Arial" w:cs="Arial"/>
          <w:sz w:val="24"/>
        </w:rPr>
        <w:t>.</w:t>
      </w:r>
      <w:r w:rsidR="00487B46" w:rsidRPr="00172B39">
        <w:rPr>
          <w:rFonts w:ascii="Arial" w:hAnsi="Arial" w:cs="Arial"/>
          <w:sz w:val="24"/>
          <w:szCs w:val="24"/>
        </w:rPr>
        <w:t xml:space="preserve"> Las características </w:t>
      </w:r>
      <w:r w:rsidR="00377777" w:rsidRPr="00172B39">
        <w:rPr>
          <w:rFonts w:ascii="Arial" w:hAnsi="Arial" w:cs="Arial"/>
          <w:sz w:val="24"/>
          <w:szCs w:val="24"/>
        </w:rPr>
        <w:t xml:space="preserve">mencionadas de los programas o acciones </w:t>
      </w:r>
      <w:r w:rsidR="00487B46" w:rsidRPr="00172B39">
        <w:rPr>
          <w:rFonts w:ascii="Arial" w:hAnsi="Arial" w:cs="Arial"/>
          <w:sz w:val="24"/>
          <w:szCs w:val="24"/>
        </w:rPr>
        <w:t xml:space="preserve">se deberán resumir en </w:t>
      </w:r>
      <w:r w:rsidR="004A0D11" w:rsidRPr="00172B39">
        <w:rPr>
          <w:rFonts w:ascii="Arial" w:hAnsi="Arial" w:cs="Arial"/>
          <w:sz w:val="24"/>
          <w:szCs w:val="24"/>
        </w:rPr>
        <w:t>el cuadro 2</w:t>
      </w:r>
      <w:r w:rsidR="001A424E" w:rsidRPr="00172B39">
        <w:rPr>
          <w:rFonts w:ascii="Arial" w:hAnsi="Arial" w:cs="Arial"/>
          <w:sz w:val="24"/>
          <w:szCs w:val="24"/>
        </w:rPr>
        <w:t xml:space="preserve"> de esta sección,</w:t>
      </w:r>
      <w:r w:rsidR="004A0D11" w:rsidRPr="00172B39">
        <w:rPr>
          <w:rFonts w:ascii="Arial" w:hAnsi="Arial" w:cs="Arial"/>
          <w:sz w:val="24"/>
          <w:szCs w:val="24"/>
        </w:rPr>
        <w:t xml:space="preserve"> y considerar</w:t>
      </w:r>
      <w:r w:rsidR="00377777" w:rsidRPr="00172B39">
        <w:rPr>
          <w:rFonts w:ascii="Arial" w:hAnsi="Arial" w:cs="Arial"/>
          <w:sz w:val="24"/>
          <w:szCs w:val="24"/>
        </w:rPr>
        <w:t xml:space="preserve"> dicha información</w:t>
      </w:r>
      <w:r w:rsidR="004A0D11" w:rsidRPr="00172B39">
        <w:rPr>
          <w:rFonts w:ascii="Arial" w:hAnsi="Arial" w:cs="Arial"/>
          <w:sz w:val="24"/>
          <w:szCs w:val="24"/>
        </w:rPr>
        <w:t xml:space="preserve"> para las respuestas correspondientes, así como para el </w:t>
      </w:r>
      <w:r w:rsidR="007855B8" w:rsidRPr="00172B39">
        <w:rPr>
          <w:rFonts w:ascii="Arial" w:hAnsi="Arial" w:cs="Arial"/>
          <w:sz w:val="24"/>
          <w:szCs w:val="24"/>
        </w:rPr>
        <w:t>c</w:t>
      </w:r>
      <w:r w:rsidR="00B71CF2" w:rsidRPr="00172B39">
        <w:rPr>
          <w:rFonts w:ascii="Arial" w:hAnsi="Arial" w:cs="Arial"/>
          <w:sz w:val="24"/>
          <w:szCs w:val="24"/>
        </w:rPr>
        <w:t xml:space="preserve">uadro </w:t>
      </w:r>
      <w:r w:rsidR="004A0D11" w:rsidRPr="00172B39">
        <w:rPr>
          <w:rFonts w:ascii="Arial" w:hAnsi="Arial" w:cs="Arial"/>
          <w:sz w:val="24"/>
          <w:szCs w:val="24"/>
        </w:rPr>
        <w:t>2 del Anexo 1.</w:t>
      </w:r>
    </w:p>
    <w:p w14:paraId="07C2553D" w14:textId="4711B2B1" w:rsidR="00021ABC" w:rsidRPr="00172B39" w:rsidRDefault="00021ABC" w:rsidP="00172B39">
      <w:pPr>
        <w:pStyle w:val="Descripcin"/>
        <w:keepNext/>
        <w:spacing w:before="120" w:after="120"/>
        <w:jc w:val="center"/>
        <w:rPr>
          <w:rFonts w:ascii="Arial" w:hAnsi="Arial" w:cs="Arial"/>
          <w:sz w:val="24"/>
          <w:szCs w:val="24"/>
        </w:rPr>
      </w:pPr>
      <w:r w:rsidRPr="00172B39">
        <w:rPr>
          <w:rFonts w:ascii="Arial" w:hAnsi="Arial" w:cs="Arial"/>
          <w:sz w:val="24"/>
          <w:szCs w:val="24"/>
        </w:rPr>
        <w:t xml:space="preserve">Cuadro </w:t>
      </w:r>
      <w:r w:rsidRPr="00172B39">
        <w:rPr>
          <w:rFonts w:ascii="Arial" w:hAnsi="Arial" w:cs="Arial"/>
          <w:sz w:val="24"/>
          <w:szCs w:val="24"/>
        </w:rPr>
        <w:fldChar w:fldCharType="begin"/>
      </w:r>
      <w:r w:rsidRPr="00172B39">
        <w:rPr>
          <w:rFonts w:ascii="Arial" w:hAnsi="Arial" w:cs="Arial"/>
          <w:sz w:val="24"/>
          <w:szCs w:val="24"/>
        </w:rPr>
        <w:instrText xml:space="preserve"> SEQ Cuadro \* ARABIC </w:instrText>
      </w:r>
      <w:r w:rsidRPr="00172B39">
        <w:rPr>
          <w:rFonts w:ascii="Arial" w:hAnsi="Arial" w:cs="Arial"/>
          <w:sz w:val="24"/>
          <w:szCs w:val="24"/>
        </w:rPr>
        <w:fldChar w:fldCharType="separate"/>
      </w:r>
      <w:r w:rsidRPr="00172B39">
        <w:rPr>
          <w:rFonts w:ascii="Arial" w:hAnsi="Arial" w:cs="Arial"/>
          <w:noProof/>
          <w:sz w:val="24"/>
          <w:szCs w:val="24"/>
        </w:rPr>
        <w:t>2</w:t>
      </w:r>
      <w:r w:rsidRPr="00172B39">
        <w:rPr>
          <w:rFonts w:ascii="Arial" w:hAnsi="Arial" w:cs="Arial"/>
          <w:sz w:val="24"/>
          <w:szCs w:val="24"/>
        </w:rPr>
        <w:fldChar w:fldCharType="end"/>
      </w:r>
      <w:r w:rsidRPr="00172B39">
        <w:rPr>
          <w:rFonts w:ascii="Arial" w:hAnsi="Arial" w:cs="Arial"/>
          <w:sz w:val="24"/>
          <w:szCs w:val="24"/>
        </w:rPr>
        <w:t xml:space="preserve">. Programas financiados con recursos del FAM-AS en la entidad federativa durante el ejercicio fiscal </w:t>
      </w:r>
      <w:r w:rsidR="007855B8" w:rsidRPr="00172B39">
        <w:rPr>
          <w:rFonts w:ascii="Arial" w:hAnsi="Arial" w:cs="Arial"/>
          <w:sz w:val="24"/>
          <w:szCs w:val="24"/>
        </w:rPr>
        <w:t>[</w:t>
      </w:r>
      <w:r w:rsidR="007855B8" w:rsidRPr="008E3B4B">
        <w:rPr>
          <w:rFonts w:ascii="Arial" w:hAnsi="Arial" w:cs="Arial"/>
          <w:sz w:val="24"/>
          <w:szCs w:val="24"/>
          <w:u w:val="single"/>
        </w:rPr>
        <w:t xml:space="preserve">insertar ejercicio fiscal </w:t>
      </w:r>
      <w:r w:rsidRPr="008E3B4B">
        <w:rPr>
          <w:rFonts w:ascii="Arial" w:hAnsi="Arial" w:cs="Arial"/>
          <w:sz w:val="24"/>
          <w:szCs w:val="24"/>
          <w:u w:val="single"/>
        </w:rPr>
        <w:t>evaluado</w:t>
      </w:r>
      <w:r w:rsidR="007855B8" w:rsidRPr="00172B39">
        <w:rPr>
          <w:rFonts w:ascii="Arial" w:hAnsi="Arial" w:cs="Arial"/>
          <w:sz w:val="24"/>
          <w:szCs w:val="24"/>
        </w:rPr>
        <w:t>]</w:t>
      </w:r>
    </w:p>
    <w:tbl>
      <w:tblPr>
        <w:tblStyle w:val="Tablaconcuadrcula"/>
        <w:tblW w:w="5000" w:type="pct"/>
        <w:tblLook w:val="04A0" w:firstRow="1" w:lastRow="0" w:firstColumn="1" w:lastColumn="0" w:noHBand="0" w:noVBand="1"/>
      </w:tblPr>
      <w:tblGrid>
        <w:gridCol w:w="1695"/>
        <w:gridCol w:w="2506"/>
        <w:gridCol w:w="1777"/>
        <w:gridCol w:w="1926"/>
        <w:gridCol w:w="1924"/>
      </w:tblGrid>
      <w:tr w:rsidR="00BD4A27" w:rsidRPr="00172B39" w14:paraId="643D7AEE" w14:textId="77777777" w:rsidTr="00BD4A27">
        <w:trPr>
          <w:trHeight w:val="730"/>
        </w:trPr>
        <w:tc>
          <w:tcPr>
            <w:tcW w:w="862" w:type="pct"/>
            <w:shd w:val="clear" w:color="auto" w:fill="17365D"/>
            <w:vAlign w:val="center"/>
          </w:tcPr>
          <w:p w14:paraId="2A26E222" w14:textId="33FAE7AD" w:rsidR="00BD4A27" w:rsidRPr="00172B39" w:rsidRDefault="00BD4A27" w:rsidP="00172B39">
            <w:pPr>
              <w:tabs>
                <w:tab w:val="left" w:pos="0"/>
                <w:tab w:val="left" w:pos="426"/>
              </w:tabs>
              <w:spacing w:line="276" w:lineRule="auto"/>
              <w:jc w:val="center"/>
              <w:rPr>
                <w:rFonts w:cs="Arial"/>
                <w:b/>
                <w:bCs/>
                <w:szCs w:val="22"/>
              </w:rPr>
            </w:pPr>
            <w:r w:rsidRPr="00172B39">
              <w:rPr>
                <w:rFonts w:cs="Arial"/>
                <w:b/>
                <w:bCs/>
                <w:szCs w:val="22"/>
              </w:rPr>
              <w:t>Programa en la entidad</w:t>
            </w:r>
            <w:r w:rsidR="007855B8" w:rsidRPr="00172B39">
              <w:rPr>
                <w:rFonts w:cs="Arial"/>
                <w:b/>
                <w:bCs/>
                <w:szCs w:val="22"/>
              </w:rPr>
              <w:t xml:space="preserve"> federativa</w:t>
            </w:r>
          </w:p>
        </w:tc>
        <w:tc>
          <w:tcPr>
            <w:tcW w:w="1275" w:type="pct"/>
            <w:shd w:val="clear" w:color="auto" w:fill="17365D"/>
            <w:vAlign w:val="center"/>
          </w:tcPr>
          <w:p w14:paraId="30BE01B4" w14:textId="7B2FC6A7" w:rsidR="00BD4A27" w:rsidRPr="00172B39" w:rsidRDefault="00BD4A27" w:rsidP="00172B39">
            <w:pPr>
              <w:tabs>
                <w:tab w:val="left" w:pos="0"/>
                <w:tab w:val="left" w:pos="426"/>
              </w:tabs>
              <w:spacing w:line="276" w:lineRule="auto"/>
              <w:jc w:val="center"/>
              <w:rPr>
                <w:rFonts w:cs="Arial"/>
                <w:b/>
                <w:bCs/>
                <w:szCs w:val="22"/>
              </w:rPr>
            </w:pPr>
            <w:r w:rsidRPr="00172B39">
              <w:rPr>
                <w:rFonts w:cs="Arial"/>
                <w:b/>
                <w:bCs/>
                <w:szCs w:val="22"/>
              </w:rPr>
              <w:t xml:space="preserve">Correspondencia </w:t>
            </w:r>
            <w:r w:rsidR="00430B7A">
              <w:rPr>
                <w:rFonts w:cs="Arial"/>
                <w:b/>
                <w:bCs/>
                <w:szCs w:val="22"/>
              </w:rPr>
              <w:t>con</w:t>
            </w:r>
            <w:r w:rsidRPr="00172B39">
              <w:rPr>
                <w:rFonts w:cs="Arial"/>
                <w:b/>
                <w:bCs/>
                <w:szCs w:val="22"/>
              </w:rPr>
              <w:t xml:space="preserve"> programas identificados </w:t>
            </w:r>
            <w:r w:rsidR="00430B7A">
              <w:rPr>
                <w:rFonts w:cs="Arial"/>
                <w:b/>
                <w:bCs/>
                <w:szCs w:val="22"/>
              </w:rPr>
              <w:t>en</w:t>
            </w:r>
            <w:r w:rsidRPr="00172B39">
              <w:rPr>
                <w:rFonts w:cs="Arial"/>
                <w:b/>
                <w:bCs/>
                <w:szCs w:val="22"/>
              </w:rPr>
              <w:t xml:space="preserve"> la EIASADC</w:t>
            </w:r>
          </w:p>
        </w:tc>
        <w:tc>
          <w:tcPr>
            <w:tcW w:w="904" w:type="pct"/>
            <w:shd w:val="clear" w:color="auto" w:fill="17365D"/>
            <w:vAlign w:val="center"/>
          </w:tcPr>
          <w:p w14:paraId="790E320A" w14:textId="77777777" w:rsidR="00BD4A27" w:rsidRPr="00172B39" w:rsidRDefault="00BD4A27" w:rsidP="00172B39">
            <w:pPr>
              <w:tabs>
                <w:tab w:val="left" w:pos="0"/>
                <w:tab w:val="left" w:pos="426"/>
              </w:tabs>
              <w:spacing w:line="276" w:lineRule="auto"/>
              <w:jc w:val="center"/>
              <w:rPr>
                <w:rFonts w:cs="Arial"/>
                <w:b/>
                <w:bCs/>
                <w:szCs w:val="22"/>
              </w:rPr>
            </w:pPr>
            <w:r w:rsidRPr="00172B39">
              <w:rPr>
                <w:rFonts w:cs="Arial"/>
                <w:b/>
                <w:bCs/>
                <w:szCs w:val="22"/>
              </w:rPr>
              <w:t>Población objetivo</w:t>
            </w:r>
          </w:p>
        </w:tc>
        <w:tc>
          <w:tcPr>
            <w:tcW w:w="980" w:type="pct"/>
            <w:shd w:val="clear" w:color="auto" w:fill="17365D"/>
            <w:vAlign w:val="center"/>
          </w:tcPr>
          <w:p w14:paraId="7EDFA9FC" w14:textId="74081ECA" w:rsidR="00BD4A27" w:rsidRPr="00172B39" w:rsidRDefault="00BD4A27" w:rsidP="00172B39">
            <w:pPr>
              <w:tabs>
                <w:tab w:val="left" w:pos="0"/>
                <w:tab w:val="left" w:pos="426"/>
              </w:tabs>
              <w:spacing w:line="276" w:lineRule="auto"/>
              <w:jc w:val="center"/>
              <w:rPr>
                <w:rFonts w:cs="Arial"/>
                <w:b/>
                <w:bCs/>
                <w:szCs w:val="22"/>
              </w:rPr>
            </w:pPr>
            <w:r w:rsidRPr="00172B39">
              <w:rPr>
                <w:rFonts w:cs="Arial"/>
                <w:b/>
                <w:bCs/>
                <w:szCs w:val="22"/>
              </w:rPr>
              <w:t>Tipo de apoyo</w:t>
            </w:r>
          </w:p>
        </w:tc>
        <w:tc>
          <w:tcPr>
            <w:tcW w:w="979" w:type="pct"/>
            <w:shd w:val="clear" w:color="auto" w:fill="17365D"/>
            <w:vAlign w:val="center"/>
          </w:tcPr>
          <w:p w14:paraId="30A2A378" w14:textId="4F5B5BDA" w:rsidR="00BD4A27" w:rsidRPr="00172B39" w:rsidRDefault="00BD4A27" w:rsidP="00172B39">
            <w:pPr>
              <w:tabs>
                <w:tab w:val="left" w:pos="0"/>
                <w:tab w:val="left" w:pos="426"/>
              </w:tabs>
              <w:spacing w:line="276" w:lineRule="auto"/>
              <w:jc w:val="center"/>
              <w:rPr>
                <w:rFonts w:cs="Arial"/>
                <w:b/>
                <w:bCs/>
                <w:szCs w:val="22"/>
              </w:rPr>
            </w:pPr>
            <w:r w:rsidRPr="00172B39">
              <w:rPr>
                <w:rFonts w:cs="Arial"/>
                <w:b/>
                <w:bCs/>
                <w:szCs w:val="22"/>
              </w:rPr>
              <w:t>Periodicidad de entrega</w:t>
            </w:r>
          </w:p>
        </w:tc>
      </w:tr>
      <w:tr w:rsidR="00BD4A27" w:rsidRPr="00172B39" w14:paraId="02357711" w14:textId="77777777" w:rsidTr="00BD4A27">
        <w:tc>
          <w:tcPr>
            <w:tcW w:w="862" w:type="pct"/>
            <w:tcBorders>
              <w:bottom w:val="single" w:sz="4" w:space="0" w:color="000000"/>
            </w:tcBorders>
          </w:tcPr>
          <w:p w14:paraId="25A1EF54" w14:textId="77777777" w:rsidR="00BD4A27" w:rsidRPr="00172B39" w:rsidRDefault="00BD4A27" w:rsidP="00172B39">
            <w:pPr>
              <w:tabs>
                <w:tab w:val="left" w:pos="0"/>
                <w:tab w:val="left" w:pos="426"/>
              </w:tabs>
              <w:spacing w:line="276" w:lineRule="auto"/>
              <w:jc w:val="center"/>
              <w:rPr>
                <w:rFonts w:cs="Arial"/>
                <w:szCs w:val="22"/>
              </w:rPr>
            </w:pPr>
            <w:r w:rsidRPr="00172B39">
              <w:rPr>
                <w:rFonts w:cs="Arial"/>
                <w:szCs w:val="22"/>
              </w:rPr>
              <w:t>[</w:t>
            </w:r>
            <w:r w:rsidRPr="00172B39">
              <w:rPr>
                <w:rFonts w:cs="Arial"/>
                <w:szCs w:val="22"/>
                <w:u w:val="single"/>
              </w:rPr>
              <w:t>insertar las filas que sean necesarias</w:t>
            </w:r>
            <w:r w:rsidRPr="00172B39">
              <w:rPr>
                <w:rFonts w:cs="Arial"/>
                <w:szCs w:val="22"/>
              </w:rPr>
              <w:t>]</w:t>
            </w:r>
          </w:p>
        </w:tc>
        <w:tc>
          <w:tcPr>
            <w:tcW w:w="1275" w:type="pct"/>
            <w:tcBorders>
              <w:bottom w:val="single" w:sz="4" w:space="0" w:color="000000"/>
            </w:tcBorders>
          </w:tcPr>
          <w:p w14:paraId="50672E73" w14:textId="77777777" w:rsidR="00BD4A27" w:rsidRPr="00172B39" w:rsidRDefault="00BD4A27" w:rsidP="00172B39">
            <w:pPr>
              <w:tabs>
                <w:tab w:val="left" w:pos="0"/>
                <w:tab w:val="left" w:pos="426"/>
              </w:tabs>
              <w:spacing w:line="276" w:lineRule="auto"/>
              <w:jc w:val="center"/>
              <w:rPr>
                <w:rFonts w:cs="Arial"/>
                <w:szCs w:val="22"/>
              </w:rPr>
            </w:pPr>
          </w:p>
        </w:tc>
        <w:tc>
          <w:tcPr>
            <w:tcW w:w="904" w:type="pct"/>
            <w:tcBorders>
              <w:bottom w:val="single" w:sz="4" w:space="0" w:color="000000"/>
            </w:tcBorders>
          </w:tcPr>
          <w:p w14:paraId="1DD3395B" w14:textId="57D82F58" w:rsidR="00BD4A27" w:rsidRPr="00172B39" w:rsidRDefault="00BD4A27" w:rsidP="00172B39">
            <w:pPr>
              <w:tabs>
                <w:tab w:val="left" w:pos="0"/>
                <w:tab w:val="left" w:pos="426"/>
              </w:tabs>
              <w:spacing w:line="276" w:lineRule="auto"/>
              <w:jc w:val="center"/>
              <w:rPr>
                <w:rFonts w:cs="Arial"/>
                <w:szCs w:val="22"/>
              </w:rPr>
            </w:pPr>
            <w:r w:rsidRPr="00172B39">
              <w:rPr>
                <w:rFonts w:cs="Arial"/>
                <w:szCs w:val="22"/>
              </w:rPr>
              <w:t>[</w:t>
            </w:r>
            <w:r w:rsidRPr="00172B39">
              <w:rPr>
                <w:rFonts w:cs="Arial"/>
                <w:szCs w:val="22"/>
                <w:u w:val="single"/>
              </w:rPr>
              <w:t>definir población</w:t>
            </w:r>
            <w:r w:rsidRPr="00172B39">
              <w:rPr>
                <w:rFonts w:cs="Arial"/>
                <w:szCs w:val="22"/>
              </w:rPr>
              <w:t>]</w:t>
            </w:r>
          </w:p>
        </w:tc>
        <w:tc>
          <w:tcPr>
            <w:tcW w:w="980" w:type="pct"/>
            <w:tcBorders>
              <w:bottom w:val="single" w:sz="4" w:space="0" w:color="000000"/>
            </w:tcBorders>
          </w:tcPr>
          <w:p w14:paraId="59F89EFA" w14:textId="7C47365A" w:rsidR="00BD4A27" w:rsidRPr="00172B39" w:rsidRDefault="00BD4A27" w:rsidP="00172B39">
            <w:pPr>
              <w:tabs>
                <w:tab w:val="left" w:pos="0"/>
                <w:tab w:val="left" w:pos="426"/>
              </w:tabs>
              <w:spacing w:line="276" w:lineRule="auto"/>
              <w:jc w:val="center"/>
              <w:rPr>
                <w:rFonts w:cs="Arial"/>
                <w:szCs w:val="22"/>
              </w:rPr>
            </w:pPr>
            <w:r w:rsidRPr="00172B39">
              <w:rPr>
                <w:rFonts w:cs="Arial"/>
                <w:szCs w:val="22"/>
              </w:rPr>
              <w:t>[</w:t>
            </w:r>
            <w:r w:rsidRPr="00172B39">
              <w:rPr>
                <w:rFonts w:cs="Arial"/>
                <w:szCs w:val="22"/>
                <w:u w:val="single"/>
              </w:rPr>
              <w:t>alimentario, asistencia social, capacitación en desarrollo comunitario</w:t>
            </w:r>
            <w:r w:rsidRPr="00172B39">
              <w:rPr>
                <w:rFonts w:cs="Arial"/>
                <w:szCs w:val="22"/>
              </w:rPr>
              <w:t>]</w:t>
            </w:r>
          </w:p>
        </w:tc>
        <w:tc>
          <w:tcPr>
            <w:tcW w:w="979" w:type="pct"/>
            <w:tcBorders>
              <w:bottom w:val="single" w:sz="4" w:space="0" w:color="000000"/>
            </w:tcBorders>
          </w:tcPr>
          <w:p w14:paraId="4B4C210A" w14:textId="515EBACC" w:rsidR="00BD4A27" w:rsidRPr="00172B39" w:rsidRDefault="00BD4A27" w:rsidP="00172B39">
            <w:pPr>
              <w:tabs>
                <w:tab w:val="left" w:pos="0"/>
                <w:tab w:val="left" w:pos="426"/>
              </w:tabs>
              <w:spacing w:line="276" w:lineRule="auto"/>
              <w:jc w:val="center"/>
              <w:rPr>
                <w:rFonts w:cs="Arial"/>
                <w:szCs w:val="22"/>
              </w:rPr>
            </w:pPr>
            <w:r w:rsidRPr="00172B39">
              <w:rPr>
                <w:rFonts w:cs="Arial"/>
                <w:szCs w:val="22"/>
              </w:rPr>
              <w:t>[</w:t>
            </w:r>
            <w:r w:rsidRPr="00172B39">
              <w:rPr>
                <w:rFonts w:cs="Arial"/>
                <w:szCs w:val="22"/>
                <w:u w:val="single"/>
              </w:rPr>
              <w:t>diaria, semanal, mensual, trimestral, única</w:t>
            </w:r>
            <w:r w:rsidRPr="00172B39">
              <w:rPr>
                <w:rFonts w:cs="Arial"/>
                <w:szCs w:val="22"/>
              </w:rPr>
              <w:t>]</w:t>
            </w:r>
          </w:p>
        </w:tc>
      </w:tr>
    </w:tbl>
    <w:p w14:paraId="4E017AC5" w14:textId="11766AFC" w:rsidR="004A0D11" w:rsidRPr="00172B39" w:rsidRDefault="00A651D0" w:rsidP="00172B39">
      <w:pPr>
        <w:tabs>
          <w:tab w:val="left" w:pos="0"/>
          <w:tab w:val="left" w:pos="426"/>
        </w:tabs>
        <w:spacing w:before="120" w:after="120" w:line="276" w:lineRule="auto"/>
        <w:jc w:val="both"/>
        <w:rPr>
          <w:rFonts w:cs="Arial"/>
          <w:sz w:val="20"/>
          <w:szCs w:val="20"/>
          <w:u w:val="single"/>
        </w:rPr>
      </w:pPr>
      <w:r w:rsidRPr="00172B39">
        <w:rPr>
          <w:rFonts w:cs="Arial"/>
          <w:sz w:val="20"/>
          <w:szCs w:val="20"/>
        </w:rPr>
        <w:t>Fuente: [</w:t>
      </w:r>
      <w:r w:rsidRPr="00172B39">
        <w:rPr>
          <w:rFonts w:cs="Arial"/>
          <w:sz w:val="20"/>
          <w:szCs w:val="20"/>
          <w:u w:val="single"/>
        </w:rPr>
        <w:t>insertar fuente de información]</w:t>
      </w:r>
      <w:r w:rsidR="00B63309" w:rsidRPr="00172B39">
        <w:rPr>
          <w:rFonts w:cs="Arial"/>
          <w:sz w:val="20"/>
          <w:szCs w:val="20"/>
          <w:u w:val="single"/>
        </w:rPr>
        <w:t>.</w:t>
      </w:r>
    </w:p>
    <w:p w14:paraId="06F311E7" w14:textId="77777777" w:rsidR="00BD4A27" w:rsidRPr="00172B39" w:rsidRDefault="00BD4A27" w:rsidP="00172B39">
      <w:pPr>
        <w:tabs>
          <w:tab w:val="left" w:pos="0"/>
          <w:tab w:val="left" w:pos="426"/>
        </w:tabs>
        <w:spacing w:before="120" w:after="120" w:line="276" w:lineRule="auto"/>
        <w:jc w:val="both"/>
        <w:rPr>
          <w:rFonts w:cs="Arial"/>
          <w:sz w:val="24"/>
        </w:rPr>
      </w:pPr>
    </w:p>
    <w:p w14:paraId="557DE41F" w14:textId="7CE26381" w:rsidR="005A570A" w:rsidRPr="00172B39" w:rsidRDefault="00914400" w:rsidP="00172B39">
      <w:pPr>
        <w:spacing w:before="120" w:after="120" w:line="276" w:lineRule="auto"/>
        <w:ind w:left="709" w:hanging="349"/>
        <w:jc w:val="both"/>
        <w:rPr>
          <w:rFonts w:cs="Arial"/>
          <w:sz w:val="24"/>
        </w:rPr>
      </w:pPr>
      <w:r w:rsidRPr="00172B39">
        <w:rPr>
          <w:rFonts w:cs="Arial"/>
          <w:sz w:val="24"/>
        </w:rPr>
        <w:lastRenderedPageBreak/>
        <w:t xml:space="preserve">4. </w:t>
      </w:r>
      <w:r w:rsidR="005A570A" w:rsidRPr="00172B39">
        <w:rPr>
          <w:rFonts w:cs="Arial"/>
          <w:sz w:val="24"/>
        </w:rPr>
        <w:t xml:space="preserve">Breve descripción de </w:t>
      </w:r>
      <w:r w:rsidR="00A9189F" w:rsidRPr="00172B39">
        <w:rPr>
          <w:rFonts w:cs="Arial"/>
          <w:sz w:val="24"/>
        </w:rPr>
        <w:t xml:space="preserve">la </w:t>
      </w:r>
      <w:r w:rsidR="000214E8" w:rsidRPr="00172B39">
        <w:rPr>
          <w:rFonts w:cs="Arial"/>
          <w:sz w:val="24"/>
        </w:rPr>
        <w:t xml:space="preserve">gestión y </w:t>
      </w:r>
      <w:r w:rsidR="00A9189F" w:rsidRPr="00172B39">
        <w:rPr>
          <w:rFonts w:cs="Arial"/>
          <w:sz w:val="24"/>
        </w:rPr>
        <w:t>operación del</w:t>
      </w:r>
      <w:r w:rsidR="005A570A" w:rsidRPr="00172B39">
        <w:rPr>
          <w:rFonts w:cs="Arial"/>
          <w:sz w:val="24"/>
        </w:rPr>
        <w:t xml:space="preserve"> </w:t>
      </w:r>
      <w:r w:rsidR="00013DBB" w:rsidRPr="00172B39">
        <w:rPr>
          <w:rFonts w:cs="Arial"/>
          <w:sz w:val="24"/>
        </w:rPr>
        <w:t>FAM</w:t>
      </w:r>
      <w:r w:rsidR="000D5DCA" w:rsidRPr="00172B39">
        <w:rPr>
          <w:rFonts w:cs="Arial"/>
          <w:sz w:val="24"/>
        </w:rPr>
        <w:t>-</w:t>
      </w:r>
      <w:r w:rsidR="008D30B3" w:rsidRPr="00172B39">
        <w:rPr>
          <w:rFonts w:cs="Arial"/>
          <w:sz w:val="24"/>
        </w:rPr>
        <w:t>AS</w:t>
      </w:r>
      <w:r w:rsidR="006743A9" w:rsidRPr="00172B39">
        <w:rPr>
          <w:rFonts w:cs="Arial"/>
          <w:sz w:val="24"/>
        </w:rPr>
        <w:t xml:space="preserve">, </w:t>
      </w:r>
      <w:r w:rsidR="000214E8" w:rsidRPr="00172B39">
        <w:rPr>
          <w:rFonts w:cs="Arial"/>
          <w:sz w:val="24"/>
        </w:rPr>
        <w:t xml:space="preserve">señalando </w:t>
      </w:r>
      <w:r w:rsidR="005A570A" w:rsidRPr="00172B39">
        <w:rPr>
          <w:rFonts w:cs="Arial"/>
          <w:sz w:val="24"/>
        </w:rPr>
        <w:t>cuáles son l</w:t>
      </w:r>
      <w:r w:rsidR="000214E8" w:rsidRPr="00172B39">
        <w:rPr>
          <w:rFonts w:cs="Arial"/>
          <w:sz w:val="24"/>
        </w:rPr>
        <w:t>a</w:t>
      </w:r>
      <w:r w:rsidR="005A570A" w:rsidRPr="00172B39">
        <w:rPr>
          <w:rFonts w:cs="Arial"/>
          <w:sz w:val="24"/>
        </w:rPr>
        <w:t>s principales</w:t>
      </w:r>
      <w:r w:rsidR="000214E8" w:rsidRPr="00172B39">
        <w:rPr>
          <w:rFonts w:cs="Arial"/>
          <w:sz w:val="24"/>
        </w:rPr>
        <w:t xml:space="preserve"> instituciones, áreas y </w:t>
      </w:r>
      <w:r w:rsidR="00F9773C" w:rsidRPr="00172B39">
        <w:rPr>
          <w:rFonts w:cs="Arial"/>
          <w:sz w:val="24"/>
        </w:rPr>
        <w:t xml:space="preserve">puestos </w:t>
      </w:r>
      <w:r w:rsidR="005A570A" w:rsidRPr="00172B39">
        <w:rPr>
          <w:rFonts w:cs="Arial"/>
          <w:sz w:val="24"/>
        </w:rPr>
        <w:t>involucrados</w:t>
      </w:r>
      <w:r w:rsidR="000214E8" w:rsidRPr="00172B39">
        <w:rPr>
          <w:rFonts w:cs="Arial"/>
          <w:sz w:val="24"/>
        </w:rPr>
        <w:t>, así como los procesos en los que participan</w:t>
      </w:r>
      <w:r w:rsidR="005A570A" w:rsidRPr="00172B39">
        <w:rPr>
          <w:rFonts w:cs="Arial"/>
          <w:sz w:val="24"/>
        </w:rPr>
        <w:t>.</w:t>
      </w:r>
    </w:p>
    <w:p w14:paraId="040B1F12" w14:textId="4B809062" w:rsidR="004505F7" w:rsidRPr="00172B39" w:rsidRDefault="00914400" w:rsidP="00172B39">
      <w:pPr>
        <w:spacing w:before="120" w:after="120" w:line="276" w:lineRule="auto"/>
        <w:ind w:left="709" w:hanging="283"/>
        <w:jc w:val="both"/>
        <w:rPr>
          <w:rFonts w:cs="Arial"/>
          <w:sz w:val="24"/>
        </w:rPr>
      </w:pPr>
      <w:r w:rsidRPr="00172B39">
        <w:rPr>
          <w:rFonts w:cs="Arial"/>
          <w:sz w:val="24"/>
        </w:rPr>
        <w:t xml:space="preserve">5. </w:t>
      </w:r>
      <w:r w:rsidR="006E42EC" w:rsidRPr="00172B39">
        <w:rPr>
          <w:rFonts w:cs="Arial"/>
          <w:sz w:val="24"/>
        </w:rPr>
        <w:t xml:space="preserve">Contexto de la entidad federativa relacionado con las </w:t>
      </w:r>
      <w:r w:rsidR="00FA22F7" w:rsidRPr="00172B39">
        <w:rPr>
          <w:rFonts w:cs="Arial"/>
          <w:sz w:val="24"/>
        </w:rPr>
        <w:t>necesidades</w:t>
      </w:r>
      <w:r w:rsidR="006E42EC" w:rsidRPr="00172B39">
        <w:rPr>
          <w:rFonts w:cs="Arial"/>
          <w:sz w:val="24"/>
        </w:rPr>
        <w:t xml:space="preserve"> a las que contribuye a atender el FAM-</w:t>
      </w:r>
      <w:r w:rsidR="008D30B3" w:rsidRPr="00172B39">
        <w:rPr>
          <w:rFonts w:cs="Arial"/>
          <w:sz w:val="24"/>
        </w:rPr>
        <w:t>AS</w:t>
      </w:r>
      <w:r w:rsidR="007224B5" w:rsidRPr="00172B39">
        <w:rPr>
          <w:rFonts w:cs="Arial"/>
          <w:sz w:val="24"/>
        </w:rPr>
        <w:t xml:space="preserve">, </w:t>
      </w:r>
      <w:r w:rsidR="00C50ACF" w:rsidRPr="00172B39">
        <w:rPr>
          <w:rFonts w:cs="Arial"/>
          <w:sz w:val="24"/>
        </w:rPr>
        <w:t>considerando</w:t>
      </w:r>
      <w:r w:rsidR="007855B8" w:rsidRPr="00172B39">
        <w:rPr>
          <w:rFonts w:cs="Arial"/>
          <w:sz w:val="24"/>
        </w:rPr>
        <w:t>, por ejemplo,</w:t>
      </w:r>
      <w:r w:rsidR="007224B5" w:rsidRPr="00172B39">
        <w:rPr>
          <w:rFonts w:cs="Arial"/>
          <w:sz w:val="24"/>
        </w:rPr>
        <w:t xml:space="preserve"> </w:t>
      </w:r>
      <w:r w:rsidR="006F48FF" w:rsidRPr="00172B39">
        <w:rPr>
          <w:rFonts w:cs="Arial"/>
          <w:sz w:val="24"/>
        </w:rPr>
        <w:t>indicadores sobre</w:t>
      </w:r>
      <w:r w:rsidR="00304E55" w:rsidRPr="00172B39">
        <w:rPr>
          <w:rFonts w:cs="Arial"/>
          <w:sz w:val="24"/>
        </w:rPr>
        <w:t xml:space="preserve"> pobreza</w:t>
      </w:r>
      <w:r w:rsidR="00E13FCB" w:rsidRPr="00172B39">
        <w:rPr>
          <w:rFonts w:cs="Arial"/>
          <w:sz w:val="24"/>
        </w:rPr>
        <w:t xml:space="preserve"> multidimensional</w:t>
      </w:r>
      <w:r w:rsidR="00304E55" w:rsidRPr="00172B39">
        <w:rPr>
          <w:rFonts w:cs="Arial"/>
          <w:sz w:val="24"/>
        </w:rPr>
        <w:t>, inseguridad</w:t>
      </w:r>
      <w:r w:rsidR="006F48FF" w:rsidRPr="00172B39">
        <w:rPr>
          <w:rFonts w:cs="Arial"/>
          <w:sz w:val="24"/>
        </w:rPr>
        <w:t xml:space="preserve"> alimenta</w:t>
      </w:r>
      <w:r w:rsidR="00304E55" w:rsidRPr="00172B39">
        <w:rPr>
          <w:rFonts w:cs="Arial"/>
          <w:sz w:val="24"/>
        </w:rPr>
        <w:t>ria, nutrición, población</w:t>
      </w:r>
      <w:r w:rsidR="00E13FCB" w:rsidRPr="00172B39">
        <w:rPr>
          <w:rFonts w:cs="Arial"/>
          <w:sz w:val="24"/>
        </w:rPr>
        <w:t xml:space="preserve"> que atiende el FAM-AS (por ejemplo</w:t>
      </w:r>
      <w:r w:rsidR="000B17E4" w:rsidRPr="00172B39">
        <w:rPr>
          <w:rFonts w:cs="Arial"/>
          <w:sz w:val="24"/>
        </w:rPr>
        <w:t>,</w:t>
      </w:r>
      <w:r w:rsidR="00E13FCB" w:rsidRPr="00172B39">
        <w:rPr>
          <w:rFonts w:cs="Arial"/>
          <w:sz w:val="24"/>
        </w:rPr>
        <w:t xml:space="preserve"> por </w:t>
      </w:r>
      <w:r w:rsidR="00304E55" w:rsidRPr="00172B39">
        <w:rPr>
          <w:rFonts w:cs="Arial"/>
          <w:sz w:val="24"/>
        </w:rPr>
        <w:t>tipo de discapacidad</w:t>
      </w:r>
      <w:r w:rsidR="00E13FCB" w:rsidRPr="00172B39">
        <w:rPr>
          <w:rFonts w:cs="Arial"/>
          <w:sz w:val="24"/>
        </w:rPr>
        <w:t>)</w:t>
      </w:r>
      <w:r w:rsidR="00304E55" w:rsidRPr="00172B39">
        <w:rPr>
          <w:rFonts w:cs="Arial"/>
          <w:sz w:val="24"/>
        </w:rPr>
        <w:t xml:space="preserve"> y </w:t>
      </w:r>
      <w:r w:rsidR="006F48FF" w:rsidRPr="00172B39">
        <w:rPr>
          <w:rFonts w:cs="Arial"/>
          <w:sz w:val="24"/>
        </w:rPr>
        <w:t>asistencia social relacionados con el FAM-AS.</w:t>
      </w:r>
      <w:r w:rsidR="00E13FCB" w:rsidRPr="00172B39">
        <w:rPr>
          <w:rFonts w:cs="Arial"/>
          <w:sz w:val="24"/>
        </w:rPr>
        <w:t xml:space="preserve"> Si las fuentes de información lo permiten</w:t>
      </w:r>
      <w:r w:rsidR="007A626C" w:rsidRPr="00172B39">
        <w:rPr>
          <w:rFonts w:cs="Arial"/>
          <w:sz w:val="24"/>
        </w:rPr>
        <w:t>, se deberá</w:t>
      </w:r>
      <w:r w:rsidR="00E13FCB" w:rsidRPr="00172B39">
        <w:rPr>
          <w:rFonts w:cs="Arial"/>
          <w:sz w:val="24"/>
        </w:rPr>
        <w:t xml:space="preserve"> desagregar la información a nivel municipal o localidad.</w:t>
      </w:r>
    </w:p>
    <w:p w14:paraId="18C9283E" w14:textId="77777777" w:rsidR="004505F7" w:rsidRPr="00172B39" w:rsidRDefault="004505F7" w:rsidP="00172B39">
      <w:pPr>
        <w:spacing w:before="120" w:after="120"/>
        <w:rPr>
          <w:rFonts w:cs="Arial"/>
          <w:sz w:val="24"/>
        </w:rPr>
      </w:pPr>
      <w:r w:rsidRPr="00172B39">
        <w:rPr>
          <w:rFonts w:cs="Arial"/>
          <w:sz w:val="24"/>
        </w:rPr>
        <w:br w:type="page"/>
      </w:r>
    </w:p>
    <w:p w14:paraId="3AE81601" w14:textId="3F51D7F2" w:rsidR="00854206" w:rsidRPr="00DB1132" w:rsidRDefault="005A570A" w:rsidP="008E3B4B">
      <w:pPr>
        <w:pStyle w:val="Prrafodelista"/>
        <w:numPr>
          <w:ilvl w:val="0"/>
          <w:numId w:val="59"/>
        </w:numPr>
        <w:rPr>
          <w:rFonts w:ascii="Arial" w:eastAsia="Arial" w:hAnsi="Arial" w:cs="Arial"/>
          <w:b/>
          <w:bCs/>
          <w:sz w:val="24"/>
        </w:rPr>
      </w:pPr>
      <w:r w:rsidRPr="00854206">
        <w:rPr>
          <w:rFonts w:ascii="Arial" w:eastAsia="Arial" w:hAnsi="Arial" w:cs="Arial"/>
          <w:b/>
          <w:bCs/>
          <w:sz w:val="24"/>
          <w:szCs w:val="24"/>
        </w:rPr>
        <w:lastRenderedPageBreak/>
        <w:t>Contribución y destino</w:t>
      </w:r>
    </w:p>
    <w:p w14:paraId="41D63B27" w14:textId="77777777" w:rsidR="00DB1132" w:rsidRPr="008E3B4B" w:rsidRDefault="00DB1132" w:rsidP="00DB1132">
      <w:pPr>
        <w:pStyle w:val="Prrafodelista"/>
        <w:rPr>
          <w:rFonts w:ascii="Arial" w:eastAsia="Arial" w:hAnsi="Arial" w:cs="Arial"/>
          <w:b/>
          <w:bCs/>
          <w:sz w:val="24"/>
        </w:rPr>
      </w:pPr>
    </w:p>
    <w:p w14:paraId="6EF57081" w14:textId="056B106E" w:rsidR="0045404D" w:rsidRPr="00172B39" w:rsidRDefault="00F47BFF" w:rsidP="00172B39">
      <w:pPr>
        <w:pStyle w:val="Prrafodelista"/>
        <w:numPr>
          <w:ilvl w:val="0"/>
          <w:numId w:val="12"/>
        </w:numPr>
        <w:spacing w:before="120" w:after="120"/>
        <w:jc w:val="both"/>
        <w:rPr>
          <w:rFonts w:ascii="Arial" w:eastAsia="Arial" w:hAnsi="Arial" w:cs="Arial"/>
          <w:b/>
          <w:bCs/>
          <w:color w:val="000000"/>
          <w:sz w:val="24"/>
        </w:rPr>
      </w:pPr>
      <w:r w:rsidRPr="00172B39">
        <w:rPr>
          <w:rFonts w:ascii="Arial" w:eastAsia="Arial" w:hAnsi="Arial" w:cs="Arial"/>
          <w:b/>
          <w:bCs/>
          <w:color w:val="000000"/>
          <w:sz w:val="24"/>
        </w:rPr>
        <w:t>Análisis de</w:t>
      </w:r>
      <w:r w:rsidR="005F6858" w:rsidRPr="00172B39">
        <w:rPr>
          <w:rFonts w:ascii="Arial" w:eastAsia="Arial" w:hAnsi="Arial" w:cs="Arial"/>
          <w:b/>
          <w:bCs/>
          <w:color w:val="000000"/>
          <w:sz w:val="24"/>
        </w:rPr>
        <w:t xml:space="preserve"> los índices para la distribución de recursos del FAM-AS correspondiente</w:t>
      </w:r>
      <w:r w:rsidR="00B31714" w:rsidRPr="00172B39">
        <w:rPr>
          <w:rFonts w:ascii="Arial" w:eastAsia="Arial" w:hAnsi="Arial" w:cs="Arial"/>
          <w:b/>
          <w:bCs/>
          <w:color w:val="000000"/>
          <w:sz w:val="24"/>
        </w:rPr>
        <w:t>s</w:t>
      </w:r>
      <w:r w:rsidR="005F6858" w:rsidRPr="00172B39">
        <w:rPr>
          <w:rFonts w:ascii="Arial" w:eastAsia="Arial" w:hAnsi="Arial" w:cs="Arial"/>
          <w:b/>
          <w:bCs/>
          <w:color w:val="000000"/>
          <w:sz w:val="24"/>
        </w:rPr>
        <w:t xml:space="preserve"> a</w:t>
      </w:r>
      <w:r w:rsidRPr="00172B39">
        <w:rPr>
          <w:rFonts w:ascii="Arial" w:eastAsia="Arial" w:hAnsi="Arial" w:cs="Arial"/>
          <w:b/>
          <w:bCs/>
          <w:color w:val="000000"/>
          <w:sz w:val="24"/>
        </w:rPr>
        <w:t xml:space="preserve"> </w:t>
      </w:r>
      <w:r w:rsidR="00B31714" w:rsidRPr="00172B39">
        <w:rPr>
          <w:rFonts w:ascii="Arial" w:eastAsia="Arial" w:hAnsi="Arial" w:cs="Arial"/>
          <w:b/>
          <w:bCs/>
          <w:color w:val="000000"/>
          <w:sz w:val="24"/>
        </w:rPr>
        <w:t>[</w:t>
      </w:r>
      <w:r w:rsidRPr="00172B39">
        <w:rPr>
          <w:rFonts w:ascii="Arial" w:eastAsia="Arial" w:hAnsi="Arial" w:cs="Arial"/>
          <w:b/>
          <w:bCs/>
          <w:color w:val="000000"/>
          <w:sz w:val="24"/>
          <w:u w:val="single"/>
        </w:rPr>
        <w:t>ejercicio fiscal evaluado</w:t>
      </w:r>
      <w:r w:rsidR="00B31714" w:rsidRPr="00172B39">
        <w:rPr>
          <w:rFonts w:ascii="Arial" w:eastAsia="Arial" w:hAnsi="Arial" w:cs="Arial"/>
          <w:b/>
          <w:bCs/>
          <w:color w:val="000000"/>
          <w:sz w:val="24"/>
        </w:rPr>
        <w:t>]</w:t>
      </w:r>
      <w:r w:rsidR="00E13FCB" w:rsidRPr="00172B39">
        <w:rPr>
          <w:rFonts w:ascii="Arial" w:eastAsia="Arial" w:hAnsi="Arial" w:cs="Arial"/>
          <w:b/>
          <w:bCs/>
          <w:color w:val="000000"/>
          <w:sz w:val="24"/>
        </w:rPr>
        <w:t xml:space="preserve"> y la incidencia de las acciones de la entidad federativa sobre estos.</w:t>
      </w:r>
    </w:p>
    <w:p w14:paraId="5E5F9DF7" w14:textId="488056C3" w:rsidR="0045404D" w:rsidRPr="00172B39" w:rsidRDefault="0045404D" w:rsidP="00172B39">
      <w:pPr>
        <w:spacing w:before="120" w:after="120" w:line="276" w:lineRule="auto"/>
        <w:rPr>
          <w:rFonts w:eastAsia="Arial" w:cs="Arial"/>
          <w:color w:val="000000"/>
          <w:sz w:val="24"/>
        </w:rPr>
      </w:pPr>
      <w:r w:rsidRPr="00172B39">
        <w:rPr>
          <w:rFonts w:eastAsia="Arial" w:cs="Arial"/>
          <w:color w:val="000000"/>
          <w:sz w:val="24"/>
        </w:rPr>
        <w:t>N</w:t>
      </w:r>
      <w:r w:rsidR="00E373D0" w:rsidRPr="00172B39">
        <w:rPr>
          <w:rFonts w:eastAsia="Arial" w:cs="Arial"/>
          <w:color w:val="000000"/>
          <w:sz w:val="24"/>
        </w:rPr>
        <w:t>o</w:t>
      </w:r>
      <w:r w:rsidRPr="00172B39">
        <w:rPr>
          <w:rFonts w:eastAsia="Arial" w:cs="Arial"/>
          <w:color w:val="000000"/>
          <w:sz w:val="24"/>
        </w:rPr>
        <w:t xml:space="preserve"> procede valoración cuantitativa.</w:t>
      </w:r>
    </w:p>
    <w:p w14:paraId="1EFAAFA8" w14:textId="298AC521" w:rsidR="00F47BFF" w:rsidRPr="00172B39" w:rsidRDefault="00DE3E46" w:rsidP="00172B39">
      <w:pPr>
        <w:spacing w:before="120" w:after="120" w:line="276" w:lineRule="auto"/>
        <w:jc w:val="both"/>
        <w:rPr>
          <w:rFonts w:eastAsia="Arial" w:cs="Arial"/>
          <w:color w:val="000000"/>
          <w:sz w:val="24"/>
        </w:rPr>
      </w:pPr>
      <w:r w:rsidRPr="00172B39">
        <w:rPr>
          <w:rFonts w:eastAsia="Arial" w:cs="Arial"/>
          <w:color w:val="000000"/>
          <w:sz w:val="24"/>
        </w:rPr>
        <w:t xml:space="preserve">1.1 </w:t>
      </w:r>
      <w:r w:rsidR="00F47BFF" w:rsidRPr="00172B39">
        <w:rPr>
          <w:rFonts w:eastAsia="Arial" w:cs="Arial"/>
          <w:color w:val="000000"/>
          <w:sz w:val="24"/>
        </w:rPr>
        <w:t xml:space="preserve">Se deberá describir brevemente la integración del </w:t>
      </w:r>
      <w:r w:rsidR="00AF2DAD" w:rsidRPr="00172B39">
        <w:rPr>
          <w:rFonts w:eastAsia="Arial" w:cs="Arial"/>
          <w:color w:val="000000"/>
          <w:sz w:val="24"/>
        </w:rPr>
        <w:t>Índice de Vulnerabilidad Social</w:t>
      </w:r>
      <w:r w:rsidR="005F6858" w:rsidRPr="00172B39">
        <w:rPr>
          <w:rFonts w:eastAsia="Arial" w:cs="Arial"/>
          <w:color w:val="000000"/>
          <w:sz w:val="24"/>
        </w:rPr>
        <w:t xml:space="preserve">, el </w:t>
      </w:r>
      <w:r w:rsidR="00F47BFF" w:rsidRPr="00172B39">
        <w:rPr>
          <w:rFonts w:eastAsia="Arial" w:cs="Arial"/>
          <w:color w:val="000000"/>
          <w:sz w:val="24"/>
        </w:rPr>
        <w:t>Índice de Desempeño y su importancia en la distribución de los recursos del FAM-AS en las entidades federativas.</w:t>
      </w:r>
    </w:p>
    <w:p w14:paraId="0F6A4911" w14:textId="6B3759AB" w:rsidR="0066116B" w:rsidRPr="00172B39" w:rsidRDefault="00616865" w:rsidP="00172B39">
      <w:pPr>
        <w:spacing w:before="120" w:after="120" w:line="276" w:lineRule="auto"/>
        <w:jc w:val="both"/>
        <w:rPr>
          <w:rFonts w:eastAsia="Arial" w:cs="Arial"/>
          <w:color w:val="000000"/>
          <w:sz w:val="24"/>
        </w:rPr>
      </w:pPr>
      <w:r w:rsidRPr="00172B39">
        <w:rPr>
          <w:rFonts w:eastAsia="Arial" w:cs="Arial"/>
          <w:color w:val="000000"/>
          <w:sz w:val="24"/>
        </w:rPr>
        <w:t xml:space="preserve">1.2 </w:t>
      </w:r>
      <w:r w:rsidR="0066116B" w:rsidRPr="00172B39">
        <w:rPr>
          <w:rFonts w:eastAsia="Arial" w:cs="Arial"/>
          <w:color w:val="000000"/>
          <w:sz w:val="24"/>
        </w:rPr>
        <w:t>Se deberá señalar si la entidad federativa conoce</w:t>
      </w:r>
      <w:r w:rsidR="00CD645A" w:rsidRPr="00172B39">
        <w:rPr>
          <w:rFonts w:eastAsia="Arial" w:cs="Arial"/>
          <w:color w:val="000000"/>
          <w:sz w:val="24"/>
        </w:rPr>
        <w:t xml:space="preserve"> </w:t>
      </w:r>
      <w:r w:rsidR="0066116B" w:rsidRPr="00172B39">
        <w:rPr>
          <w:rFonts w:eastAsia="Arial" w:cs="Arial"/>
          <w:color w:val="000000"/>
          <w:sz w:val="24"/>
        </w:rPr>
        <w:t xml:space="preserve">la integración de ambos índices y promueve buenas prácticas o </w:t>
      </w:r>
      <w:r w:rsidR="00487B46" w:rsidRPr="00172B39">
        <w:rPr>
          <w:rFonts w:eastAsia="Arial" w:cs="Arial"/>
          <w:color w:val="000000"/>
          <w:sz w:val="24"/>
        </w:rPr>
        <w:t>acciones</w:t>
      </w:r>
      <w:r w:rsidR="0066116B" w:rsidRPr="00172B39">
        <w:rPr>
          <w:rFonts w:eastAsia="Arial" w:cs="Arial"/>
          <w:color w:val="000000"/>
          <w:sz w:val="24"/>
        </w:rPr>
        <w:t xml:space="preserve"> que le permitan mejorar su evaluación </w:t>
      </w:r>
      <w:r w:rsidR="003D364F" w:rsidRPr="00172B39">
        <w:rPr>
          <w:rFonts w:eastAsia="Arial" w:cs="Arial"/>
          <w:color w:val="000000"/>
          <w:sz w:val="24"/>
        </w:rPr>
        <w:t>e incidir en</w:t>
      </w:r>
      <w:r w:rsidR="0066116B" w:rsidRPr="00172B39">
        <w:rPr>
          <w:rFonts w:eastAsia="Arial" w:cs="Arial"/>
          <w:color w:val="000000"/>
          <w:sz w:val="24"/>
        </w:rPr>
        <w:t xml:space="preserve"> su posición en el Índice de Desempeño del SNDIF</w:t>
      </w:r>
      <w:r w:rsidR="00CD645A" w:rsidRPr="00172B39">
        <w:rPr>
          <w:rFonts w:eastAsia="Arial" w:cs="Arial"/>
          <w:color w:val="000000"/>
          <w:sz w:val="24"/>
        </w:rPr>
        <w:t>.</w:t>
      </w:r>
    </w:p>
    <w:p w14:paraId="7392CCB4" w14:textId="1CC6FEDF" w:rsidR="00F47BFF" w:rsidRPr="00172B39" w:rsidRDefault="00DE3E46" w:rsidP="00172B39">
      <w:pPr>
        <w:spacing w:before="120" w:after="120" w:line="276" w:lineRule="auto"/>
        <w:jc w:val="both"/>
        <w:rPr>
          <w:rFonts w:eastAsia="Arial" w:cs="Arial"/>
          <w:i/>
          <w:iCs/>
          <w:color w:val="000000"/>
          <w:sz w:val="24"/>
        </w:rPr>
      </w:pPr>
      <w:r w:rsidRPr="00172B39">
        <w:rPr>
          <w:rFonts w:eastAsia="Arial" w:cs="Arial"/>
          <w:color w:val="000000"/>
          <w:sz w:val="24"/>
        </w:rPr>
        <w:t xml:space="preserve">1.3 </w:t>
      </w:r>
      <w:r w:rsidR="00F47BFF" w:rsidRPr="00172B39">
        <w:rPr>
          <w:rFonts w:eastAsia="Arial" w:cs="Arial"/>
          <w:color w:val="000000"/>
          <w:sz w:val="24"/>
        </w:rPr>
        <w:t xml:space="preserve">Las fuentes de información </w:t>
      </w:r>
      <w:r w:rsidR="007855B8" w:rsidRPr="00172B39">
        <w:rPr>
          <w:rFonts w:eastAsia="Arial" w:cs="Arial"/>
          <w:color w:val="000000"/>
          <w:sz w:val="24"/>
        </w:rPr>
        <w:t xml:space="preserve">mínimas </w:t>
      </w:r>
      <w:r w:rsidR="00F47BFF" w:rsidRPr="00172B39">
        <w:rPr>
          <w:rFonts w:eastAsia="Arial" w:cs="Arial"/>
          <w:color w:val="000000"/>
          <w:sz w:val="24"/>
        </w:rPr>
        <w:t>deben ser el</w:t>
      </w:r>
      <w:r w:rsidR="00506F72" w:rsidRPr="00172B39">
        <w:rPr>
          <w:rFonts w:eastAsia="Arial" w:cs="Arial"/>
          <w:color w:val="000000"/>
          <w:sz w:val="24"/>
        </w:rPr>
        <w:t xml:space="preserve"> </w:t>
      </w:r>
      <w:r w:rsidR="005F6858" w:rsidRPr="00172B39">
        <w:rPr>
          <w:rFonts w:eastAsia="Arial" w:cs="Arial"/>
          <w:color w:val="000000"/>
          <w:sz w:val="24"/>
        </w:rPr>
        <w:t>Índice de Vulnerabilidad Social,</w:t>
      </w:r>
      <w:r w:rsidR="00F47BFF" w:rsidRPr="00172B39">
        <w:rPr>
          <w:rFonts w:eastAsia="Arial" w:cs="Arial"/>
          <w:color w:val="000000"/>
          <w:sz w:val="24"/>
        </w:rPr>
        <w:t xml:space="preserve"> Índice de Desempeño del SNDIF, el </w:t>
      </w:r>
      <w:r w:rsidR="00F47BFF" w:rsidRPr="00172B39">
        <w:rPr>
          <w:rFonts w:eastAsia="Arial" w:cs="Arial"/>
          <w:i/>
          <w:iCs/>
          <w:color w:val="000000"/>
          <w:sz w:val="24"/>
        </w:rPr>
        <w:t>Aviso por el que se da a conocer el monto correspondiente a cada entidad federativa del fondo de aportaciones múltiples en su componente de asistencia social para el ejercicio fiscal</w:t>
      </w:r>
      <w:r w:rsidR="005F6858" w:rsidRPr="00172B39">
        <w:rPr>
          <w:rFonts w:eastAsia="Arial" w:cs="Arial"/>
          <w:i/>
          <w:iCs/>
          <w:color w:val="000000"/>
          <w:sz w:val="24"/>
        </w:rPr>
        <w:t xml:space="preserve"> correspondiente</w:t>
      </w:r>
      <w:r w:rsidR="00F47BFF" w:rsidRPr="00172B39">
        <w:rPr>
          <w:rFonts w:eastAsia="Arial" w:cs="Arial"/>
          <w:i/>
          <w:iCs/>
          <w:color w:val="000000"/>
          <w:sz w:val="24"/>
        </w:rPr>
        <w:t>, así como la fórmula utilizada para la distribución de los recursos, las variables empleadas y la fuente de información de las mismas</w:t>
      </w:r>
      <w:r w:rsidR="004568D6" w:rsidRPr="00172B39">
        <w:rPr>
          <w:rFonts w:eastAsia="Arial" w:cs="Arial"/>
          <w:color w:val="000000"/>
          <w:sz w:val="24"/>
        </w:rPr>
        <w:t xml:space="preserve"> </w:t>
      </w:r>
      <w:r w:rsidR="00F35779">
        <w:rPr>
          <w:rFonts w:eastAsia="Arial" w:cs="Arial"/>
          <w:color w:val="000000"/>
          <w:sz w:val="24"/>
        </w:rPr>
        <w:t>y</w:t>
      </w:r>
      <w:r w:rsidR="00F35779" w:rsidRPr="00172B39">
        <w:rPr>
          <w:rFonts w:eastAsia="Arial" w:cs="Arial"/>
          <w:color w:val="000000"/>
          <w:sz w:val="24"/>
        </w:rPr>
        <w:t xml:space="preserve"> </w:t>
      </w:r>
      <w:r w:rsidR="00F47BFF" w:rsidRPr="00172B39">
        <w:rPr>
          <w:rFonts w:eastAsia="Arial" w:cs="Arial"/>
          <w:color w:val="000000"/>
          <w:sz w:val="24"/>
        </w:rPr>
        <w:t xml:space="preserve">entrevistas al personal involucrado en la operación del </w:t>
      </w:r>
      <w:r w:rsidR="000926B4" w:rsidRPr="00172B39">
        <w:rPr>
          <w:rFonts w:eastAsia="Arial" w:cs="Arial"/>
          <w:color w:val="000000"/>
          <w:sz w:val="24"/>
        </w:rPr>
        <w:t>FAM-AS</w:t>
      </w:r>
      <w:r w:rsidR="00F47BFF" w:rsidRPr="00172B39">
        <w:rPr>
          <w:rFonts w:eastAsia="Arial" w:cs="Arial"/>
          <w:color w:val="000000"/>
          <w:sz w:val="24"/>
        </w:rPr>
        <w:t>.</w:t>
      </w:r>
    </w:p>
    <w:p w14:paraId="2910E196" w14:textId="011D9108" w:rsidR="00F47BFF" w:rsidRPr="00172B39" w:rsidRDefault="00DE3E46" w:rsidP="00172B39">
      <w:pPr>
        <w:spacing w:before="120" w:after="120" w:line="276" w:lineRule="auto"/>
        <w:jc w:val="both"/>
        <w:rPr>
          <w:rFonts w:eastAsia="Arial" w:cs="Arial"/>
          <w:i/>
          <w:iCs/>
          <w:color w:val="000000"/>
          <w:sz w:val="24"/>
        </w:rPr>
      </w:pPr>
      <w:r w:rsidRPr="00172B39">
        <w:rPr>
          <w:rFonts w:eastAsia="Arial" w:cs="Arial"/>
          <w:color w:val="000000"/>
          <w:sz w:val="24"/>
        </w:rPr>
        <w:t xml:space="preserve">1.4 </w:t>
      </w:r>
      <w:r w:rsidR="00F47BFF" w:rsidRPr="00172B39">
        <w:rPr>
          <w:rFonts w:eastAsia="Arial" w:cs="Arial"/>
          <w:color w:val="000000"/>
          <w:sz w:val="24"/>
        </w:rPr>
        <w:t>La respuesta a esta pregunta debe ser consistente con</w:t>
      </w:r>
      <w:r w:rsidR="004568D6" w:rsidRPr="00172B39">
        <w:rPr>
          <w:rFonts w:eastAsia="Arial" w:cs="Arial"/>
          <w:color w:val="000000"/>
          <w:sz w:val="24"/>
        </w:rPr>
        <w:t xml:space="preserve"> la sección de</w:t>
      </w:r>
      <w:r w:rsidR="00F47BFF" w:rsidRPr="00172B39">
        <w:rPr>
          <w:rFonts w:eastAsia="Arial" w:cs="Arial"/>
          <w:color w:val="000000"/>
          <w:sz w:val="24"/>
        </w:rPr>
        <w:t xml:space="preserve"> l</w:t>
      </w:r>
      <w:r w:rsidR="006F48FF" w:rsidRPr="00172B39">
        <w:rPr>
          <w:rFonts w:eastAsia="Arial" w:cs="Arial"/>
          <w:color w:val="000000"/>
          <w:sz w:val="24"/>
        </w:rPr>
        <w:t>as características del FAM-AS.</w:t>
      </w:r>
    </w:p>
    <w:p w14:paraId="57A42AD8" w14:textId="7BC348B6" w:rsidR="008B49AE" w:rsidRPr="00172B39" w:rsidRDefault="008B49AE" w:rsidP="00172B39">
      <w:pPr>
        <w:pStyle w:val="Prrafodelista"/>
        <w:numPr>
          <w:ilvl w:val="0"/>
          <w:numId w:val="12"/>
        </w:numPr>
        <w:spacing w:before="120" w:after="120"/>
        <w:ind w:left="65"/>
        <w:jc w:val="both"/>
        <w:rPr>
          <w:rFonts w:ascii="Arial" w:eastAsia="Arial" w:hAnsi="Arial" w:cs="Arial"/>
          <w:b/>
          <w:bCs/>
          <w:color w:val="000000"/>
          <w:sz w:val="24"/>
          <w:lang w:val="es-MX"/>
        </w:rPr>
      </w:pPr>
      <w:bookmarkStart w:id="53" w:name="_Hlk93489539"/>
      <w:r w:rsidRPr="00172B39">
        <w:rPr>
          <w:rFonts w:ascii="Arial" w:eastAsia="Arial" w:hAnsi="Arial" w:cs="Arial"/>
          <w:b/>
          <w:bCs/>
          <w:color w:val="000000"/>
          <w:sz w:val="24"/>
          <w:lang w:val="es-MX"/>
        </w:rPr>
        <w:t>La entidad federativa cuenta con un diagnóstico propio de las necesidades a las que los recursos del FAM-AS pueden contribuir a atender, y tienen las siguientes características:</w:t>
      </w:r>
      <w:bookmarkEnd w:id="53"/>
    </w:p>
    <w:p w14:paraId="256ACD3C" w14:textId="16735F5B" w:rsidR="008D4495" w:rsidRPr="00172B39" w:rsidRDefault="008D4495" w:rsidP="00172B39">
      <w:pPr>
        <w:numPr>
          <w:ilvl w:val="0"/>
          <w:numId w:val="29"/>
        </w:num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 xml:space="preserve">Identificación, definición y descripción del </w:t>
      </w:r>
      <w:r w:rsidR="001E3A55" w:rsidRPr="00172B39">
        <w:rPr>
          <w:rFonts w:eastAsia="Arial" w:cs="Arial"/>
          <w:color w:val="000000"/>
          <w:sz w:val="24"/>
        </w:rPr>
        <w:t>problema</w:t>
      </w:r>
      <w:r w:rsidRPr="00172B39">
        <w:rPr>
          <w:rFonts w:eastAsia="Arial" w:cs="Arial"/>
          <w:color w:val="000000"/>
          <w:sz w:val="24"/>
        </w:rPr>
        <w:t xml:space="preserve"> o necesidad.</w:t>
      </w:r>
    </w:p>
    <w:p w14:paraId="34AF290A" w14:textId="1000C5B3" w:rsidR="008D4495" w:rsidRPr="00172B39" w:rsidRDefault="008D4495" w:rsidP="00172B39">
      <w:pPr>
        <w:numPr>
          <w:ilvl w:val="0"/>
          <w:numId w:val="29"/>
        </w:num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Estado actual del problema</w:t>
      </w:r>
      <w:r w:rsidR="00F42916" w:rsidRPr="00172B39">
        <w:rPr>
          <w:rFonts w:eastAsia="Arial" w:cs="Arial"/>
          <w:color w:val="000000"/>
          <w:sz w:val="24"/>
        </w:rPr>
        <w:t>, considerando las diversas necesidades que atiende el FAM-AS</w:t>
      </w:r>
      <w:r w:rsidRPr="00172B39">
        <w:rPr>
          <w:rFonts w:eastAsia="Arial" w:cs="Arial"/>
          <w:color w:val="000000"/>
          <w:sz w:val="24"/>
        </w:rPr>
        <w:t xml:space="preserve"> (localización geográfica, distribución entre grupos de población</w:t>
      </w:r>
      <w:r w:rsidR="00597EA7" w:rsidRPr="00172B39">
        <w:rPr>
          <w:rFonts w:eastAsia="Arial" w:cs="Arial"/>
          <w:color w:val="000000"/>
          <w:sz w:val="24"/>
        </w:rPr>
        <w:t>, etcétera)</w:t>
      </w:r>
      <w:r w:rsidR="00C96C9B" w:rsidRPr="00172B39">
        <w:rPr>
          <w:rFonts w:eastAsia="Arial" w:cs="Arial"/>
          <w:color w:val="000000"/>
          <w:sz w:val="24"/>
        </w:rPr>
        <w:t>.</w:t>
      </w:r>
    </w:p>
    <w:p w14:paraId="500C7A15" w14:textId="498C4323" w:rsidR="008B49AE" w:rsidRPr="00172B39" w:rsidRDefault="008B49AE" w:rsidP="00172B39">
      <w:pPr>
        <w:numPr>
          <w:ilvl w:val="0"/>
          <w:numId w:val="29"/>
        </w:num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Se establecen las causas y efectos de las necesidades.</w:t>
      </w:r>
    </w:p>
    <w:p w14:paraId="24F86A16" w14:textId="1EFF70AF" w:rsidR="00597EA7" w:rsidRPr="00172B39" w:rsidRDefault="00597EA7" w:rsidP="00172B39">
      <w:pPr>
        <w:numPr>
          <w:ilvl w:val="0"/>
          <w:numId w:val="29"/>
        </w:num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Se establece la cobertura (características de la población o áreas de enfoque)</w:t>
      </w:r>
      <w:r w:rsidR="00C96C9B" w:rsidRPr="00172B39">
        <w:rPr>
          <w:rFonts w:eastAsia="Arial" w:cs="Arial"/>
          <w:color w:val="000000"/>
          <w:sz w:val="24"/>
        </w:rPr>
        <w:t>.</w:t>
      </w:r>
    </w:p>
    <w:p w14:paraId="48929F26" w14:textId="7140C74A" w:rsidR="0089312B" w:rsidRPr="00172B39" w:rsidRDefault="00E13FCB" w:rsidP="00172B39">
      <w:pPr>
        <w:numPr>
          <w:ilvl w:val="0"/>
          <w:numId w:val="29"/>
        </w:num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 xml:space="preserve">Se especifican las características de los bienes y servicios ofrecidos con el </w:t>
      </w:r>
      <w:r w:rsidR="00A82193" w:rsidRPr="00172B39">
        <w:rPr>
          <w:rFonts w:eastAsia="Arial" w:cs="Arial"/>
          <w:color w:val="000000"/>
          <w:sz w:val="24"/>
        </w:rPr>
        <w:t>FAM-AS</w:t>
      </w:r>
      <w:r w:rsidRPr="00172B39">
        <w:rPr>
          <w:rFonts w:eastAsia="Arial" w:cs="Arial"/>
          <w:color w:val="000000"/>
          <w:sz w:val="24"/>
        </w:rPr>
        <w:t>.</w:t>
      </w:r>
    </w:p>
    <w:p w14:paraId="7A3A6B6B" w14:textId="1772CFBC" w:rsidR="008B49AE" w:rsidRPr="00172B39" w:rsidRDefault="00594DA5" w:rsidP="00172B39">
      <w:pPr>
        <w:numPr>
          <w:ilvl w:val="0"/>
          <w:numId w:val="29"/>
        </w:num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Se encuentra actualizado de acuerdo con la información existente</w:t>
      </w:r>
      <w:r w:rsidR="00C47671" w:rsidRPr="00172B39">
        <w:rPr>
          <w:rFonts w:eastAsia="Arial" w:cs="Arial"/>
          <w:color w:val="000000"/>
          <w:sz w:val="24"/>
        </w:rPr>
        <w:t xml:space="preserve"> más reciente</w:t>
      </w:r>
      <w:r w:rsidRPr="00172B39">
        <w:rPr>
          <w:rFonts w:eastAsia="Arial" w:cs="Arial"/>
          <w:color w:val="000000"/>
          <w:sz w:val="24"/>
        </w:rPr>
        <w:t>.</w:t>
      </w:r>
    </w:p>
    <w:p w14:paraId="32059045" w14:textId="1A106EF8" w:rsidR="008B49AE" w:rsidRPr="00172B39" w:rsidRDefault="008B49AE" w:rsidP="00172B39">
      <w:pPr>
        <w:pBdr>
          <w:top w:val="nil"/>
          <w:left w:val="nil"/>
          <w:bottom w:val="nil"/>
          <w:right w:val="nil"/>
          <w:between w:val="nil"/>
        </w:pBdr>
        <w:spacing w:before="120" w:after="120" w:line="276" w:lineRule="auto"/>
        <w:jc w:val="both"/>
        <w:rPr>
          <w:rFonts w:eastAsia="Arial" w:cs="Arial"/>
          <w:color w:val="000000"/>
          <w:sz w:val="24"/>
          <w:szCs w:val="28"/>
        </w:rPr>
      </w:pPr>
      <w:r w:rsidRPr="00172B39">
        <w:rPr>
          <w:rFonts w:eastAsia="Arial" w:cs="Arial"/>
          <w:color w:val="000000"/>
          <w:sz w:val="24"/>
          <w:szCs w:val="28"/>
        </w:rPr>
        <w:t xml:space="preserve">Si la entidad federativa no cuenta con un diagnóstico propio de las necesidades </w:t>
      </w:r>
      <w:r w:rsidR="00852229" w:rsidRPr="00172B39">
        <w:rPr>
          <w:rFonts w:eastAsia="Arial" w:cs="Arial"/>
          <w:color w:val="000000"/>
          <w:sz w:val="24"/>
          <w:szCs w:val="28"/>
        </w:rPr>
        <w:t>a las que</w:t>
      </w:r>
      <w:r w:rsidR="00D920CE" w:rsidRPr="00172B39">
        <w:rPr>
          <w:rFonts w:eastAsia="Arial" w:cs="Arial"/>
          <w:color w:val="000000"/>
          <w:sz w:val="24"/>
          <w:szCs w:val="28"/>
        </w:rPr>
        <w:t xml:space="preserve"> el FAM-AS</w:t>
      </w:r>
      <w:r w:rsidR="00852229" w:rsidRPr="00172B39">
        <w:rPr>
          <w:rFonts w:eastAsia="Arial" w:cs="Arial"/>
          <w:color w:val="000000"/>
          <w:sz w:val="24"/>
          <w:szCs w:val="28"/>
        </w:rPr>
        <w:t xml:space="preserve"> contribuye a atender </w:t>
      </w:r>
      <w:r w:rsidRPr="00172B39">
        <w:rPr>
          <w:rFonts w:eastAsia="Arial" w:cs="Arial"/>
          <w:color w:val="000000"/>
          <w:sz w:val="24"/>
          <w:szCs w:val="28"/>
        </w:rPr>
        <w:t xml:space="preserve">o la documentación no tiene al menos una de las características </w:t>
      </w:r>
      <w:r w:rsidRPr="00172B39">
        <w:rPr>
          <w:rFonts w:eastAsia="Arial" w:cs="Arial"/>
          <w:color w:val="000000"/>
          <w:sz w:val="24"/>
          <w:szCs w:val="28"/>
        </w:rPr>
        <w:lastRenderedPageBreak/>
        <w:t xml:space="preserve">establecidas en la pregunta, se considera información inexistente y, por lo tanto, la respuesta es </w:t>
      </w:r>
      <w:r w:rsidRPr="00172B39">
        <w:rPr>
          <w:rFonts w:eastAsia="Arial" w:cs="Arial"/>
          <w:b/>
          <w:bCs/>
          <w:color w:val="000000"/>
          <w:sz w:val="24"/>
          <w:szCs w:val="28"/>
        </w:rPr>
        <w:t>“No”.</w:t>
      </w:r>
    </w:p>
    <w:p w14:paraId="3173639B" w14:textId="0483B3A0" w:rsidR="008B49AE" w:rsidRPr="00172B39" w:rsidRDefault="008B49AE" w:rsidP="00172B39">
      <w:pPr>
        <w:pBdr>
          <w:top w:val="nil"/>
          <w:left w:val="nil"/>
          <w:bottom w:val="nil"/>
          <w:right w:val="nil"/>
          <w:between w:val="nil"/>
        </w:pBdr>
        <w:spacing w:before="120" w:after="120" w:line="276" w:lineRule="auto"/>
        <w:jc w:val="both"/>
        <w:rPr>
          <w:rFonts w:eastAsia="Arial" w:cs="Arial"/>
          <w:color w:val="000000"/>
          <w:sz w:val="24"/>
          <w:szCs w:val="28"/>
        </w:rPr>
      </w:pPr>
      <w:r w:rsidRPr="00172B39">
        <w:rPr>
          <w:rFonts w:eastAsia="Arial" w:cs="Arial"/>
          <w:color w:val="000000"/>
          <w:sz w:val="24"/>
          <w:szCs w:val="28"/>
        </w:rPr>
        <w:t xml:space="preserve">Si en la entidad federativa cuenta con información para responder la pregunta, es decir, si la respuesta es </w:t>
      </w:r>
      <w:r w:rsidRPr="00172B39">
        <w:rPr>
          <w:rFonts w:eastAsia="Arial" w:cs="Arial"/>
          <w:b/>
          <w:bCs/>
          <w:color w:val="000000"/>
          <w:sz w:val="24"/>
          <w:szCs w:val="28"/>
        </w:rPr>
        <w:t>“Sí”</w:t>
      </w:r>
      <w:r w:rsidRPr="00172B39">
        <w:rPr>
          <w:rFonts w:eastAsia="Arial" w:cs="Arial"/>
          <w:color w:val="000000"/>
          <w:sz w:val="24"/>
          <w:szCs w:val="28"/>
        </w:rPr>
        <w:t xml:space="preserve"> se debe seleccionar un nivel según los criterios:</w:t>
      </w:r>
    </w:p>
    <w:tbl>
      <w:tblPr>
        <w:tblW w:w="8889" w:type="dxa"/>
        <w:jc w:val="center"/>
        <w:tblBorders>
          <w:top w:val="nil"/>
          <w:left w:val="nil"/>
          <w:bottom w:val="nil"/>
          <w:right w:val="nil"/>
          <w:insideH w:val="nil"/>
          <w:insideV w:val="nil"/>
        </w:tblBorders>
        <w:tblLayout w:type="fixed"/>
        <w:tblLook w:val="0600" w:firstRow="0" w:lastRow="0" w:firstColumn="0" w:lastColumn="0" w:noHBand="1" w:noVBand="1"/>
      </w:tblPr>
      <w:tblGrid>
        <w:gridCol w:w="899"/>
        <w:gridCol w:w="7990"/>
      </w:tblGrid>
      <w:tr w:rsidR="008B49AE" w:rsidRPr="00172B39" w14:paraId="050DEADA" w14:textId="77777777" w:rsidTr="00D006C6">
        <w:trPr>
          <w:trHeight w:val="379"/>
          <w:tblHeader/>
          <w:jc w:val="center"/>
        </w:trPr>
        <w:tc>
          <w:tcPr>
            <w:tcW w:w="8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C107A1" w14:textId="77777777" w:rsidR="008B49AE" w:rsidRPr="00172B39" w:rsidRDefault="008B49AE" w:rsidP="00172B39">
            <w:pPr>
              <w:jc w:val="center"/>
              <w:rPr>
                <w:rFonts w:eastAsia="Century Gothic" w:cs="Arial"/>
                <w:b/>
                <w:sz w:val="20"/>
              </w:rPr>
            </w:pPr>
            <w:r w:rsidRPr="00172B39">
              <w:rPr>
                <w:rFonts w:eastAsia="Century Gothic" w:cs="Arial"/>
                <w:b/>
                <w:sz w:val="20"/>
              </w:rPr>
              <w:t>Nivel</w:t>
            </w:r>
          </w:p>
        </w:tc>
        <w:tc>
          <w:tcPr>
            <w:tcW w:w="79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24E688E" w14:textId="77777777" w:rsidR="008B49AE" w:rsidRPr="00172B39" w:rsidRDefault="008B49AE" w:rsidP="00172B39">
            <w:pPr>
              <w:jc w:val="center"/>
              <w:rPr>
                <w:rFonts w:eastAsia="Century Gothic" w:cs="Arial"/>
                <w:b/>
                <w:sz w:val="20"/>
              </w:rPr>
            </w:pPr>
            <w:r w:rsidRPr="00172B39">
              <w:rPr>
                <w:rFonts w:eastAsia="Century Gothic" w:cs="Arial"/>
                <w:b/>
                <w:sz w:val="20"/>
              </w:rPr>
              <w:t>Criterios</w:t>
            </w:r>
          </w:p>
        </w:tc>
      </w:tr>
      <w:tr w:rsidR="008B49AE" w:rsidRPr="00172B39" w14:paraId="0D50E696" w14:textId="77777777" w:rsidTr="00D006C6">
        <w:trPr>
          <w:trHeight w:val="309"/>
          <w:jc w:val="center"/>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1F769D1" w14:textId="77777777" w:rsidR="008B49AE" w:rsidRPr="00172B39" w:rsidRDefault="008B49AE" w:rsidP="00172B39">
            <w:pPr>
              <w:jc w:val="center"/>
              <w:rPr>
                <w:rFonts w:eastAsia="Century Gothic" w:cs="Arial"/>
                <w:sz w:val="20"/>
              </w:rPr>
            </w:pPr>
            <w:r w:rsidRPr="00172B39">
              <w:rPr>
                <w:rFonts w:eastAsia="Century Gothic" w:cs="Arial"/>
                <w:sz w:val="20"/>
              </w:rPr>
              <w:t>1</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0BA32862" w14:textId="037DD1C6" w:rsidR="008B49AE" w:rsidRPr="00172B39" w:rsidRDefault="003B6195" w:rsidP="00172B39">
            <w:pPr>
              <w:jc w:val="both"/>
              <w:rPr>
                <w:rFonts w:eastAsia="Century Gothic" w:cs="Arial"/>
                <w:sz w:val="20"/>
              </w:rPr>
            </w:pPr>
            <w:r w:rsidRPr="00172B39">
              <w:rPr>
                <w:rFonts w:eastAsia="Century Gothic" w:cs="Arial"/>
                <w:sz w:val="20"/>
              </w:rPr>
              <w:t>La documentación</w:t>
            </w:r>
            <w:r w:rsidR="008B49AE" w:rsidRPr="00172B39">
              <w:rPr>
                <w:rFonts w:eastAsia="Century Gothic" w:cs="Arial"/>
                <w:sz w:val="20"/>
              </w:rPr>
              <w:t xml:space="preserve"> tiene una de las características establecidas en la pregunta.</w:t>
            </w:r>
          </w:p>
        </w:tc>
      </w:tr>
      <w:tr w:rsidR="008B49AE" w:rsidRPr="00172B39" w14:paraId="6CAAD61B" w14:textId="77777777" w:rsidTr="00D006C6">
        <w:trPr>
          <w:trHeight w:val="287"/>
          <w:jc w:val="center"/>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3AACEB0" w14:textId="77777777" w:rsidR="008B49AE" w:rsidRPr="00172B39" w:rsidRDefault="008B49AE" w:rsidP="00172B39">
            <w:pPr>
              <w:jc w:val="center"/>
              <w:rPr>
                <w:rFonts w:eastAsia="Century Gothic" w:cs="Arial"/>
                <w:sz w:val="20"/>
              </w:rPr>
            </w:pPr>
            <w:r w:rsidRPr="00172B39">
              <w:rPr>
                <w:rFonts w:eastAsia="Century Gothic" w:cs="Arial"/>
                <w:sz w:val="20"/>
              </w:rPr>
              <w:t>2</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7AC82E72" w14:textId="0CE55CD1" w:rsidR="008B49AE" w:rsidRPr="00172B39" w:rsidRDefault="003B6195" w:rsidP="00172B39">
            <w:pPr>
              <w:jc w:val="both"/>
              <w:rPr>
                <w:rFonts w:eastAsia="Century Gothic" w:cs="Arial"/>
                <w:sz w:val="20"/>
              </w:rPr>
            </w:pPr>
            <w:r w:rsidRPr="00172B39">
              <w:rPr>
                <w:rFonts w:eastAsia="Century Gothic" w:cs="Arial"/>
                <w:sz w:val="20"/>
              </w:rPr>
              <w:t>La documentación</w:t>
            </w:r>
            <w:r w:rsidR="004C45B0" w:rsidRPr="00172B39">
              <w:rPr>
                <w:rFonts w:eastAsia="Century Gothic" w:cs="Arial"/>
                <w:sz w:val="20"/>
              </w:rPr>
              <w:t xml:space="preserve"> </w:t>
            </w:r>
            <w:r w:rsidR="008B49AE" w:rsidRPr="00172B39">
              <w:rPr>
                <w:rFonts w:eastAsia="Century Gothic" w:cs="Arial"/>
                <w:sz w:val="20"/>
              </w:rPr>
              <w:t xml:space="preserve">tiene </w:t>
            </w:r>
            <w:r w:rsidR="00003029" w:rsidRPr="00172B39">
              <w:rPr>
                <w:rFonts w:eastAsia="Century Gothic" w:cs="Arial"/>
                <w:sz w:val="20"/>
              </w:rPr>
              <w:t xml:space="preserve">dos o </w:t>
            </w:r>
            <w:r w:rsidR="008B49AE" w:rsidRPr="00172B39">
              <w:rPr>
                <w:rFonts w:eastAsia="Century Gothic" w:cs="Arial"/>
                <w:sz w:val="20"/>
              </w:rPr>
              <w:t>tres de las características establecidas en la pregunta.</w:t>
            </w:r>
          </w:p>
        </w:tc>
      </w:tr>
      <w:tr w:rsidR="008B49AE" w:rsidRPr="00172B39" w14:paraId="5BD5CBE9" w14:textId="77777777" w:rsidTr="00D006C6">
        <w:trPr>
          <w:trHeight w:val="225"/>
          <w:jc w:val="center"/>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0E4AC09" w14:textId="77777777" w:rsidR="008B49AE" w:rsidRPr="00172B39" w:rsidRDefault="008B49AE" w:rsidP="00172B39">
            <w:pPr>
              <w:jc w:val="center"/>
              <w:rPr>
                <w:rFonts w:eastAsia="Century Gothic" w:cs="Arial"/>
                <w:sz w:val="20"/>
              </w:rPr>
            </w:pPr>
            <w:r w:rsidRPr="00172B39">
              <w:rPr>
                <w:rFonts w:eastAsia="Century Gothic" w:cs="Arial"/>
                <w:sz w:val="20"/>
              </w:rPr>
              <w:t>3</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0FA8DA92" w14:textId="56268721" w:rsidR="008B49AE" w:rsidRPr="00172B39" w:rsidRDefault="003B6195" w:rsidP="00172B39">
            <w:pPr>
              <w:jc w:val="both"/>
              <w:rPr>
                <w:rFonts w:eastAsia="Century Gothic" w:cs="Arial"/>
                <w:sz w:val="20"/>
              </w:rPr>
            </w:pPr>
            <w:r w:rsidRPr="00172B39">
              <w:rPr>
                <w:rFonts w:eastAsia="Century Gothic" w:cs="Arial"/>
                <w:sz w:val="20"/>
              </w:rPr>
              <w:t>La documentación</w:t>
            </w:r>
            <w:r w:rsidR="004C45B0" w:rsidRPr="00172B39">
              <w:rPr>
                <w:rFonts w:eastAsia="Century Gothic" w:cs="Arial"/>
                <w:sz w:val="20"/>
              </w:rPr>
              <w:t xml:space="preserve"> </w:t>
            </w:r>
            <w:r w:rsidR="008B49AE" w:rsidRPr="00172B39">
              <w:rPr>
                <w:rFonts w:eastAsia="Century Gothic" w:cs="Arial"/>
                <w:sz w:val="20"/>
              </w:rPr>
              <w:t xml:space="preserve">tiene cuatro </w:t>
            </w:r>
            <w:r w:rsidR="00003029" w:rsidRPr="00172B39">
              <w:rPr>
                <w:rFonts w:eastAsia="Century Gothic" w:cs="Arial"/>
                <w:sz w:val="20"/>
              </w:rPr>
              <w:t xml:space="preserve">o cinco </w:t>
            </w:r>
            <w:r w:rsidR="008B49AE" w:rsidRPr="00172B39">
              <w:rPr>
                <w:rFonts w:eastAsia="Century Gothic" w:cs="Arial"/>
                <w:sz w:val="20"/>
              </w:rPr>
              <w:t>de las características establecidas en la pregunta.</w:t>
            </w:r>
          </w:p>
        </w:tc>
      </w:tr>
      <w:tr w:rsidR="008B49AE" w:rsidRPr="00172B39" w14:paraId="60B3CAC7" w14:textId="77777777" w:rsidTr="00D006C6">
        <w:trPr>
          <w:trHeight w:val="215"/>
          <w:jc w:val="center"/>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3FC7E51" w14:textId="77777777" w:rsidR="008B49AE" w:rsidRPr="00172B39" w:rsidRDefault="008B49AE" w:rsidP="00172B39">
            <w:pPr>
              <w:jc w:val="center"/>
              <w:rPr>
                <w:rFonts w:eastAsia="Century Gothic" w:cs="Arial"/>
                <w:sz w:val="20"/>
              </w:rPr>
            </w:pPr>
            <w:r w:rsidRPr="00172B39">
              <w:rPr>
                <w:rFonts w:eastAsia="Century Gothic" w:cs="Arial"/>
                <w:sz w:val="20"/>
              </w:rPr>
              <w:t>4</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7886A6A4" w14:textId="1F1AE896" w:rsidR="008B49AE" w:rsidRPr="00172B39" w:rsidRDefault="003B6195" w:rsidP="00172B39">
            <w:pPr>
              <w:jc w:val="both"/>
              <w:rPr>
                <w:rFonts w:eastAsia="Century Gothic" w:cs="Arial"/>
                <w:sz w:val="20"/>
              </w:rPr>
            </w:pPr>
            <w:r w:rsidRPr="00172B39">
              <w:rPr>
                <w:rFonts w:eastAsia="Century Gothic" w:cs="Arial"/>
                <w:sz w:val="20"/>
              </w:rPr>
              <w:t>La documentación</w:t>
            </w:r>
            <w:r w:rsidR="004C45B0" w:rsidRPr="00172B39">
              <w:rPr>
                <w:rFonts w:eastAsia="Century Gothic" w:cs="Arial"/>
                <w:sz w:val="20"/>
              </w:rPr>
              <w:t xml:space="preserve"> </w:t>
            </w:r>
            <w:r w:rsidR="008B49AE" w:rsidRPr="00172B39">
              <w:rPr>
                <w:rFonts w:eastAsia="Century Gothic" w:cs="Arial"/>
                <w:sz w:val="20"/>
              </w:rPr>
              <w:t>tiene todas las características establecidas en la pregunta.</w:t>
            </w:r>
          </w:p>
        </w:tc>
      </w:tr>
    </w:tbl>
    <w:p w14:paraId="5ECA246B" w14:textId="66599609" w:rsidR="0089312B" w:rsidRPr="00172B39" w:rsidRDefault="002F4CB1" w:rsidP="00172B39">
      <w:pPr>
        <w:pBdr>
          <w:top w:val="nil"/>
          <w:left w:val="nil"/>
          <w:bottom w:val="nil"/>
          <w:right w:val="nil"/>
          <w:between w:val="nil"/>
        </w:pBdr>
        <w:spacing w:before="120" w:after="120" w:line="276" w:lineRule="auto"/>
        <w:jc w:val="both"/>
        <w:rPr>
          <w:rFonts w:eastAsia="Century Gothic" w:cs="Arial"/>
          <w:sz w:val="24"/>
        </w:rPr>
      </w:pPr>
      <w:r w:rsidRPr="00172B39">
        <w:rPr>
          <w:rFonts w:eastAsia="Century Gothic" w:cs="Arial"/>
          <w:sz w:val="24"/>
        </w:rPr>
        <w:t>2</w:t>
      </w:r>
      <w:r w:rsidR="008B49AE" w:rsidRPr="00172B39">
        <w:rPr>
          <w:rFonts w:eastAsia="Century Gothic" w:cs="Arial"/>
          <w:sz w:val="24"/>
        </w:rPr>
        <w:t xml:space="preserve">.1 </w:t>
      </w:r>
      <w:r w:rsidR="0089312B" w:rsidRPr="00172B39">
        <w:rPr>
          <w:rFonts w:eastAsia="Century Gothic" w:cs="Arial"/>
          <w:sz w:val="24"/>
        </w:rPr>
        <w:t>El diagnóstico se puede encontrar en uno o diversos documentos que den cuenta de las diferentes necesidades a las que se pueden destinar los recursos del FAM-AS.</w:t>
      </w:r>
    </w:p>
    <w:p w14:paraId="3DE5C9C2" w14:textId="1CD9FF41" w:rsidR="00232684" w:rsidRPr="00172B39" w:rsidRDefault="002F4CB1" w:rsidP="00172B39">
      <w:pPr>
        <w:pBdr>
          <w:top w:val="nil"/>
          <w:left w:val="nil"/>
          <w:bottom w:val="nil"/>
          <w:right w:val="nil"/>
          <w:between w:val="nil"/>
        </w:pBdr>
        <w:spacing w:before="120" w:after="120" w:line="276" w:lineRule="auto"/>
        <w:jc w:val="both"/>
        <w:rPr>
          <w:rFonts w:eastAsia="Century Gothic" w:cs="Arial"/>
          <w:sz w:val="24"/>
        </w:rPr>
      </w:pPr>
      <w:r w:rsidRPr="00172B39">
        <w:rPr>
          <w:rFonts w:eastAsia="Century Gothic" w:cs="Arial"/>
          <w:sz w:val="24"/>
        </w:rPr>
        <w:t>2</w:t>
      </w:r>
      <w:r w:rsidR="0089312B" w:rsidRPr="00172B39">
        <w:rPr>
          <w:rFonts w:eastAsia="Century Gothic" w:cs="Arial"/>
          <w:sz w:val="24"/>
        </w:rPr>
        <w:t xml:space="preserve">.2 </w:t>
      </w:r>
      <w:r w:rsidR="008B49AE" w:rsidRPr="00172B39">
        <w:rPr>
          <w:rFonts w:eastAsia="Century Gothic" w:cs="Arial"/>
          <w:sz w:val="24"/>
        </w:rPr>
        <w:t xml:space="preserve">En la respuesta se debe mencionar </w:t>
      </w:r>
      <w:r w:rsidR="00FA07E0" w:rsidRPr="00172B39">
        <w:rPr>
          <w:rFonts w:eastAsia="Century Gothic" w:cs="Arial"/>
          <w:sz w:val="24"/>
        </w:rPr>
        <w:t xml:space="preserve">la o las áreas que participan en su elaboración, </w:t>
      </w:r>
      <w:r w:rsidR="008B49AE" w:rsidRPr="00172B39">
        <w:rPr>
          <w:rFonts w:eastAsia="Century Gothic" w:cs="Arial"/>
          <w:sz w:val="24"/>
        </w:rPr>
        <w:t>la documentación revisada, así como señalar y justificar las características que tiene</w:t>
      </w:r>
      <w:r w:rsidR="00D920CE" w:rsidRPr="00172B39">
        <w:rPr>
          <w:rFonts w:eastAsia="Century Gothic" w:cs="Arial"/>
          <w:sz w:val="24"/>
        </w:rPr>
        <w:t xml:space="preserve"> dicha documentación</w:t>
      </w:r>
      <w:r w:rsidR="008B49AE" w:rsidRPr="00172B39">
        <w:rPr>
          <w:rFonts w:eastAsia="Century Gothic" w:cs="Arial"/>
          <w:sz w:val="24"/>
        </w:rPr>
        <w:t xml:space="preserve">. </w:t>
      </w:r>
      <w:r w:rsidR="000926B4" w:rsidRPr="00172B39">
        <w:rPr>
          <w:rFonts w:eastAsia="Century Gothic" w:cs="Arial"/>
          <w:sz w:val="24"/>
        </w:rPr>
        <w:t>Se</w:t>
      </w:r>
      <w:r w:rsidR="008B49AE" w:rsidRPr="00172B39">
        <w:rPr>
          <w:rFonts w:eastAsia="Century Gothic" w:cs="Arial"/>
          <w:sz w:val="24"/>
        </w:rPr>
        <w:t xml:space="preserve"> deben describir las necesidades, con sus causas y efectos</w:t>
      </w:r>
      <w:r w:rsidR="000926B4" w:rsidRPr="00172B39">
        <w:rPr>
          <w:rFonts w:eastAsia="Century Gothic" w:cs="Arial"/>
          <w:sz w:val="24"/>
        </w:rPr>
        <w:t>;</w:t>
      </w:r>
      <w:r w:rsidR="008B49AE" w:rsidRPr="00172B39">
        <w:rPr>
          <w:rFonts w:eastAsia="Century Gothic" w:cs="Arial"/>
          <w:sz w:val="24"/>
        </w:rPr>
        <w:t xml:space="preserve"> se debe valorar la vigencia del diagnóstico y, en su caso,</w:t>
      </w:r>
      <w:r w:rsidR="00D920CE" w:rsidRPr="00172B39">
        <w:rPr>
          <w:rFonts w:eastAsia="Century Gothic" w:cs="Arial"/>
          <w:sz w:val="24"/>
        </w:rPr>
        <w:t xml:space="preserve"> emitir</w:t>
      </w:r>
      <w:r w:rsidR="008B49AE" w:rsidRPr="00172B39">
        <w:rPr>
          <w:rFonts w:eastAsia="Century Gothic" w:cs="Arial"/>
          <w:sz w:val="24"/>
        </w:rPr>
        <w:t xml:space="preserve"> las recomendaciones para mejorarlo.</w:t>
      </w:r>
    </w:p>
    <w:p w14:paraId="4568B668" w14:textId="0DC9560C" w:rsidR="008B49AE" w:rsidRPr="00172B39" w:rsidRDefault="00232684" w:rsidP="00172B39">
      <w:pPr>
        <w:pBdr>
          <w:top w:val="nil"/>
          <w:left w:val="nil"/>
          <w:bottom w:val="nil"/>
          <w:right w:val="nil"/>
          <w:between w:val="nil"/>
        </w:pBdr>
        <w:spacing w:before="120" w:after="120" w:line="276" w:lineRule="auto"/>
        <w:jc w:val="both"/>
        <w:rPr>
          <w:rFonts w:eastAsia="Century Gothic" w:cs="Arial"/>
          <w:sz w:val="24"/>
        </w:rPr>
      </w:pPr>
      <w:r w:rsidRPr="00172B39">
        <w:rPr>
          <w:rFonts w:eastAsia="Century Gothic" w:cs="Arial"/>
          <w:sz w:val="24"/>
        </w:rPr>
        <w:t>Asimismo, se debe revisar si</w:t>
      </w:r>
      <w:r w:rsidR="003969F4" w:rsidRPr="00172B39">
        <w:rPr>
          <w:rFonts w:eastAsia="Century Gothic" w:cs="Arial"/>
          <w:sz w:val="24"/>
        </w:rPr>
        <w:t xml:space="preserve"> se definen </w:t>
      </w:r>
      <w:r w:rsidR="003969F4" w:rsidRPr="00172B39">
        <w:rPr>
          <w:rFonts w:eastAsia="Arial" w:cs="Arial"/>
          <w:color w:val="000000"/>
          <w:sz w:val="24"/>
        </w:rPr>
        <w:t>desayunos escolares, apoyos alimentarios y</w:t>
      </w:r>
      <w:r w:rsidRPr="00172B39">
        <w:rPr>
          <w:rFonts w:eastAsia="Century Gothic" w:cs="Arial"/>
          <w:sz w:val="24"/>
        </w:rPr>
        <w:t xml:space="preserve"> asistencia social</w:t>
      </w:r>
      <w:r w:rsidR="003969F4" w:rsidRPr="00172B39">
        <w:rPr>
          <w:rFonts w:eastAsia="Century Gothic" w:cs="Arial"/>
          <w:sz w:val="24"/>
        </w:rPr>
        <w:t>. En esta última, se deberá verificar si la definición</w:t>
      </w:r>
      <w:r w:rsidRPr="00172B39">
        <w:rPr>
          <w:rFonts w:eastAsia="Century Gothic" w:cs="Arial"/>
          <w:sz w:val="24"/>
        </w:rPr>
        <w:t xml:space="preserve"> se apega a la Ley General de Salud, a la Ley de Asistencia Social, a la Ley de Coordinación Fiscal y si se definen los apoyos que pueden ser otorgados con recursos del FAM-AS y si estos contribuyen </w:t>
      </w:r>
      <w:r w:rsidR="003969F4" w:rsidRPr="00172B39">
        <w:rPr>
          <w:rFonts w:eastAsia="Century Gothic" w:cs="Arial"/>
          <w:sz w:val="24"/>
        </w:rPr>
        <w:t>a</w:t>
      </w:r>
      <w:r w:rsidRPr="00172B39">
        <w:rPr>
          <w:rFonts w:eastAsia="Century Gothic" w:cs="Arial"/>
          <w:sz w:val="24"/>
        </w:rPr>
        <w:t>l cumplimiento de sus objetivos.</w:t>
      </w:r>
    </w:p>
    <w:p w14:paraId="3CF472F3" w14:textId="7FF6BB6F" w:rsidR="004117DC" w:rsidRPr="00172B39" w:rsidRDefault="004117DC" w:rsidP="00172B39">
      <w:pPr>
        <w:pBdr>
          <w:top w:val="nil"/>
          <w:left w:val="nil"/>
          <w:bottom w:val="nil"/>
          <w:right w:val="nil"/>
          <w:between w:val="nil"/>
        </w:pBdr>
        <w:spacing w:before="120" w:after="120" w:line="276" w:lineRule="auto"/>
        <w:jc w:val="both"/>
        <w:rPr>
          <w:rFonts w:eastAsia="Arial" w:cs="Arial"/>
          <w:color w:val="000000"/>
          <w:sz w:val="24"/>
        </w:rPr>
      </w:pPr>
      <w:r w:rsidRPr="00172B39">
        <w:rPr>
          <w:rFonts w:eastAsia="Century Gothic" w:cs="Arial"/>
          <w:sz w:val="24"/>
        </w:rPr>
        <w:t>Además, se deberán identificar si existen necesidades en materia de alimentación, asistencia social o desarrollo comunitario que no están siendo atendidas o bien, apoyos que están siendo financiados y no se encuentran en el diagnóstico, así como los motivos de esto.</w:t>
      </w:r>
    </w:p>
    <w:p w14:paraId="458D72AA" w14:textId="3DBC7819" w:rsidR="008B49AE" w:rsidRPr="00172B39" w:rsidRDefault="002F4CB1" w:rsidP="00172B39">
      <w:pPr>
        <w:spacing w:before="120" w:after="120" w:line="276" w:lineRule="auto"/>
        <w:ind w:hanging="2"/>
        <w:jc w:val="both"/>
        <w:rPr>
          <w:rFonts w:cs="Arial"/>
          <w:sz w:val="24"/>
        </w:rPr>
      </w:pPr>
      <w:r w:rsidRPr="00172B39">
        <w:rPr>
          <w:rFonts w:eastAsia="Century Gothic" w:cs="Arial"/>
          <w:sz w:val="24"/>
        </w:rPr>
        <w:t>2</w:t>
      </w:r>
      <w:r w:rsidR="008B49AE" w:rsidRPr="00172B39">
        <w:rPr>
          <w:rFonts w:eastAsia="Century Gothic" w:cs="Arial"/>
          <w:sz w:val="24"/>
        </w:rPr>
        <w:t>.</w:t>
      </w:r>
      <w:r w:rsidR="0089312B" w:rsidRPr="00172B39">
        <w:rPr>
          <w:rFonts w:eastAsia="Century Gothic" w:cs="Arial"/>
          <w:sz w:val="24"/>
        </w:rPr>
        <w:t xml:space="preserve">3 </w:t>
      </w:r>
      <w:r w:rsidR="008B49AE" w:rsidRPr="00172B39">
        <w:rPr>
          <w:rFonts w:eastAsia="Century Gothic" w:cs="Arial"/>
          <w:sz w:val="24"/>
        </w:rPr>
        <w:t>Las fuentes de información mínimas a utilizar debe</w:t>
      </w:r>
      <w:r w:rsidR="00671760" w:rsidRPr="00172B39">
        <w:rPr>
          <w:rFonts w:eastAsia="Century Gothic" w:cs="Arial"/>
          <w:sz w:val="24"/>
        </w:rPr>
        <w:t>n</w:t>
      </w:r>
      <w:r w:rsidR="008B49AE" w:rsidRPr="00172B39">
        <w:rPr>
          <w:rFonts w:eastAsia="Century Gothic" w:cs="Arial"/>
          <w:sz w:val="24"/>
        </w:rPr>
        <w:t xml:space="preserve"> ser </w:t>
      </w:r>
      <w:r w:rsidR="00457C08" w:rsidRPr="00172B39">
        <w:rPr>
          <w:rFonts w:eastAsia="Century Gothic" w:cs="Arial"/>
          <w:sz w:val="24"/>
        </w:rPr>
        <w:t xml:space="preserve">el </w:t>
      </w:r>
      <w:r w:rsidR="00671760" w:rsidRPr="00172B39">
        <w:rPr>
          <w:rFonts w:eastAsia="Century Gothic" w:cs="Arial"/>
          <w:sz w:val="24"/>
        </w:rPr>
        <w:t xml:space="preserve">o los </w:t>
      </w:r>
      <w:r w:rsidR="008B49AE" w:rsidRPr="00172B39">
        <w:rPr>
          <w:rFonts w:eastAsia="Century Gothic" w:cs="Arial"/>
          <w:sz w:val="24"/>
        </w:rPr>
        <w:t>documento</w:t>
      </w:r>
      <w:r w:rsidR="00671760" w:rsidRPr="00172B39">
        <w:rPr>
          <w:rFonts w:eastAsia="Century Gothic" w:cs="Arial"/>
          <w:sz w:val="24"/>
        </w:rPr>
        <w:t>s en los que se encuentre el</w:t>
      </w:r>
      <w:r w:rsidR="008B49AE" w:rsidRPr="00172B39">
        <w:rPr>
          <w:rFonts w:eastAsia="Century Gothic" w:cs="Arial"/>
          <w:sz w:val="24"/>
        </w:rPr>
        <w:t xml:space="preserve"> diagnóstico</w:t>
      </w:r>
      <w:r w:rsidR="00594DA5" w:rsidRPr="00172B39">
        <w:rPr>
          <w:rFonts w:eastAsia="Century Gothic" w:cs="Arial"/>
          <w:sz w:val="24"/>
        </w:rPr>
        <w:t xml:space="preserve">, programas sectoriales, </w:t>
      </w:r>
      <w:r w:rsidR="00671760" w:rsidRPr="00172B39">
        <w:rPr>
          <w:rFonts w:eastAsia="Century Gothic" w:cs="Arial"/>
          <w:sz w:val="24"/>
        </w:rPr>
        <w:t xml:space="preserve">o el </w:t>
      </w:r>
      <w:r w:rsidR="00594DA5" w:rsidRPr="00172B39">
        <w:rPr>
          <w:rFonts w:eastAsia="Century Gothic" w:cs="Arial"/>
          <w:sz w:val="24"/>
        </w:rPr>
        <w:t>Plan Estatal de Desarrollo</w:t>
      </w:r>
      <w:r w:rsidR="008B49AE" w:rsidRPr="00172B39">
        <w:rPr>
          <w:rFonts w:eastAsia="Century Gothic" w:cs="Arial"/>
          <w:sz w:val="24"/>
        </w:rPr>
        <w:t>.</w:t>
      </w:r>
    </w:p>
    <w:p w14:paraId="680D3CD9" w14:textId="590D2A67" w:rsidR="00E373D0"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2</w:t>
      </w:r>
      <w:r w:rsidR="008B49AE" w:rsidRPr="00172B39">
        <w:rPr>
          <w:rFonts w:eastAsia="Century Gothic" w:cs="Arial"/>
          <w:sz w:val="24"/>
        </w:rPr>
        <w:t>.</w:t>
      </w:r>
      <w:r w:rsidR="0089312B" w:rsidRPr="00172B39">
        <w:rPr>
          <w:rFonts w:eastAsia="Century Gothic" w:cs="Arial"/>
          <w:sz w:val="24"/>
        </w:rPr>
        <w:t xml:space="preserve">4 </w:t>
      </w:r>
      <w:r w:rsidR="008B49AE" w:rsidRPr="00172B39">
        <w:rPr>
          <w:rFonts w:eastAsia="Century Gothic" w:cs="Arial"/>
          <w:sz w:val="24"/>
        </w:rPr>
        <w:t xml:space="preserve">La respuesta a esta pregunta debe ser consistente con las respuestas de las preguntas </w:t>
      </w:r>
      <w:r w:rsidR="009068F4" w:rsidRPr="00172B39">
        <w:rPr>
          <w:rFonts w:eastAsia="Century Gothic" w:cs="Arial"/>
          <w:sz w:val="24"/>
        </w:rPr>
        <w:t>5</w:t>
      </w:r>
      <w:r w:rsidR="00E815FD" w:rsidRPr="00172B39">
        <w:rPr>
          <w:rFonts w:eastAsia="Century Gothic" w:cs="Arial"/>
          <w:sz w:val="24"/>
        </w:rPr>
        <w:t xml:space="preserve">, </w:t>
      </w:r>
      <w:r w:rsidR="00E8268B" w:rsidRPr="00172B39">
        <w:rPr>
          <w:rFonts w:eastAsia="Century Gothic" w:cs="Arial"/>
          <w:sz w:val="24"/>
        </w:rPr>
        <w:t>8</w:t>
      </w:r>
      <w:r w:rsidR="008B49AE" w:rsidRPr="00172B39">
        <w:rPr>
          <w:rFonts w:eastAsia="Century Gothic" w:cs="Arial"/>
          <w:sz w:val="24"/>
        </w:rPr>
        <w:t xml:space="preserve"> y con las características del </w:t>
      </w:r>
      <w:r w:rsidR="00CB26E6" w:rsidRPr="00172B39">
        <w:rPr>
          <w:rFonts w:eastAsia="Century Gothic" w:cs="Arial"/>
          <w:sz w:val="24"/>
        </w:rPr>
        <w:t>FAM-AS</w:t>
      </w:r>
      <w:r w:rsidR="008B49AE" w:rsidRPr="00172B39">
        <w:rPr>
          <w:rFonts w:eastAsia="Century Gothic" w:cs="Arial"/>
          <w:sz w:val="24"/>
        </w:rPr>
        <w:t>.</w:t>
      </w:r>
    </w:p>
    <w:p w14:paraId="087A0FEA" w14:textId="0661D6AF" w:rsidR="00A87F29" w:rsidRPr="00172B39" w:rsidRDefault="00950FE0" w:rsidP="00172B39">
      <w:pPr>
        <w:pBdr>
          <w:top w:val="nil"/>
          <w:left w:val="nil"/>
          <w:bottom w:val="nil"/>
          <w:right w:val="nil"/>
          <w:between w:val="nil"/>
        </w:pBdr>
        <w:spacing w:before="120" w:after="120" w:line="276" w:lineRule="auto"/>
        <w:jc w:val="both"/>
        <w:rPr>
          <w:rFonts w:eastAsia="Arial" w:cs="Arial"/>
          <w:b/>
          <w:bCs/>
          <w:color w:val="000000"/>
          <w:sz w:val="24"/>
        </w:rPr>
      </w:pPr>
      <w:r w:rsidRPr="00172B39">
        <w:rPr>
          <w:rFonts w:eastAsia="Arial" w:cs="Arial"/>
          <w:b/>
          <w:bCs/>
          <w:color w:val="000000"/>
          <w:sz w:val="24"/>
        </w:rPr>
        <w:t xml:space="preserve">3. </w:t>
      </w:r>
      <w:r w:rsidR="005C7783" w:rsidRPr="00172B39">
        <w:rPr>
          <w:rFonts w:eastAsia="Arial" w:cs="Arial"/>
          <w:b/>
          <w:bCs/>
          <w:color w:val="000000"/>
          <w:sz w:val="24"/>
        </w:rPr>
        <w:t xml:space="preserve">La entidad federativa cuenta con criterios documentados para </w:t>
      </w:r>
      <w:r w:rsidR="001C0B3E" w:rsidRPr="008E3B4B">
        <w:rPr>
          <w:rFonts w:eastAsia="Arial" w:cs="Arial"/>
          <w:b/>
          <w:bCs/>
          <w:color w:val="000000"/>
          <w:sz w:val="24"/>
        </w:rPr>
        <w:t>la asignación de</w:t>
      </w:r>
      <w:r w:rsidR="001C0B3E" w:rsidRPr="00172B39">
        <w:rPr>
          <w:rFonts w:eastAsia="Arial" w:cs="Arial"/>
          <w:b/>
          <w:bCs/>
          <w:color w:val="000000"/>
          <w:sz w:val="24"/>
        </w:rPr>
        <w:t xml:space="preserve"> </w:t>
      </w:r>
      <w:r w:rsidR="005C7783" w:rsidRPr="00172B39">
        <w:rPr>
          <w:rFonts w:eastAsia="Arial" w:cs="Arial"/>
          <w:b/>
          <w:bCs/>
          <w:color w:val="000000"/>
          <w:sz w:val="24"/>
        </w:rPr>
        <w:t xml:space="preserve">las aportaciones del </w:t>
      </w:r>
      <w:r w:rsidR="00093A10" w:rsidRPr="00172B39">
        <w:rPr>
          <w:rFonts w:eastAsia="Arial" w:cs="Arial"/>
          <w:b/>
          <w:bCs/>
          <w:color w:val="000000"/>
          <w:sz w:val="24"/>
        </w:rPr>
        <w:t>FAM-AS</w:t>
      </w:r>
      <w:r w:rsidR="005C7783" w:rsidRPr="00172B39">
        <w:rPr>
          <w:rFonts w:eastAsia="Arial" w:cs="Arial"/>
          <w:b/>
          <w:bCs/>
          <w:color w:val="000000"/>
          <w:sz w:val="24"/>
        </w:rPr>
        <w:t xml:space="preserve"> a </w:t>
      </w:r>
      <w:r w:rsidR="00093A10" w:rsidRPr="00172B39">
        <w:rPr>
          <w:rFonts w:eastAsia="Arial" w:cs="Arial"/>
          <w:b/>
          <w:bCs/>
          <w:sz w:val="24"/>
        </w:rPr>
        <w:t xml:space="preserve">los </w:t>
      </w:r>
      <w:r w:rsidR="00655EE1" w:rsidRPr="00172B39">
        <w:rPr>
          <w:rFonts w:eastAsia="Arial" w:cs="Arial"/>
          <w:b/>
          <w:bCs/>
          <w:sz w:val="24"/>
        </w:rPr>
        <w:t>programas</w:t>
      </w:r>
      <w:r w:rsidR="003D4AE3" w:rsidRPr="00172B39">
        <w:rPr>
          <w:rFonts w:eastAsia="Arial" w:cs="Arial"/>
          <w:b/>
          <w:bCs/>
          <w:sz w:val="24"/>
        </w:rPr>
        <w:t xml:space="preserve"> que se operan en la entidad federativa</w:t>
      </w:r>
      <w:r w:rsidR="00655EE1" w:rsidRPr="00172B39">
        <w:rPr>
          <w:rFonts w:eastAsia="Arial" w:cs="Arial"/>
          <w:b/>
          <w:bCs/>
          <w:sz w:val="24"/>
        </w:rPr>
        <w:t xml:space="preserve"> </w:t>
      </w:r>
      <w:r w:rsidR="005C7783" w:rsidRPr="00172B39">
        <w:rPr>
          <w:rFonts w:eastAsia="Arial" w:cs="Arial"/>
          <w:b/>
          <w:bCs/>
          <w:color w:val="000000"/>
          <w:sz w:val="24"/>
        </w:rPr>
        <w:t>y tienen las siguientes características:</w:t>
      </w:r>
    </w:p>
    <w:p w14:paraId="4C2D1BFE" w14:textId="247BA699" w:rsidR="005C7783" w:rsidRPr="00172B39" w:rsidRDefault="005C7783" w:rsidP="00172B39">
      <w:pPr>
        <w:pStyle w:val="Prrafodelista"/>
        <w:numPr>
          <w:ilvl w:val="0"/>
          <w:numId w:val="30"/>
        </w:numPr>
        <w:pBdr>
          <w:top w:val="nil"/>
          <w:left w:val="nil"/>
          <w:bottom w:val="nil"/>
          <w:right w:val="nil"/>
          <w:between w:val="nil"/>
        </w:pBdr>
        <w:spacing w:before="120" w:after="120" w:line="276" w:lineRule="auto"/>
        <w:jc w:val="both"/>
        <w:rPr>
          <w:rFonts w:ascii="Arial" w:eastAsia="Century Gothic" w:hAnsi="Arial" w:cs="Arial"/>
          <w:bCs/>
          <w:sz w:val="24"/>
        </w:rPr>
      </w:pPr>
      <w:r w:rsidRPr="00172B39">
        <w:rPr>
          <w:rFonts w:ascii="Arial" w:eastAsia="Century Gothic" w:hAnsi="Arial" w:cs="Arial"/>
          <w:bCs/>
          <w:sz w:val="24"/>
        </w:rPr>
        <w:t>Los criterios se encuentran integrados en un solo documento</w:t>
      </w:r>
      <w:r w:rsidR="001A0D62" w:rsidRPr="00172B39">
        <w:rPr>
          <w:rFonts w:ascii="Arial" w:eastAsia="Century Gothic" w:hAnsi="Arial" w:cs="Arial"/>
          <w:bCs/>
          <w:sz w:val="24"/>
        </w:rPr>
        <w:t xml:space="preserve"> público</w:t>
      </w:r>
      <w:r w:rsidRPr="00172B39">
        <w:rPr>
          <w:rFonts w:ascii="Arial" w:eastAsia="Century Gothic" w:hAnsi="Arial" w:cs="Arial"/>
          <w:bCs/>
          <w:sz w:val="24"/>
        </w:rPr>
        <w:t>.</w:t>
      </w:r>
    </w:p>
    <w:p w14:paraId="7997AC39" w14:textId="57F99085" w:rsidR="005C7783" w:rsidRPr="00172B39" w:rsidRDefault="005C7783" w:rsidP="00172B39">
      <w:pPr>
        <w:numPr>
          <w:ilvl w:val="0"/>
          <w:numId w:val="30"/>
        </w:numPr>
        <w:spacing w:before="120" w:after="120" w:line="276" w:lineRule="auto"/>
        <w:jc w:val="both"/>
        <w:rPr>
          <w:rFonts w:eastAsia="Century Gothic" w:cs="Arial"/>
          <w:bCs/>
          <w:sz w:val="24"/>
        </w:rPr>
      </w:pPr>
      <w:r w:rsidRPr="00172B39">
        <w:rPr>
          <w:rFonts w:eastAsia="Century Gothic" w:cs="Arial"/>
          <w:bCs/>
          <w:sz w:val="24"/>
        </w:rPr>
        <w:lastRenderedPageBreak/>
        <w:t>Son del conocimiento de las dependencias responsables (normativas y operativas) del FAM-</w:t>
      </w:r>
      <w:r w:rsidR="00386F05" w:rsidRPr="00172B39">
        <w:rPr>
          <w:rFonts w:eastAsia="Century Gothic" w:cs="Arial"/>
          <w:bCs/>
          <w:sz w:val="24"/>
        </w:rPr>
        <w:t>AS</w:t>
      </w:r>
      <w:r w:rsidRPr="00172B39">
        <w:rPr>
          <w:rFonts w:eastAsia="Century Gothic" w:cs="Arial"/>
          <w:bCs/>
          <w:sz w:val="24"/>
        </w:rPr>
        <w:t>.</w:t>
      </w:r>
    </w:p>
    <w:p w14:paraId="4AB6F573" w14:textId="63EA038F" w:rsidR="005C7783" w:rsidRPr="00172B39" w:rsidRDefault="005C7783" w:rsidP="00172B39">
      <w:pPr>
        <w:numPr>
          <w:ilvl w:val="0"/>
          <w:numId w:val="30"/>
        </w:numPr>
        <w:spacing w:before="120" w:after="120" w:line="276" w:lineRule="auto"/>
        <w:jc w:val="both"/>
        <w:rPr>
          <w:rFonts w:eastAsia="Century Gothic" w:cs="Arial"/>
          <w:bCs/>
          <w:sz w:val="24"/>
        </w:rPr>
      </w:pPr>
      <w:r w:rsidRPr="00172B39">
        <w:rPr>
          <w:rFonts w:eastAsia="Century Gothic" w:cs="Arial"/>
          <w:bCs/>
          <w:sz w:val="24"/>
        </w:rPr>
        <w:t xml:space="preserve">Están estandarizados, es decir, son utilizados </w:t>
      </w:r>
      <w:r w:rsidR="00C47671" w:rsidRPr="00172B39">
        <w:rPr>
          <w:rFonts w:eastAsia="Century Gothic" w:cs="Arial"/>
          <w:bCs/>
          <w:sz w:val="24"/>
        </w:rPr>
        <w:t xml:space="preserve">de forma consistente </w:t>
      </w:r>
      <w:r w:rsidRPr="00172B39">
        <w:rPr>
          <w:rFonts w:eastAsia="Century Gothic" w:cs="Arial"/>
          <w:bCs/>
          <w:sz w:val="24"/>
        </w:rPr>
        <w:t>por las dependencias responsables (normativas y operativas) del FAM-</w:t>
      </w:r>
      <w:r w:rsidR="00663D34" w:rsidRPr="00172B39">
        <w:rPr>
          <w:rFonts w:eastAsia="Century Gothic" w:cs="Arial"/>
          <w:bCs/>
          <w:sz w:val="24"/>
        </w:rPr>
        <w:t>AS</w:t>
      </w:r>
      <w:r w:rsidRPr="00172B39">
        <w:rPr>
          <w:rFonts w:eastAsia="Century Gothic" w:cs="Arial"/>
          <w:bCs/>
          <w:sz w:val="24"/>
        </w:rPr>
        <w:t>.</w:t>
      </w:r>
    </w:p>
    <w:p w14:paraId="76695E07" w14:textId="6694FFB6" w:rsidR="005C7783" w:rsidRPr="00172B39" w:rsidRDefault="005C7783" w:rsidP="00172B39">
      <w:pPr>
        <w:numPr>
          <w:ilvl w:val="0"/>
          <w:numId w:val="30"/>
        </w:numPr>
        <w:spacing w:before="120" w:after="120" w:line="276" w:lineRule="auto"/>
        <w:jc w:val="both"/>
        <w:rPr>
          <w:rFonts w:eastAsia="Century Gothic" w:cs="Arial"/>
          <w:bCs/>
          <w:sz w:val="24"/>
        </w:rPr>
      </w:pPr>
      <w:r w:rsidRPr="00172B39">
        <w:rPr>
          <w:rFonts w:eastAsia="Century Gothic" w:cs="Arial"/>
          <w:bCs/>
          <w:sz w:val="24"/>
        </w:rPr>
        <w:t>Están definidos plazos para la revisión y actualización de los criterios.</w:t>
      </w:r>
    </w:p>
    <w:p w14:paraId="6B5D4D6C" w14:textId="7D22DBAE" w:rsidR="005C7783" w:rsidRPr="00172B39" w:rsidRDefault="005C7783" w:rsidP="00172B39">
      <w:pPr>
        <w:spacing w:before="120" w:after="120" w:line="276" w:lineRule="auto"/>
        <w:ind w:hanging="2"/>
        <w:jc w:val="both"/>
        <w:rPr>
          <w:rFonts w:eastAsia="Century Gothic" w:cs="Arial"/>
          <w:sz w:val="24"/>
        </w:rPr>
      </w:pPr>
      <w:r w:rsidRPr="00172B39">
        <w:rPr>
          <w:rFonts w:cs="Arial"/>
          <w:sz w:val="24"/>
        </w:rPr>
        <w:t xml:space="preserve">Si en la entidad federativa no se cuenta con criterios documentados para distribuir las aportaciones o no tienen al menos una de las características establecidas en la pregunta se considera información </w:t>
      </w:r>
      <w:r w:rsidRPr="00172B39">
        <w:rPr>
          <w:rFonts w:eastAsia="Century Gothic" w:cs="Arial"/>
          <w:i/>
          <w:sz w:val="24"/>
        </w:rPr>
        <w:t>inexistente</w:t>
      </w:r>
      <w:r w:rsidRPr="00172B39">
        <w:rPr>
          <w:rFonts w:eastAsia="Century Gothic" w:cs="Arial"/>
          <w:sz w:val="24"/>
        </w:rPr>
        <w:t xml:space="preserve"> y, por lo tanto, la respuesta es </w:t>
      </w:r>
      <w:r w:rsidRPr="00172B39">
        <w:rPr>
          <w:rFonts w:eastAsia="Century Gothic" w:cs="Arial"/>
          <w:b/>
          <w:sz w:val="24"/>
        </w:rPr>
        <w:t>“No”</w:t>
      </w:r>
      <w:r w:rsidRPr="00172B39">
        <w:rPr>
          <w:rFonts w:eastAsia="Century Gothic" w:cs="Arial"/>
          <w:sz w:val="24"/>
        </w:rPr>
        <w:t>.</w:t>
      </w:r>
    </w:p>
    <w:p w14:paraId="698D10B6" w14:textId="3D529800" w:rsidR="005C7783" w:rsidRPr="00172B39" w:rsidRDefault="005C7783" w:rsidP="00172B39">
      <w:pPr>
        <w:spacing w:before="120" w:after="120" w:line="276" w:lineRule="auto"/>
        <w:ind w:hanging="2"/>
        <w:jc w:val="both"/>
        <w:rPr>
          <w:rFonts w:eastAsia="Century Gothic" w:cs="Arial"/>
          <w:sz w:val="24"/>
        </w:rPr>
      </w:pPr>
      <w:r w:rsidRPr="00172B39">
        <w:rPr>
          <w:rFonts w:eastAsia="Century Gothic" w:cs="Arial"/>
          <w:sz w:val="24"/>
        </w:rPr>
        <w:t xml:space="preserve">Si la entidad </w:t>
      </w:r>
      <w:r w:rsidRPr="00172B39">
        <w:rPr>
          <w:rFonts w:cs="Arial"/>
          <w:sz w:val="24"/>
        </w:rPr>
        <w:t xml:space="preserve">federativa </w:t>
      </w:r>
      <w:r w:rsidRPr="00172B39">
        <w:rPr>
          <w:rFonts w:eastAsia="Century Gothic" w:cs="Arial"/>
          <w:sz w:val="24"/>
        </w:rPr>
        <w:t xml:space="preserve">cuenta con información para responder la pregunta, es decir, si la respuesta es </w:t>
      </w:r>
      <w:r w:rsidRPr="00172B39">
        <w:rPr>
          <w:rFonts w:eastAsia="Century Gothic" w:cs="Arial"/>
          <w:b/>
          <w:sz w:val="24"/>
        </w:rPr>
        <w:t>“Sí”</w:t>
      </w:r>
      <w:r w:rsidRPr="00172B39">
        <w:rPr>
          <w:rFonts w:eastAsia="Century Gothic" w:cs="Arial"/>
          <w:sz w:val="24"/>
        </w:rPr>
        <w:t xml:space="preserve"> se debe seleccionar un nivel según los criterios:</w:t>
      </w:r>
    </w:p>
    <w:tbl>
      <w:tblPr>
        <w:tblW w:w="8692" w:type="dxa"/>
        <w:jc w:val="center"/>
        <w:tblBorders>
          <w:top w:val="nil"/>
          <w:left w:val="nil"/>
          <w:bottom w:val="nil"/>
          <w:right w:val="nil"/>
          <w:insideH w:val="nil"/>
          <w:insideV w:val="nil"/>
        </w:tblBorders>
        <w:tblLayout w:type="fixed"/>
        <w:tblLook w:val="0600" w:firstRow="0" w:lastRow="0" w:firstColumn="0" w:lastColumn="0" w:noHBand="1" w:noVBand="1"/>
      </w:tblPr>
      <w:tblGrid>
        <w:gridCol w:w="932"/>
        <w:gridCol w:w="7760"/>
      </w:tblGrid>
      <w:tr w:rsidR="005C7783" w:rsidRPr="00172B39" w14:paraId="75B36A11" w14:textId="77777777" w:rsidTr="00E17058">
        <w:trPr>
          <w:trHeight w:val="312"/>
          <w:tblHeader/>
          <w:jc w:val="center"/>
        </w:trPr>
        <w:tc>
          <w:tcPr>
            <w:tcW w:w="9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C71305" w14:textId="77777777" w:rsidR="005C7783" w:rsidRPr="00172B39" w:rsidRDefault="005C7783" w:rsidP="00172B39">
            <w:pPr>
              <w:jc w:val="center"/>
              <w:rPr>
                <w:rFonts w:eastAsia="Century Gothic" w:cs="Arial"/>
                <w:b/>
                <w:sz w:val="20"/>
              </w:rPr>
            </w:pPr>
            <w:r w:rsidRPr="00172B39">
              <w:rPr>
                <w:rFonts w:eastAsia="Century Gothic" w:cs="Arial"/>
                <w:b/>
                <w:sz w:val="20"/>
              </w:rPr>
              <w:t>Nivel</w:t>
            </w:r>
          </w:p>
        </w:tc>
        <w:tc>
          <w:tcPr>
            <w:tcW w:w="77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7319F26" w14:textId="77777777" w:rsidR="005C7783" w:rsidRPr="00172B39" w:rsidRDefault="005C7783" w:rsidP="00172B39">
            <w:pPr>
              <w:jc w:val="center"/>
              <w:rPr>
                <w:rFonts w:eastAsia="Century Gothic" w:cs="Arial"/>
                <w:b/>
                <w:sz w:val="20"/>
              </w:rPr>
            </w:pPr>
            <w:r w:rsidRPr="00172B39">
              <w:rPr>
                <w:rFonts w:eastAsia="Century Gothic" w:cs="Arial"/>
                <w:b/>
                <w:sz w:val="20"/>
              </w:rPr>
              <w:t>Criterios</w:t>
            </w:r>
          </w:p>
        </w:tc>
      </w:tr>
      <w:tr w:rsidR="005C7783" w:rsidRPr="00172B39" w14:paraId="7D38571B" w14:textId="77777777" w:rsidTr="00955532">
        <w:trPr>
          <w:trHeight w:val="610"/>
          <w:jc w:val="center"/>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F8F247" w14:textId="77777777" w:rsidR="005C7783" w:rsidRPr="00172B39" w:rsidRDefault="005C7783" w:rsidP="00172B39">
            <w:pPr>
              <w:jc w:val="center"/>
              <w:rPr>
                <w:rFonts w:eastAsia="Century Gothic" w:cs="Arial"/>
                <w:sz w:val="20"/>
              </w:rPr>
            </w:pPr>
            <w:r w:rsidRPr="00172B39">
              <w:rPr>
                <w:rFonts w:eastAsia="Century Gothic" w:cs="Arial"/>
                <w:sz w:val="20"/>
              </w:rPr>
              <w:t>1</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F738169" w14:textId="77777777" w:rsidR="005C7783" w:rsidRPr="00172B39" w:rsidRDefault="005C7783" w:rsidP="00172B39">
            <w:pPr>
              <w:jc w:val="both"/>
              <w:rPr>
                <w:rFonts w:eastAsia="Century Gothic" w:cs="Arial"/>
                <w:sz w:val="20"/>
              </w:rPr>
            </w:pPr>
            <w:r w:rsidRPr="00172B39">
              <w:rPr>
                <w:rFonts w:eastAsia="Century Gothic" w:cs="Arial"/>
                <w:sz w:val="20"/>
              </w:rPr>
              <w:t>Los criterios para distribuir las aportaciones están documentados y tienen una de las características establecidas en la pregunta.</w:t>
            </w:r>
          </w:p>
        </w:tc>
      </w:tr>
      <w:tr w:rsidR="005C7783" w:rsidRPr="00172B39" w14:paraId="2CF18EE9" w14:textId="77777777" w:rsidTr="00E17058">
        <w:trPr>
          <w:trHeight w:val="466"/>
          <w:jc w:val="center"/>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572AF53" w14:textId="77777777" w:rsidR="005C7783" w:rsidRPr="00172B39" w:rsidRDefault="005C7783" w:rsidP="00172B39">
            <w:pPr>
              <w:jc w:val="center"/>
              <w:rPr>
                <w:rFonts w:eastAsia="Century Gothic" w:cs="Arial"/>
                <w:sz w:val="20"/>
              </w:rPr>
            </w:pPr>
            <w:r w:rsidRPr="00172B39">
              <w:rPr>
                <w:rFonts w:eastAsia="Century Gothic" w:cs="Arial"/>
                <w:sz w:val="20"/>
              </w:rPr>
              <w:t>2</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4BBD018E" w14:textId="7DFE0558" w:rsidR="005C7783" w:rsidRPr="00172B39" w:rsidRDefault="005C7783" w:rsidP="00172B39">
            <w:pPr>
              <w:jc w:val="both"/>
              <w:rPr>
                <w:rFonts w:eastAsia="Century Gothic" w:cs="Arial"/>
                <w:sz w:val="20"/>
              </w:rPr>
            </w:pPr>
            <w:r w:rsidRPr="00172B39">
              <w:rPr>
                <w:rFonts w:eastAsia="Century Gothic" w:cs="Arial"/>
                <w:sz w:val="20"/>
              </w:rPr>
              <w:t>Los criterios para distribuir las aportaciones están documentados y tienen dos</w:t>
            </w:r>
            <w:r w:rsidR="001B3C19" w:rsidRPr="00172B39">
              <w:rPr>
                <w:rFonts w:eastAsia="Century Gothic" w:cs="Arial"/>
                <w:sz w:val="20"/>
              </w:rPr>
              <w:t xml:space="preserve"> </w:t>
            </w:r>
            <w:r w:rsidRPr="00172B39">
              <w:rPr>
                <w:rFonts w:eastAsia="Century Gothic" w:cs="Arial"/>
                <w:sz w:val="20"/>
              </w:rPr>
              <w:t>de las características establecidas en la pregunta.</w:t>
            </w:r>
          </w:p>
        </w:tc>
      </w:tr>
      <w:tr w:rsidR="005C7783" w:rsidRPr="00172B39" w14:paraId="0715C857" w14:textId="77777777" w:rsidTr="00E17058">
        <w:trPr>
          <w:trHeight w:val="459"/>
          <w:jc w:val="center"/>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0450D1" w14:textId="77777777" w:rsidR="005C7783" w:rsidRPr="00172B39" w:rsidRDefault="005C7783" w:rsidP="00172B39">
            <w:pPr>
              <w:jc w:val="center"/>
              <w:rPr>
                <w:rFonts w:eastAsia="Century Gothic" w:cs="Arial"/>
                <w:sz w:val="20"/>
              </w:rPr>
            </w:pPr>
            <w:r w:rsidRPr="00172B39">
              <w:rPr>
                <w:rFonts w:eastAsia="Century Gothic" w:cs="Arial"/>
                <w:sz w:val="20"/>
              </w:rPr>
              <w:t>3</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29D4967" w14:textId="09CB1049" w:rsidR="005C7783" w:rsidRPr="00172B39" w:rsidRDefault="005C7783" w:rsidP="00172B39">
            <w:pPr>
              <w:jc w:val="both"/>
              <w:rPr>
                <w:rFonts w:eastAsia="Century Gothic" w:cs="Arial"/>
                <w:sz w:val="20"/>
              </w:rPr>
            </w:pPr>
            <w:r w:rsidRPr="00172B39">
              <w:rPr>
                <w:rFonts w:eastAsia="Century Gothic" w:cs="Arial"/>
                <w:sz w:val="20"/>
              </w:rPr>
              <w:t xml:space="preserve">Los criterios para distribuir las aportaciones están documentados y tienen </w:t>
            </w:r>
            <w:r w:rsidR="005C01D1" w:rsidRPr="00172B39">
              <w:rPr>
                <w:rFonts w:eastAsia="Century Gothic" w:cs="Arial"/>
                <w:sz w:val="20"/>
              </w:rPr>
              <w:t xml:space="preserve">tres </w:t>
            </w:r>
            <w:r w:rsidRPr="00172B39">
              <w:rPr>
                <w:rFonts w:eastAsia="Century Gothic" w:cs="Arial"/>
                <w:sz w:val="20"/>
              </w:rPr>
              <w:t>de las características establecidas en la pregunta.</w:t>
            </w:r>
          </w:p>
        </w:tc>
      </w:tr>
      <w:tr w:rsidR="005C7783" w:rsidRPr="00172B39" w14:paraId="169712E0" w14:textId="77777777" w:rsidTr="00E17058">
        <w:trPr>
          <w:trHeight w:val="587"/>
          <w:jc w:val="center"/>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9B375DD" w14:textId="77777777" w:rsidR="005C7783" w:rsidRPr="00172B39" w:rsidRDefault="005C7783" w:rsidP="00172B39">
            <w:pPr>
              <w:jc w:val="center"/>
              <w:rPr>
                <w:rFonts w:eastAsia="Century Gothic" w:cs="Arial"/>
                <w:sz w:val="20"/>
              </w:rPr>
            </w:pPr>
            <w:r w:rsidRPr="00172B39">
              <w:rPr>
                <w:rFonts w:eastAsia="Century Gothic" w:cs="Arial"/>
                <w:sz w:val="20"/>
              </w:rPr>
              <w:t>4</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4BD8B55" w14:textId="77777777" w:rsidR="005C7783" w:rsidRPr="00172B39" w:rsidRDefault="005C7783" w:rsidP="00172B39">
            <w:pPr>
              <w:jc w:val="both"/>
              <w:rPr>
                <w:rFonts w:eastAsia="Century Gothic" w:cs="Arial"/>
                <w:sz w:val="20"/>
              </w:rPr>
            </w:pPr>
            <w:r w:rsidRPr="00172B39">
              <w:rPr>
                <w:rFonts w:eastAsia="Century Gothic" w:cs="Arial"/>
                <w:sz w:val="20"/>
              </w:rPr>
              <w:t>Los criterios para distribuir las aportaciones están documentados y tienen todas las características establecidas en la pregunta.</w:t>
            </w:r>
          </w:p>
        </w:tc>
      </w:tr>
    </w:tbl>
    <w:p w14:paraId="0B51BA80" w14:textId="4ADB47E5" w:rsidR="005C7783" w:rsidRPr="00172B39" w:rsidRDefault="002F4CB1" w:rsidP="00172B39">
      <w:pPr>
        <w:spacing w:before="120" w:after="120" w:line="276" w:lineRule="auto"/>
        <w:jc w:val="both"/>
        <w:rPr>
          <w:rFonts w:eastAsia="Century Gothic" w:cs="Arial"/>
        </w:rPr>
      </w:pPr>
      <w:r w:rsidRPr="00172B39">
        <w:rPr>
          <w:rFonts w:eastAsia="Century Gothic" w:cs="Arial"/>
          <w:sz w:val="24"/>
        </w:rPr>
        <w:t xml:space="preserve">3.1. </w:t>
      </w:r>
      <w:r w:rsidR="005C7783" w:rsidRPr="00172B39">
        <w:rPr>
          <w:rFonts w:eastAsia="Century Gothic" w:cs="Arial"/>
          <w:sz w:val="24"/>
        </w:rPr>
        <w:t>En la respuesta se debe señalar y justificar las características con las que cuentan</w:t>
      </w:r>
      <w:r w:rsidR="00F35779">
        <w:rPr>
          <w:rFonts w:eastAsia="Century Gothic" w:cs="Arial"/>
          <w:sz w:val="24"/>
        </w:rPr>
        <w:t xml:space="preserve"> los criterios documentados</w:t>
      </w:r>
      <w:r w:rsidR="005C7783" w:rsidRPr="00172B39">
        <w:rPr>
          <w:rFonts w:eastAsia="Century Gothic" w:cs="Arial"/>
          <w:sz w:val="24"/>
        </w:rPr>
        <w:t xml:space="preserve"> y, en su caso, las áreas de mejora detectadas. </w:t>
      </w:r>
    </w:p>
    <w:p w14:paraId="328A19E5" w14:textId="75547344" w:rsidR="005C7783"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3</w:t>
      </w:r>
      <w:r w:rsidR="005C7783" w:rsidRPr="00172B39">
        <w:rPr>
          <w:rFonts w:eastAsia="Century Gothic" w:cs="Arial"/>
          <w:sz w:val="24"/>
        </w:rPr>
        <w:t>.</w:t>
      </w:r>
      <w:r w:rsidR="00126ED3" w:rsidRPr="00172B39">
        <w:rPr>
          <w:rFonts w:eastAsia="Century Gothic" w:cs="Arial"/>
          <w:sz w:val="24"/>
        </w:rPr>
        <w:t>2</w:t>
      </w:r>
      <w:r w:rsidR="005C7783" w:rsidRPr="00172B39">
        <w:rPr>
          <w:rFonts w:eastAsia="Century Gothic" w:cs="Arial"/>
          <w:sz w:val="24"/>
        </w:rPr>
        <w:t xml:space="preserve"> Las fuentes de información mínimas a utilizar deben ser documentos normativos, documentos programáticos y financieros, documentos de planeación, manuales operativos de gasto o algún documento en el que se encuentren los criterios para la distribución de los recursos.</w:t>
      </w:r>
    </w:p>
    <w:p w14:paraId="71682413" w14:textId="43D6EB8B" w:rsidR="008B49AE"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3</w:t>
      </w:r>
      <w:r w:rsidR="005C7783" w:rsidRPr="00172B39">
        <w:rPr>
          <w:rFonts w:eastAsia="Century Gothic" w:cs="Arial"/>
          <w:sz w:val="24"/>
        </w:rPr>
        <w:t>.</w:t>
      </w:r>
      <w:r w:rsidR="00126ED3" w:rsidRPr="00172B39">
        <w:rPr>
          <w:rFonts w:eastAsia="Century Gothic" w:cs="Arial"/>
          <w:sz w:val="24"/>
        </w:rPr>
        <w:t>3</w:t>
      </w:r>
      <w:r w:rsidR="005C7783" w:rsidRPr="00172B39">
        <w:rPr>
          <w:rFonts w:eastAsia="Century Gothic" w:cs="Arial"/>
          <w:sz w:val="24"/>
        </w:rPr>
        <w:t xml:space="preserve"> La respuesta a esta pregunta debe ser consistente con la respuesta de la</w:t>
      </w:r>
      <w:r w:rsidR="005C7783" w:rsidRPr="00172B39">
        <w:rPr>
          <w:rFonts w:eastAsia="Century Gothic" w:cs="Arial"/>
          <w:color w:val="FF0000"/>
          <w:sz w:val="24"/>
        </w:rPr>
        <w:t xml:space="preserve"> </w:t>
      </w:r>
      <w:r w:rsidR="005C7783" w:rsidRPr="00172B39">
        <w:rPr>
          <w:rFonts w:eastAsia="Century Gothic" w:cs="Arial"/>
          <w:sz w:val="24"/>
        </w:rPr>
        <w:t>pregunta</w:t>
      </w:r>
      <w:r w:rsidR="001C5027" w:rsidRPr="00172B39">
        <w:rPr>
          <w:rFonts w:eastAsia="Century Gothic" w:cs="Arial"/>
          <w:sz w:val="24"/>
        </w:rPr>
        <w:t xml:space="preserve"> </w:t>
      </w:r>
      <w:r w:rsidR="006F2FC7" w:rsidRPr="00172B39">
        <w:rPr>
          <w:rFonts w:eastAsia="Century Gothic" w:cs="Arial"/>
          <w:sz w:val="24"/>
        </w:rPr>
        <w:t>4</w:t>
      </w:r>
      <w:r w:rsidR="00730E3A" w:rsidRPr="00172B39">
        <w:rPr>
          <w:rFonts w:eastAsia="Century Gothic" w:cs="Arial"/>
          <w:sz w:val="24"/>
        </w:rPr>
        <w:t>, 8</w:t>
      </w:r>
      <w:r w:rsidR="006F2FC7" w:rsidRPr="00172B39">
        <w:rPr>
          <w:rFonts w:eastAsia="Century Gothic" w:cs="Arial"/>
          <w:sz w:val="24"/>
        </w:rPr>
        <w:t xml:space="preserve"> y </w:t>
      </w:r>
      <w:r w:rsidR="001C5027" w:rsidRPr="00172B39">
        <w:rPr>
          <w:rFonts w:eastAsia="Century Gothic" w:cs="Arial"/>
          <w:sz w:val="24"/>
        </w:rPr>
        <w:t>1</w:t>
      </w:r>
      <w:r w:rsidR="00F25A1A" w:rsidRPr="00172B39">
        <w:rPr>
          <w:rFonts w:eastAsia="Century Gothic" w:cs="Arial"/>
          <w:sz w:val="24"/>
        </w:rPr>
        <w:t>5</w:t>
      </w:r>
      <w:r w:rsidR="005C7783" w:rsidRPr="00172B39">
        <w:rPr>
          <w:rFonts w:eastAsia="Century Gothic" w:cs="Arial"/>
          <w:sz w:val="24"/>
        </w:rPr>
        <w:t>.</w:t>
      </w:r>
    </w:p>
    <w:p w14:paraId="4FE9814F" w14:textId="1024EEA4" w:rsidR="001A3F52" w:rsidRPr="00172B39" w:rsidRDefault="001A3F52" w:rsidP="00172B39">
      <w:pPr>
        <w:pStyle w:val="Prrafodelista"/>
        <w:numPr>
          <w:ilvl w:val="0"/>
          <w:numId w:val="58"/>
        </w:numPr>
        <w:spacing w:before="120" w:after="120" w:line="276" w:lineRule="auto"/>
        <w:jc w:val="both"/>
        <w:rPr>
          <w:rFonts w:ascii="Arial" w:eastAsia="Century Gothic" w:hAnsi="Arial" w:cs="Arial"/>
          <w:b/>
          <w:sz w:val="24"/>
          <w:szCs w:val="24"/>
          <w:lang w:val="es-MX"/>
        </w:rPr>
      </w:pPr>
      <w:r w:rsidRPr="00172B39">
        <w:rPr>
          <w:rFonts w:ascii="Arial" w:eastAsia="Century Gothic" w:hAnsi="Arial" w:cs="Arial"/>
          <w:b/>
          <w:sz w:val="24"/>
          <w:szCs w:val="24"/>
          <w:lang w:val="es-MX"/>
        </w:rPr>
        <w:t>La entidad federativa documenta el destino de las aportaciones del FAM-AS y está desagregado por las siguientes categorías:</w:t>
      </w:r>
    </w:p>
    <w:p w14:paraId="4C128E10" w14:textId="027E4C75" w:rsidR="001A3F52" w:rsidRPr="00172B39" w:rsidRDefault="00C87478" w:rsidP="00172B39">
      <w:pPr>
        <w:numPr>
          <w:ilvl w:val="0"/>
          <w:numId w:val="25"/>
        </w:numPr>
        <w:spacing w:before="120" w:after="120" w:line="276" w:lineRule="auto"/>
        <w:jc w:val="both"/>
        <w:rPr>
          <w:rFonts w:eastAsia="Arial" w:cs="Arial"/>
          <w:bCs/>
          <w:sz w:val="24"/>
        </w:rPr>
      </w:pPr>
      <w:r w:rsidRPr="00172B39">
        <w:rPr>
          <w:rFonts w:eastAsia="Century Gothic" w:cs="Arial"/>
          <w:bCs/>
          <w:sz w:val="24"/>
        </w:rPr>
        <w:t>Por programa</w:t>
      </w:r>
      <w:r w:rsidR="001A3F52" w:rsidRPr="00172B39">
        <w:rPr>
          <w:rFonts w:eastAsia="Arial" w:cs="Arial"/>
          <w:bCs/>
          <w:sz w:val="24"/>
        </w:rPr>
        <w:t>.</w:t>
      </w:r>
    </w:p>
    <w:p w14:paraId="7EE0D7E5" w14:textId="23A0BECA" w:rsidR="001A3F52" w:rsidRPr="00172B39" w:rsidRDefault="001A3F52" w:rsidP="00172B39">
      <w:pPr>
        <w:numPr>
          <w:ilvl w:val="0"/>
          <w:numId w:val="25"/>
        </w:numPr>
        <w:spacing w:before="120" w:after="120" w:line="276" w:lineRule="auto"/>
        <w:ind w:left="426" w:hanging="68"/>
        <w:jc w:val="both"/>
        <w:rPr>
          <w:rFonts w:eastAsia="Century Gothic" w:cs="Arial"/>
          <w:bCs/>
          <w:sz w:val="24"/>
        </w:rPr>
      </w:pPr>
      <w:r w:rsidRPr="00172B39">
        <w:rPr>
          <w:rFonts w:eastAsia="Century Gothic" w:cs="Arial"/>
          <w:bCs/>
          <w:sz w:val="24"/>
        </w:rPr>
        <w:lastRenderedPageBreak/>
        <w:t xml:space="preserve">Número </w:t>
      </w:r>
      <w:r w:rsidR="00C47671" w:rsidRPr="00172B39">
        <w:rPr>
          <w:rFonts w:eastAsia="Century Gothic" w:cs="Arial"/>
          <w:bCs/>
          <w:sz w:val="24"/>
        </w:rPr>
        <w:t xml:space="preserve">y costo </w:t>
      </w:r>
      <w:r w:rsidRPr="00172B39">
        <w:rPr>
          <w:rFonts w:eastAsia="Century Gothic" w:cs="Arial"/>
          <w:bCs/>
          <w:sz w:val="24"/>
        </w:rPr>
        <w:t>de</w:t>
      </w:r>
      <w:r w:rsidR="00C87478" w:rsidRPr="00172B39">
        <w:rPr>
          <w:rFonts w:eastAsia="Century Gothic" w:cs="Arial"/>
          <w:bCs/>
          <w:sz w:val="24"/>
        </w:rPr>
        <w:t xml:space="preserve"> apoyos otorgados</w:t>
      </w:r>
      <w:r w:rsidR="0036128E" w:rsidRPr="00172B39">
        <w:rPr>
          <w:rFonts w:eastAsia="Century Gothic" w:cs="Arial"/>
          <w:bCs/>
          <w:sz w:val="24"/>
        </w:rPr>
        <w:t xml:space="preserve">, desagregado por </w:t>
      </w:r>
      <w:r w:rsidR="00EC541E" w:rsidRPr="00172B39">
        <w:rPr>
          <w:rFonts w:eastAsia="Century Gothic" w:cs="Arial"/>
          <w:bCs/>
          <w:sz w:val="24"/>
        </w:rPr>
        <w:t>desayunos escolares, apoyos alimentarios</w:t>
      </w:r>
      <w:r w:rsidR="00272F45" w:rsidRPr="00172B39">
        <w:rPr>
          <w:rFonts w:eastAsia="Century Gothic" w:cs="Arial"/>
          <w:bCs/>
          <w:sz w:val="24"/>
        </w:rPr>
        <w:t>, desarrollo comunitario</w:t>
      </w:r>
      <w:r w:rsidR="00EC541E" w:rsidRPr="00172B39">
        <w:rPr>
          <w:rFonts w:eastAsia="Century Gothic" w:cs="Arial"/>
          <w:bCs/>
          <w:sz w:val="24"/>
        </w:rPr>
        <w:t xml:space="preserve"> y de asistencia social</w:t>
      </w:r>
      <w:r w:rsidRPr="00172B39">
        <w:rPr>
          <w:rFonts w:eastAsia="Century Gothic" w:cs="Arial"/>
          <w:bCs/>
          <w:sz w:val="24"/>
        </w:rPr>
        <w:t>.</w:t>
      </w:r>
    </w:p>
    <w:p w14:paraId="12C77577" w14:textId="765F776D" w:rsidR="001A3F52" w:rsidRPr="00172B39" w:rsidRDefault="001A3F52" w:rsidP="00172B39">
      <w:pPr>
        <w:numPr>
          <w:ilvl w:val="0"/>
          <w:numId w:val="25"/>
        </w:numPr>
        <w:spacing w:before="120" w:after="120" w:line="276" w:lineRule="auto"/>
        <w:jc w:val="both"/>
        <w:rPr>
          <w:rFonts w:eastAsia="Century Gothic" w:cs="Arial"/>
          <w:bCs/>
          <w:sz w:val="24"/>
        </w:rPr>
      </w:pPr>
      <w:r w:rsidRPr="00172B39">
        <w:rPr>
          <w:rFonts w:eastAsia="Century Gothic" w:cs="Arial"/>
          <w:bCs/>
          <w:sz w:val="24"/>
        </w:rPr>
        <w:t xml:space="preserve">Tipos de </w:t>
      </w:r>
      <w:r w:rsidR="003D43ED" w:rsidRPr="00172B39">
        <w:rPr>
          <w:rFonts w:eastAsia="Century Gothic" w:cs="Arial"/>
          <w:bCs/>
          <w:sz w:val="24"/>
        </w:rPr>
        <w:t>apoyos</w:t>
      </w:r>
      <w:r w:rsidRPr="00172B39">
        <w:rPr>
          <w:rFonts w:eastAsia="Century Gothic" w:cs="Arial"/>
          <w:bCs/>
          <w:sz w:val="24"/>
        </w:rPr>
        <w:t xml:space="preserve"> </w:t>
      </w:r>
      <w:bookmarkStart w:id="54" w:name="_Hlk98494525"/>
      <w:r w:rsidR="00C87478" w:rsidRPr="00172B39">
        <w:rPr>
          <w:rFonts w:eastAsia="Century Gothic" w:cs="Arial"/>
          <w:bCs/>
          <w:sz w:val="24"/>
        </w:rPr>
        <w:t>(</w:t>
      </w:r>
      <w:r w:rsidR="00683935" w:rsidRPr="00172B39">
        <w:rPr>
          <w:rFonts w:eastAsia="Century Gothic" w:cs="Arial"/>
          <w:bCs/>
          <w:sz w:val="24"/>
        </w:rPr>
        <w:t xml:space="preserve">desayunos escolares, apoyos </w:t>
      </w:r>
      <w:r w:rsidR="00C87478" w:rsidRPr="00172B39">
        <w:rPr>
          <w:rFonts w:eastAsia="Century Gothic" w:cs="Arial"/>
          <w:bCs/>
          <w:sz w:val="24"/>
        </w:rPr>
        <w:t>alimentarios y de asistencia social)</w:t>
      </w:r>
      <w:bookmarkEnd w:id="54"/>
      <w:r w:rsidRPr="00172B39">
        <w:rPr>
          <w:rFonts w:eastAsia="Century Gothic" w:cs="Arial"/>
          <w:bCs/>
          <w:sz w:val="24"/>
        </w:rPr>
        <w:t>.</w:t>
      </w:r>
    </w:p>
    <w:p w14:paraId="47757740" w14:textId="664E3139" w:rsidR="00097D0E" w:rsidRPr="00172B39" w:rsidRDefault="00097D0E" w:rsidP="00172B39">
      <w:pPr>
        <w:numPr>
          <w:ilvl w:val="0"/>
          <w:numId w:val="25"/>
        </w:numPr>
        <w:spacing w:before="120" w:after="120" w:line="276" w:lineRule="auto"/>
        <w:jc w:val="both"/>
        <w:rPr>
          <w:rFonts w:eastAsia="Century Gothic" w:cs="Arial"/>
          <w:bCs/>
          <w:sz w:val="24"/>
        </w:rPr>
      </w:pPr>
      <w:r w:rsidRPr="00172B39">
        <w:rPr>
          <w:rFonts w:eastAsia="Century Gothic" w:cs="Arial"/>
          <w:bCs/>
          <w:sz w:val="24"/>
        </w:rPr>
        <w:t>Municipios y/o localidades atendidas.</w:t>
      </w:r>
    </w:p>
    <w:p w14:paraId="08F200B8" w14:textId="3EC46F30" w:rsidR="001A3F52" w:rsidRPr="00172B39" w:rsidRDefault="001A3F52" w:rsidP="00172B39">
      <w:pPr>
        <w:numPr>
          <w:ilvl w:val="0"/>
          <w:numId w:val="25"/>
        </w:numPr>
        <w:spacing w:before="120" w:after="120" w:line="276" w:lineRule="auto"/>
        <w:jc w:val="both"/>
        <w:rPr>
          <w:rFonts w:eastAsia="Century Gothic" w:cs="Arial"/>
          <w:bCs/>
          <w:sz w:val="24"/>
        </w:rPr>
      </w:pPr>
      <w:r w:rsidRPr="00172B39">
        <w:rPr>
          <w:rFonts w:eastAsia="Century Gothic" w:cs="Arial"/>
          <w:bCs/>
          <w:sz w:val="24"/>
        </w:rPr>
        <w:t>Población beneficiada (</w:t>
      </w:r>
      <w:r w:rsidR="009F11D9" w:rsidRPr="00172B39">
        <w:rPr>
          <w:rFonts w:eastAsia="Century Gothic" w:cs="Arial"/>
          <w:bCs/>
          <w:sz w:val="24"/>
        </w:rPr>
        <w:t xml:space="preserve">mujeres, hombres, personas indígenas </w:t>
      </w:r>
      <w:r w:rsidR="00306430" w:rsidRPr="00172B39">
        <w:rPr>
          <w:rFonts w:eastAsia="Century Gothic" w:cs="Arial"/>
          <w:bCs/>
          <w:sz w:val="24"/>
        </w:rPr>
        <w:t>y grupos etarios</w:t>
      </w:r>
      <w:r w:rsidR="00950FE0" w:rsidRPr="00172B39">
        <w:rPr>
          <w:rFonts w:eastAsia="Century Gothic" w:cs="Arial"/>
          <w:bCs/>
          <w:sz w:val="24"/>
        </w:rPr>
        <w:t>)</w:t>
      </w:r>
      <w:r w:rsidR="001B3C19" w:rsidRPr="00172B39">
        <w:rPr>
          <w:rFonts w:eastAsia="Century Gothic" w:cs="Arial"/>
          <w:bCs/>
          <w:sz w:val="24"/>
        </w:rPr>
        <w:t>.</w:t>
      </w:r>
      <w:r w:rsidR="00306430" w:rsidRPr="00172B39">
        <w:rPr>
          <w:rFonts w:eastAsia="Century Gothic" w:cs="Arial"/>
          <w:bCs/>
          <w:sz w:val="24"/>
        </w:rPr>
        <w:t xml:space="preserve"> </w:t>
      </w:r>
    </w:p>
    <w:p w14:paraId="471245F2" w14:textId="36972F8F" w:rsidR="001A3F52" w:rsidRPr="00172B39" w:rsidRDefault="001A7DE0" w:rsidP="00172B39">
      <w:pPr>
        <w:numPr>
          <w:ilvl w:val="0"/>
          <w:numId w:val="25"/>
        </w:numPr>
        <w:spacing w:before="120" w:after="120" w:line="276" w:lineRule="auto"/>
        <w:jc w:val="both"/>
        <w:rPr>
          <w:rFonts w:eastAsia="Century Gothic" w:cs="Arial"/>
          <w:bCs/>
          <w:sz w:val="24"/>
        </w:rPr>
      </w:pPr>
      <w:r w:rsidRPr="00172B39">
        <w:rPr>
          <w:rFonts w:eastAsia="Century Gothic" w:cs="Arial"/>
          <w:bCs/>
          <w:sz w:val="24"/>
        </w:rPr>
        <w:t>Gastos de operación.</w:t>
      </w:r>
    </w:p>
    <w:p w14:paraId="0AE63BCF" w14:textId="17A133CB" w:rsidR="001A3F52" w:rsidRPr="00172B39" w:rsidRDefault="001A3F52" w:rsidP="00172B39">
      <w:pPr>
        <w:spacing w:before="120" w:after="120" w:line="276" w:lineRule="auto"/>
        <w:ind w:hanging="2"/>
        <w:jc w:val="both"/>
        <w:rPr>
          <w:rFonts w:eastAsia="Century Gothic" w:cs="Arial"/>
          <w:sz w:val="24"/>
        </w:rPr>
      </w:pPr>
      <w:r w:rsidRPr="00172B39">
        <w:rPr>
          <w:rFonts w:eastAsia="Century Gothic" w:cs="Arial"/>
          <w:sz w:val="24"/>
        </w:rPr>
        <w:t xml:space="preserve">Si en la entidad federativa no documenta el destino de las aportaciones, se considera información inexistente y, por lo tanto, la respuesta es </w:t>
      </w:r>
      <w:r w:rsidRPr="00172B39">
        <w:rPr>
          <w:rFonts w:eastAsia="Century Gothic" w:cs="Arial"/>
          <w:b/>
          <w:sz w:val="24"/>
        </w:rPr>
        <w:t>“No”</w:t>
      </w:r>
      <w:r w:rsidRPr="00172B39">
        <w:rPr>
          <w:rFonts w:eastAsia="Century Gothic" w:cs="Arial"/>
          <w:sz w:val="24"/>
        </w:rPr>
        <w:t>.</w:t>
      </w:r>
    </w:p>
    <w:p w14:paraId="3D911A30" w14:textId="77777777" w:rsidR="001A3F52" w:rsidRPr="00172B39" w:rsidRDefault="001A3F52" w:rsidP="00172B39">
      <w:pPr>
        <w:spacing w:before="120" w:after="120" w:line="276" w:lineRule="auto"/>
        <w:ind w:hanging="2"/>
        <w:jc w:val="both"/>
        <w:rPr>
          <w:rFonts w:eastAsia="Century Gothic" w:cs="Arial"/>
          <w:sz w:val="24"/>
        </w:rPr>
      </w:pPr>
      <w:r w:rsidRPr="00172B39">
        <w:rPr>
          <w:rFonts w:eastAsia="Century Gothic" w:cs="Arial"/>
          <w:sz w:val="24"/>
        </w:rPr>
        <w:t xml:space="preserve">Si en la entidad </w:t>
      </w:r>
      <w:r w:rsidRPr="00172B39">
        <w:rPr>
          <w:rFonts w:cs="Arial"/>
          <w:sz w:val="24"/>
        </w:rPr>
        <w:t xml:space="preserve">federativa </w:t>
      </w:r>
      <w:r w:rsidRPr="00172B39">
        <w:rPr>
          <w:rFonts w:eastAsia="Century Gothic" w:cs="Arial"/>
          <w:sz w:val="24"/>
        </w:rPr>
        <w:t xml:space="preserve">se cuenta con información para responder la pregunta, es decir, si la respuesta es </w:t>
      </w:r>
      <w:r w:rsidRPr="00172B39">
        <w:rPr>
          <w:rFonts w:eastAsia="Century Gothic" w:cs="Arial"/>
          <w:b/>
          <w:sz w:val="24"/>
        </w:rPr>
        <w:t>“Sí”</w:t>
      </w:r>
      <w:r w:rsidRPr="00172B39">
        <w:rPr>
          <w:rFonts w:eastAsia="Century Gothic" w:cs="Arial"/>
          <w:sz w:val="24"/>
        </w:rPr>
        <w:t xml:space="preserve"> se debe seleccionar un nivel según los criterios:</w:t>
      </w:r>
    </w:p>
    <w:tbl>
      <w:tblPr>
        <w:tblW w:w="8741" w:type="dxa"/>
        <w:jc w:val="center"/>
        <w:tblBorders>
          <w:top w:val="nil"/>
          <w:left w:val="nil"/>
          <w:bottom w:val="nil"/>
          <w:right w:val="nil"/>
          <w:insideH w:val="nil"/>
          <w:insideV w:val="nil"/>
        </w:tblBorders>
        <w:tblLayout w:type="fixed"/>
        <w:tblLook w:val="0600" w:firstRow="0" w:lastRow="0" w:firstColumn="0" w:lastColumn="0" w:noHBand="1" w:noVBand="1"/>
      </w:tblPr>
      <w:tblGrid>
        <w:gridCol w:w="841"/>
        <w:gridCol w:w="7900"/>
      </w:tblGrid>
      <w:tr w:rsidR="001A3F52" w:rsidRPr="00172B39" w14:paraId="25D4F686" w14:textId="77777777" w:rsidTr="00B705D2">
        <w:trPr>
          <w:trHeight w:val="370"/>
          <w:tblHeader/>
          <w:jc w:val="center"/>
        </w:trPr>
        <w:tc>
          <w:tcPr>
            <w:tcW w:w="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8A7F863" w14:textId="77777777" w:rsidR="001A3F52" w:rsidRPr="00172B39" w:rsidRDefault="001A3F52" w:rsidP="00172B39">
            <w:pPr>
              <w:jc w:val="center"/>
              <w:rPr>
                <w:rFonts w:eastAsia="Century Gothic" w:cs="Arial"/>
                <w:b/>
                <w:sz w:val="20"/>
              </w:rPr>
            </w:pPr>
            <w:r w:rsidRPr="00172B39">
              <w:rPr>
                <w:rFonts w:eastAsia="Century Gothic" w:cs="Arial"/>
                <w:b/>
                <w:sz w:val="20"/>
              </w:rPr>
              <w:t>Nivel</w:t>
            </w:r>
          </w:p>
        </w:tc>
        <w:tc>
          <w:tcPr>
            <w:tcW w:w="79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EF0C57B" w14:textId="77777777" w:rsidR="001A3F52" w:rsidRPr="00172B39" w:rsidRDefault="001A3F52" w:rsidP="00172B39">
            <w:pPr>
              <w:jc w:val="center"/>
              <w:rPr>
                <w:rFonts w:eastAsia="Century Gothic" w:cs="Arial"/>
                <w:b/>
                <w:sz w:val="20"/>
              </w:rPr>
            </w:pPr>
            <w:r w:rsidRPr="00172B39">
              <w:rPr>
                <w:rFonts w:eastAsia="Century Gothic" w:cs="Arial"/>
                <w:b/>
                <w:sz w:val="20"/>
              </w:rPr>
              <w:t>Criterios</w:t>
            </w:r>
          </w:p>
        </w:tc>
      </w:tr>
      <w:tr w:rsidR="001A3F52" w:rsidRPr="00172B39" w14:paraId="47A23D9E" w14:textId="77777777" w:rsidTr="00B705D2">
        <w:trPr>
          <w:trHeight w:val="453"/>
          <w:jc w:val="center"/>
        </w:trPr>
        <w:tc>
          <w:tcPr>
            <w:tcW w:w="841"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6022973" w14:textId="77777777" w:rsidR="001A3F52" w:rsidRPr="00172B39" w:rsidRDefault="001A3F52" w:rsidP="00172B39">
            <w:pPr>
              <w:jc w:val="center"/>
              <w:rPr>
                <w:rFonts w:eastAsia="Century Gothic" w:cs="Arial"/>
                <w:sz w:val="20"/>
              </w:rPr>
            </w:pPr>
            <w:r w:rsidRPr="00172B39">
              <w:rPr>
                <w:rFonts w:eastAsia="Century Gothic" w:cs="Arial"/>
                <w:sz w:val="20"/>
              </w:rPr>
              <w:t>1</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4BFD1883" w14:textId="77777777" w:rsidR="001A3F52" w:rsidRPr="00172B39" w:rsidRDefault="001A3F52" w:rsidP="00172B39">
            <w:pPr>
              <w:jc w:val="both"/>
              <w:rPr>
                <w:rFonts w:eastAsia="Century Gothic" w:cs="Arial"/>
                <w:sz w:val="20"/>
              </w:rPr>
            </w:pPr>
            <w:r w:rsidRPr="00172B39">
              <w:rPr>
                <w:rFonts w:eastAsia="Century Gothic" w:cs="Arial"/>
                <w:sz w:val="20"/>
              </w:rPr>
              <w:t>El destino está documentado y se encuentra desagregado en una de las categorías establecidas en la pregunta.</w:t>
            </w:r>
          </w:p>
        </w:tc>
      </w:tr>
      <w:tr w:rsidR="001A3F52" w:rsidRPr="00172B39" w14:paraId="40BAC853" w14:textId="77777777" w:rsidTr="00B705D2">
        <w:trPr>
          <w:trHeight w:val="449"/>
          <w:jc w:val="center"/>
        </w:trPr>
        <w:tc>
          <w:tcPr>
            <w:tcW w:w="841"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22C30C" w14:textId="77777777" w:rsidR="001A3F52" w:rsidRPr="00172B39" w:rsidRDefault="001A3F52" w:rsidP="00172B39">
            <w:pPr>
              <w:jc w:val="center"/>
              <w:rPr>
                <w:rFonts w:eastAsia="Century Gothic" w:cs="Arial"/>
                <w:sz w:val="20"/>
              </w:rPr>
            </w:pPr>
            <w:r w:rsidRPr="00172B39">
              <w:rPr>
                <w:rFonts w:eastAsia="Century Gothic" w:cs="Arial"/>
                <w:sz w:val="20"/>
              </w:rPr>
              <w:t>2</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EA1655E" w14:textId="77777777" w:rsidR="001A3F52" w:rsidRPr="00172B39" w:rsidRDefault="001A3F52" w:rsidP="00172B39">
            <w:pPr>
              <w:jc w:val="both"/>
              <w:rPr>
                <w:rFonts w:eastAsia="Century Gothic" w:cs="Arial"/>
                <w:sz w:val="20"/>
              </w:rPr>
            </w:pPr>
            <w:r w:rsidRPr="00172B39">
              <w:rPr>
                <w:rFonts w:eastAsia="Century Gothic" w:cs="Arial"/>
                <w:sz w:val="20"/>
              </w:rPr>
              <w:t>El destino está documentado y se encuentra desagregado en dos de las categorías establecidas en la pregunta.</w:t>
            </w:r>
          </w:p>
        </w:tc>
      </w:tr>
      <w:tr w:rsidR="001A3F52" w:rsidRPr="00172B39" w14:paraId="379F82FF" w14:textId="77777777" w:rsidTr="00B705D2">
        <w:trPr>
          <w:trHeight w:val="458"/>
          <w:jc w:val="center"/>
        </w:trPr>
        <w:tc>
          <w:tcPr>
            <w:tcW w:w="841"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8A3F7AF" w14:textId="77777777" w:rsidR="001A3F52" w:rsidRPr="00172B39" w:rsidRDefault="001A3F52" w:rsidP="00172B39">
            <w:pPr>
              <w:jc w:val="center"/>
              <w:rPr>
                <w:rFonts w:eastAsia="Century Gothic" w:cs="Arial"/>
                <w:sz w:val="20"/>
              </w:rPr>
            </w:pPr>
            <w:r w:rsidRPr="00172B39">
              <w:rPr>
                <w:rFonts w:eastAsia="Century Gothic" w:cs="Arial"/>
                <w:sz w:val="20"/>
              </w:rPr>
              <w:t>3</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561E51E" w14:textId="77777777" w:rsidR="001A3F52" w:rsidRPr="00172B39" w:rsidRDefault="001A3F52" w:rsidP="00172B39">
            <w:pPr>
              <w:jc w:val="both"/>
              <w:rPr>
                <w:rFonts w:eastAsia="Century Gothic" w:cs="Arial"/>
                <w:sz w:val="20"/>
              </w:rPr>
            </w:pPr>
            <w:r w:rsidRPr="00172B39">
              <w:rPr>
                <w:rFonts w:eastAsia="Century Gothic" w:cs="Arial"/>
                <w:sz w:val="20"/>
              </w:rPr>
              <w:t>El destino está documentado y se encuentra desagregado en tres de las categorías establecidas en la pregunta.</w:t>
            </w:r>
          </w:p>
        </w:tc>
      </w:tr>
      <w:tr w:rsidR="001A3F52" w:rsidRPr="00172B39" w14:paraId="49D9621E" w14:textId="77777777" w:rsidTr="00B705D2">
        <w:trPr>
          <w:trHeight w:val="592"/>
          <w:jc w:val="center"/>
        </w:trPr>
        <w:tc>
          <w:tcPr>
            <w:tcW w:w="841"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7134F8" w14:textId="77777777" w:rsidR="001A3F52" w:rsidRPr="00172B39" w:rsidRDefault="001A3F52" w:rsidP="00172B39">
            <w:pPr>
              <w:jc w:val="center"/>
              <w:rPr>
                <w:rFonts w:eastAsia="Century Gothic" w:cs="Arial"/>
                <w:sz w:val="20"/>
              </w:rPr>
            </w:pPr>
            <w:r w:rsidRPr="00172B39">
              <w:rPr>
                <w:rFonts w:eastAsia="Century Gothic" w:cs="Arial"/>
                <w:sz w:val="20"/>
              </w:rPr>
              <w:t>4</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7B0A011B" w14:textId="77777777" w:rsidR="001A3F52" w:rsidRPr="00172B39" w:rsidRDefault="001A3F52" w:rsidP="00172B39">
            <w:pPr>
              <w:jc w:val="both"/>
              <w:rPr>
                <w:rFonts w:eastAsia="Century Gothic" w:cs="Arial"/>
                <w:sz w:val="20"/>
              </w:rPr>
            </w:pPr>
            <w:r w:rsidRPr="00172B39">
              <w:rPr>
                <w:rFonts w:eastAsia="Century Gothic" w:cs="Arial"/>
                <w:sz w:val="20"/>
              </w:rPr>
              <w:t>El destino está documentado y se encuentra desagregado en todas las categorías establecidas en la pregunta.</w:t>
            </w:r>
          </w:p>
        </w:tc>
      </w:tr>
    </w:tbl>
    <w:p w14:paraId="09AB2CC3" w14:textId="52A811A5" w:rsidR="001A3F52" w:rsidRDefault="001A3F52" w:rsidP="00172B39">
      <w:pPr>
        <w:pStyle w:val="Prrafodelista"/>
        <w:numPr>
          <w:ilvl w:val="1"/>
          <w:numId w:val="36"/>
        </w:numPr>
        <w:spacing w:before="120" w:after="120"/>
        <w:ind w:left="0" w:firstLine="0"/>
        <w:jc w:val="both"/>
        <w:rPr>
          <w:rFonts w:ascii="Arial" w:eastAsia="Century Gothic" w:hAnsi="Arial" w:cs="Arial"/>
          <w:b/>
          <w:sz w:val="24"/>
        </w:rPr>
      </w:pPr>
      <w:r w:rsidRPr="00172B39">
        <w:rPr>
          <w:rFonts w:ascii="Arial" w:eastAsia="Century Gothic" w:hAnsi="Arial" w:cs="Arial"/>
          <w:sz w:val="24"/>
        </w:rPr>
        <w:t>En la respuesta se debe analizar el destino de las aportaciones en las categorías establecidas en la pregunta. La información sobre las aportaciones del FAM-</w:t>
      </w:r>
      <w:r w:rsidR="002615A3" w:rsidRPr="00172B39">
        <w:rPr>
          <w:rFonts w:ascii="Arial" w:eastAsia="Century Gothic" w:hAnsi="Arial" w:cs="Arial"/>
          <w:sz w:val="24"/>
        </w:rPr>
        <w:t>AS</w:t>
      </w:r>
      <w:r w:rsidRPr="00172B39">
        <w:rPr>
          <w:rFonts w:ascii="Arial" w:eastAsia="Century Gothic" w:hAnsi="Arial" w:cs="Arial"/>
          <w:sz w:val="24"/>
        </w:rPr>
        <w:t xml:space="preserve"> se deberá </w:t>
      </w:r>
      <w:r w:rsidR="00811AE0" w:rsidRPr="00172B39">
        <w:rPr>
          <w:rFonts w:ascii="Arial" w:eastAsia="Century Gothic" w:hAnsi="Arial" w:cs="Arial"/>
          <w:sz w:val="24"/>
        </w:rPr>
        <w:t xml:space="preserve">registrar </w:t>
      </w:r>
      <w:r w:rsidRPr="00172B39">
        <w:rPr>
          <w:rFonts w:ascii="Arial" w:eastAsia="Century Gothic" w:hAnsi="Arial" w:cs="Arial"/>
          <w:sz w:val="24"/>
        </w:rPr>
        <w:t xml:space="preserve">de acuerdo con las indicaciones </w:t>
      </w:r>
      <w:r w:rsidR="00046541" w:rsidRPr="00172B39">
        <w:rPr>
          <w:rFonts w:ascii="Arial" w:eastAsia="Century Gothic" w:hAnsi="Arial" w:cs="Arial"/>
          <w:sz w:val="24"/>
        </w:rPr>
        <w:t>de los cuadros 1 y 2 d</w:t>
      </w:r>
      <w:r w:rsidRPr="00172B39">
        <w:rPr>
          <w:rFonts w:ascii="Arial" w:eastAsia="Century Gothic" w:hAnsi="Arial" w:cs="Arial"/>
          <w:sz w:val="24"/>
        </w:rPr>
        <w:t xml:space="preserve">el </w:t>
      </w:r>
      <w:r w:rsidRPr="00172B39">
        <w:rPr>
          <w:rFonts w:ascii="Arial" w:eastAsia="Century Gothic" w:hAnsi="Arial" w:cs="Arial"/>
          <w:b/>
          <w:iCs/>
          <w:sz w:val="24"/>
        </w:rPr>
        <w:t>Anexo 1</w:t>
      </w:r>
      <w:r w:rsidRPr="00172B39">
        <w:rPr>
          <w:rFonts w:ascii="Arial" w:eastAsia="Century Gothic" w:hAnsi="Arial" w:cs="Arial"/>
          <w:b/>
          <w:sz w:val="24"/>
        </w:rPr>
        <w:t>.</w:t>
      </w:r>
    </w:p>
    <w:p w14:paraId="14B9D5EA" w14:textId="77777777" w:rsidR="00DB1132" w:rsidRPr="00172B39" w:rsidRDefault="00DB1132" w:rsidP="00DB1132">
      <w:pPr>
        <w:pStyle w:val="Prrafodelista"/>
        <w:spacing w:before="120" w:after="120"/>
        <w:ind w:left="0"/>
        <w:jc w:val="both"/>
        <w:rPr>
          <w:rFonts w:ascii="Arial" w:eastAsia="Century Gothic" w:hAnsi="Arial" w:cs="Arial"/>
          <w:b/>
          <w:sz w:val="24"/>
        </w:rPr>
      </w:pPr>
    </w:p>
    <w:p w14:paraId="744C4F7B" w14:textId="52DEFCDA" w:rsidR="00126ED3" w:rsidRPr="00172B39" w:rsidRDefault="009F11D9" w:rsidP="00172B39">
      <w:pPr>
        <w:pStyle w:val="Prrafodelista"/>
        <w:numPr>
          <w:ilvl w:val="1"/>
          <w:numId w:val="36"/>
        </w:numPr>
        <w:spacing w:before="120" w:after="120"/>
        <w:ind w:left="0" w:firstLine="0"/>
        <w:jc w:val="both"/>
        <w:rPr>
          <w:rFonts w:ascii="Arial" w:eastAsia="Century Gothic" w:hAnsi="Arial" w:cs="Arial"/>
          <w:bCs/>
          <w:sz w:val="24"/>
        </w:rPr>
      </w:pPr>
      <w:r w:rsidRPr="00172B39">
        <w:rPr>
          <w:rFonts w:ascii="Arial" w:eastAsia="Century Gothic" w:hAnsi="Arial" w:cs="Arial"/>
          <w:bCs/>
          <w:sz w:val="24"/>
        </w:rPr>
        <w:t>En caso de que la información lo permita, se debe indicar</w:t>
      </w:r>
      <w:r w:rsidR="008640F2" w:rsidRPr="00172B39">
        <w:rPr>
          <w:rFonts w:ascii="Arial" w:eastAsia="Century Gothic" w:hAnsi="Arial" w:cs="Arial"/>
          <w:bCs/>
          <w:sz w:val="24"/>
        </w:rPr>
        <w:t xml:space="preserve">, </w:t>
      </w:r>
      <w:r w:rsidR="00046541" w:rsidRPr="00172B39">
        <w:rPr>
          <w:rFonts w:ascii="Arial" w:eastAsia="Century Gothic" w:hAnsi="Arial" w:cs="Arial"/>
          <w:bCs/>
          <w:sz w:val="24"/>
        </w:rPr>
        <w:t xml:space="preserve">específicamente, </w:t>
      </w:r>
      <w:r w:rsidR="008640F2" w:rsidRPr="00172B39">
        <w:rPr>
          <w:rFonts w:ascii="Arial" w:eastAsia="Century Gothic" w:hAnsi="Arial" w:cs="Arial"/>
          <w:bCs/>
          <w:sz w:val="24"/>
        </w:rPr>
        <w:t xml:space="preserve">en el </w:t>
      </w:r>
      <w:r w:rsidR="00B63309" w:rsidRPr="00172B39">
        <w:rPr>
          <w:rFonts w:ascii="Arial" w:eastAsia="Century Gothic" w:hAnsi="Arial" w:cs="Arial"/>
          <w:bCs/>
          <w:sz w:val="24"/>
        </w:rPr>
        <w:t xml:space="preserve">cuadro </w:t>
      </w:r>
      <w:r w:rsidR="006E2E3A" w:rsidRPr="00172B39">
        <w:rPr>
          <w:rFonts w:ascii="Arial" w:eastAsia="Century Gothic" w:hAnsi="Arial" w:cs="Arial"/>
          <w:bCs/>
          <w:sz w:val="24"/>
        </w:rPr>
        <w:t>3</w:t>
      </w:r>
      <w:r w:rsidR="00B63309" w:rsidRPr="00172B39">
        <w:rPr>
          <w:rFonts w:ascii="Arial" w:eastAsia="Century Gothic" w:hAnsi="Arial" w:cs="Arial"/>
          <w:bCs/>
          <w:sz w:val="24"/>
        </w:rPr>
        <w:t xml:space="preserve"> del </w:t>
      </w:r>
      <w:r w:rsidR="008640F2" w:rsidRPr="008E3B4B">
        <w:rPr>
          <w:rFonts w:ascii="Arial" w:eastAsia="Century Gothic" w:hAnsi="Arial" w:cs="Arial"/>
          <w:b/>
          <w:sz w:val="24"/>
        </w:rPr>
        <w:t>Anexo 1</w:t>
      </w:r>
      <w:r w:rsidR="008640F2" w:rsidRPr="00172B39">
        <w:rPr>
          <w:rFonts w:ascii="Arial" w:eastAsia="Century Gothic" w:hAnsi="Arial" w:cs="Arial"/>
          <w:bCs/>
          <w:sz w:val="24"/>
        </w:rPr>
        <w:t>,</w:t>
      </w:r>
      <w:r w:rsidRPr="00172B39">
        <w:rPr>
          <w:rFonts w:ascii="Arial" w:eastAsia="Century Gothic" w:hAnsi="Arial" w:cs="Arial"/>
          <w:bCs/>
          <w:sz w:val="24"/>
        </w:rPr>
        <w:t xml:space="preserve"> la población beneficiaria (mujeres, hombres, </w:t>
      </w:r>
      <w:r w:rsidR="00306430" w:rsidRPr="00172B39">
        <w:rPr>
          <w:rFonts w:ascii="Arial" w:eastAsia="Century Gothic" w:hAnsi="Arial" w:cs="Arial"/>
          <w:bCs/>
          <w:sz w:val="24"/>
        </w:rPr>
        <w:t>población indígena y grupos etarios</w:t>
      </w:r>
      <w:r w:rsidRPr="00172B39">
        <w:rPr>
          <w:rFonts w:ascii="Arial" w:eastAsia="Century Gothic" w:hAnsi="Arial" w:cs="Arial"/>
          <w:bCs/>
          <w:sz w:val="24"/>
        </w:rPr>
        <w:t>) por programa.</w:t>
      </w:r>
    </w:p>
    <w:p w14:paraId="4C0F5CD8" w14:textId="2BEABAD5" w:rsidR="00126ED3" w:rsidRPr="00172B39" w:rsidRDefault="00126ED3" w:rsidP="00172B39">
      <w:pPr>
        <w:spacing w:before="120" w:after="120"/>
        <w:jc w:val="both"/>
        <w:rPr>
          <w:rFonts w:eastAsia="Century Gothic" w:cs="Arial"/>
          <w:bCs/>
          <w:sz w:val="24"/>
        </w:rPr>
      </w:pPr>
      <w:r w:rsidRPr="00172B39">
        <w:rPr>
          <w:rFonts w:eastAsia="Century Gothic" w:cs="Arial"/>
          <w:bCs/>
          <w:sz w:val="24"/>
        </w:rPr>
        <w:t>4.3 Asimismo, s</w:t>
      </w:r>
      <w:r w:rsidRPr="00172B39">
        <w:rPr>
          <w:rFonts w:eastAsia="Century Gothic" w:cs="Arial"/>
          <w:sz w:val="24"/>
        </w:rPr>
        <w:t>e deberán identificar aquellas acciones necesarias durante la operación del FAM-AS que no pueden ser pagadas con recursos del fondo (por ejemplo: apoyo logístico, espacios para conservación de alimentos, etiquetado, entre otros), pero que son necesarias para cumplir con sus objetivos y</w:t>
      </w:r>
      <w:r w:rsidR="007855B8" w:rsidRPr="00172B39">
        <w:rPr>
          <w:rFonts w:eastAsia="Century Gothic" w:cs="Arial"/>
          <w:sz w:val="24"/>
        </w:rPr>
        <w:t>,</w:t>
      </w:r>
      <w:r w:rsidRPr="00172B39">
        <w:rPr>
          <w:rFonts w:eastAsia="Century Gothic" w:cs="Arial"/>
          <w:sz w:val="24"/>
        </w:rPr>
        <w:t xml:space="preserve"> en su caso, el origen de los recursos con los que se solventan esas necesidades.</w:t>
      </w:r>
    </w:p>
    <w:p w14:paraId="7E2332C0" w14:textId="459A7263" w:rsidR="001A3F52"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lastRenderedPageBreak/>
        <w:t>4</w:t>
      </w:r>
      <w:r w:rsidR="001A3F52" w:rsidRPr="00172B39">
        <w:rPr>
          <w:rFonts w:eastAsia="Century Gothic" w:cs="Arial"/>
          <w:sz w:val="24"/>
        </w:rPr>
        <w:t>.</w:t>
      </w:r>
      <w:r w:rsidR="00126ED3" w:rsidRPr="00172B39">
        <w:rPr>
          <w:rFonts w:eastAsia="Century Gothic" w:cs="Arial"/>
          <w:sz w:val="24"/>
        </w:rPr>
        <w:t>4</w:t>
      </w:r>
      <w:r w:rsidR="001A3F52" w:rsidRPr="00172B39">
        <w:rPr>
          <w:rFonts w:eastAsia="Century Gothic" w:cs="Arial"/>
          <w:sz w:val="24"/>
        </w:rPr>
        <w:t xml:space="preserve"> Las fuentes de información mínimas a utilizar deben ser documentos programáticos y financieros, informes trimestrales del </w:t>
      </w:r>
      <w:r w:rsidR="003A340D" w:rsidRPr="00172B39">
        <w:rPr>
          <w:rFonts w:eastAsia="Century Gothic" w:cs="Arial"/>
          <w:sz w:val="24"/>
        </w:rPr>
        <w:t xml:space="preserve">Sistema de Recursos Federales Transferidos </w:t>
      </w:r>
      <w:r w:rsidR="001A3F52" w:rsidRPr="00172B39">
        <w:rPr>
          <w:rFonts w:eastAsia="Century Gothic" w:cs="Arial"/>
          <w:sz w:val="24"/>
        </w:rPr>
        <w:t>(</w:t>
      </w:r>
      <w:r w:rsidR="003A340D" w:rsidRPr="00172B39">
        <w:rPr>
          <w:rFonts w:eastAsia="Century Gothic" w:cs="Arial"/>
          <w:sz w:val="24"/>
        </w:rPr>
        <w:t>SRFT</w:t>
      </w:r>
      <w:r w:rsidR="001A3F52" w:rsidRPr="00172B39">
        <w:rPr>
          <w:rFonts w:eastAsia="Century Gothic" w:cs="Arial"/>
          <w:sz w:val="24"/>
        </w:rPr>
        <w:t xml:space="preserve">), cuenta pública </w:t>
      </w:r>
      <w:r w:rsidR="002615A3" w:rsidRPr="00172B39">
        <w:rPr>
          <w:rFonts w:eastAsia="Century Gothic" w:cs="Arial"/>
          <w:sz w:val="24"/>
        </w:rPr>
        <w:t xml:space="preserve">del ejercicio fiscal evaluado </w:t>
      </w:r>
      <w:r w:rsidR="001A3F52" w:rsidRPr="00172B39">
        <w:rPr>
          <w:rFonts w:eastAsia="Century Gothic" w:cs="Arial"/>
          <w:sz w:val="24"/>
        </w:rPr>
        <w:t>e información contable.</w:t>
      </w:r>
    </w:p>
    <w:p w14:paraId="3D030744" w14:textId="5123232B" w:rsidR="005D16AC"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4</w:t>
      </w:r>
      <w:r w:rsidR="001A3F52" w:rsidRPr="00172B39">
        <w:rPr>
          <w:rFonts w:eastAsia="Century Gothic" w:cs="Arial"/>
          <w:sz w:val="24"/>
        </w:rPr>
        <w:t>.</w:t>
      </w:r>
      <w:r w:rsidR="00126ED3" w:rsidRPr="00172B39">
        <w:rPr>
          <w:rFonts w:eastAsia="Century Gothic" w:cs="Arial"/>
          <w:sz w:val="24"/>
        </w:rPr>
        <w:t>5</w:t>
      </w:r>
      <w:r w:rsidR="001A3F52" w:rsidRPr="00172B39">
        <w:rPr>
          <w:rFonts w:eastAsia="Century Gothic" w:cs="Arial"/>
          <w:sz w:val="24"/>
        </w:rPr>
        <w:t xml:space="preserve"> La respuesta a esta pregunta debe ser consistente con la respuesta de la pregunta</w:t>
      </w:r>
      <w:r w:rsidR="00CA2176" w:rsidRPr="00172B39">
        <w:rPr>
          <w:rFonts w:eastAsia="Century Gothic" w:cs="Arial"/>
          <w:sz w:val="24"/>
        </w:rPr>
        <w:t xml:space="preserve"> </w:t>
      </w:r>
      <w:r w:rsidR="006F2FC7" w:rsidRPr="00172B39">
        <w:rPr>
          <w:rFonts w:eastAsia="Century Gothic" w:cs="Arial"/>
          <w:sz w:val="24"/>
        </w:rPr>
        <w:t>3, 5, 6, 9, 13, 14, 15 y 16</w:t>
      </w:r>
      <w:r w:rsidR="001A3F52" w:rsidRPr="00172B39">
        <w:rPr>
          <w:rFonts w:eastAsia="Century Gothic" w:cs="Arial"/>
          <w:sz w:val="24"/>
        </w:rPr>
        <w:t>.</w:t>
      </w:r>
    </w:p>
    <w:p w14:paraId="6AE11CA9" w14:textId="28909790" w:rsidR="003747C2" w:rsidRPr="00172B39" w:rsidRDefault="003747C2" w:rsidP="00172B39">
      <w:pPr>
        <w:pStyle w:val="Prrafodelista"/>
        <w:numPr>
          <w:ilvl w:val="0"/>
          <w:numId w:val="58"/>
        </w:numPr>
        <w:spacing w:before="120" w:after="120" w:line="276" w:lineRule="auto"/>
        <w:jc w:val="both"/>
        <w:rPr>
          <w:rFonts w:ascii="Arial" w:eastAsia="Century Gothic" w:hAnsi="Arial" w:cs="Arial"/>
          <w:b/>
          <w:sz w:val="24"/>
          <w:szCs w:val="24"/>
          <w:lang w:val="es-MX"/>
        </w:rPr>
      </w:pPr>
      <w:r w:rsidRPr="00172B39">
        <w:rPr>
          <w:rFonts w:ascii="Arial" w:eastAsia="Century Gothic" w:hAnsi="Arial" w:cs="Arial"/>
          <w:b/>
          <w:sz w:val="24"/>
          <w:szCs w:val="24"/>
          <w:lang w:val="es-MX"/>
        </w:rPr>
        <w:t xml:space="preserve">En caso de existir un diagnóstico de las necesidades en materia de </w:t>
      </w:r>
      <w:r w:rsidR="00FC5FDB" w:rsidRPr="00172B39">
        <w:rPr>
          <w:rFonts w:ascii="Arial" w:eastAsia="Century Gothic" w:hAnsi="Arial" w:cs="Arial"/>
          <w:b/>
          <w:sz w:val="24"/>
          <w:szCs w:val="24"/>
          <w:lang w:val="es-MX"/>
        </w:rPr>
        <w:t xml:space="preserve">desayunos escolares, </w:t>
      </w:r>
      <w:r w:rsidRPr="00172B39">
        <w:rPr>
          <w:rFonts w:ascii="Arial" w:eastAsia="Century Gothic" w:hAnsi="Arial" w:cs="Arial"/>
          <w:b/>
          <w:sz w:val="24"/>
          <w:szCs w:val="24"/>
          <w:lang w:val="es-MX"/>
        </w:rPr>
        <w:t xml:space="preserve">apoyos alimentarios y de asistencia social en la entidad, ¿este es consistente </w:t>
      </w:r>
      <w:r w:rsidR="00FC5FDB" w:rsidRPr="00172B39">
        <w:rPr>
          <w:rFonts w:ascii="Arial" w:eastAsia="Century Gothic" w:hAnsi="Arial" w:cs="Arial"/>
          <w:b/>
          <w:sz w:val="24"/>
          <w:szCs w:val="24"/>
          <w:lang w:val="es-MX"/>
        </w:rPr>
        <w:t>con</w:t>
      </w:r>
      <w:r w:rsidRPr="00172B39">
        <w:rPr>
          <w:rFonts w:ascii="Arial" w:eastAsia="Century Gothic" w:hAnsi="Arial" w:cs="Arial"/>
          <w:b/>
          <w:sz w:val="24"/>
          <w:szCs w:val="24"/>
          <w:lang w:val="es-MX"/>
        </w:rPr>
        <w:t xml:space="preserve"> el destino de las aportaciones del FAM-</w:t>
      </w:r>
      <w:r w:rsidR="00FC5FDB" w:rsidRPr="00172B39">
        <w:rPr>
          <w:rFonts w:ascii="Arial" w:eastAsia="Century Gothic" w:hAnsi="Arial" w:cs="Arial"/>
          <w:b/>
          <w:sz w:val="24"/>
          <w:szCs w:val="24"/>
          <w:lang w:val="es-MX"/>
        </w:rPr>
        <w:t>AS</w:t>
      </w:r>
      <w:r w:rsidRPr="00172B39">
        <w:rPr>
          <w:rFonts w:ascii="Arial" w:eastAsia="Century Gothic" w:hAnsi="Arial" w:cs="Arial"/>
          <w:b/>
          <w:sz w:val="24"/>
          <w:szCs w:val="24"/>
          <w:lang w:val="es-MX"/>
        </w:rPr>
        <w:t xml:space="preserve"> en la entidad federativa?</w:t>
      </w:r>
    </w:p>
    <w:p w14:paraId="2404596C" w14:textId="4FB46AD9" w:rsidR="003747C2" w:rsidRPr="00172B39" w:rsidRDefault="003747C2" w:rsidP="00172B39">
      <w:pPr>
        <w:spacing w:before="120" w:after="120" w:line="276" w:lineRule="auto"/>
        <w:ind w:hanging="2"/>
        <w:jc w:val="both"/>
        <w:rPr>
          <w:rFonts w:eastAsia="Century Gothic" w:cs="Arial"/>
          <w:sz w:val="24"/>
        </w:rPr>
      </w:pPr>
      <w:r w:rsidRPr="00172B39">
        <w:rPr>
          <w:rFonts w:eastAsia="Century Gothic" w:cs="Arial"/>
          <w:sz w:val="24"/>
        </w:rPr>
        <w:t>No procede valoración cuantitativa.</w:t>
      </w:r>
    </w:p>
    <w:p w14:paraId="40B58761" w14:textId="003126E0" w:rsidR="00DE7829" w:rsidRPr="00172B39" w:rsidRDefault="002F4CB1" w:rsidP="00172B39">
      <w:pPr>
        <w:spacing w:before="120" w:after="120" w:line="276" w:lineRule="auto"/>
        <w:ind w:left="-2"/>
        <w:jc w:val="both"/>
        <w:rPr>
          <w:rFonts w:eastAsia="Century Gothic" w:cs="Arial"/>
          <w:sz w:val="24"/>
        </w:rPr>
      </w:pPr>
      <w:r w:rsidRPr="00172B39">
        <w:rPr>
          <w:rFonts w:eastAsia="Century Gothic" w:cs="Arial"/>
          <w:sz w:val="24"/>
        </w:rPr>
        <w:t>5</w:t>
      </w:r>
      <w:r w:rsidR="003747C2" w:rsidRPr="00172B39">
        <w:rPr>
          <w:rFonts w:eastAsia="Century Gothic" w:cs="Arial"/>
          <w:sz w:val="24"/>
        </w:rPr>
        <w:t xml:space="preserve">.1 </w:t>
      </w:r>
      <w:bookmarkStart w:id="55" w:name="_Hlk96617447"/>
      <w:r w:rsidR="003747C2" w:rsidRPr="00172B39">
        <w:rPr>
          <w:rFonts w:cs="Arial"/>
          <w:sz w:val="24"/>
        </w:rPr>
        <w:t>En caso de que la entidad cuente con un diagnóstico</w:t>
      </w:r>
      <w:bookmarkEnd w:id="55"/>
      <w:r w:rsidR="003747C2" w:rsidRPr="00172B39">
        <w:rPr>
          <w:rFonts w:cs="Arial"/>
          <w:sz w:val="24"/>
        </w:rPr>
        <w:t>,</w:t>
      </w:r>
      <w:r w:rsidR="003747C2" w:rsidRPr="00172B39">
        <w:rPr>
          <w:rFonts w:cs="Arial"/>
          <w:b/>
          <w:sz w:val="24"/>
        </w:rPr>
        <w:t xml:space="preserve"> </w:t>
      </w:r>
      <w:r w:rsidR="003747C2" w:rsidRPr="00172B39">
        <w:rPr>
          <w:rFonts w:eastAsia="Century Gothic" w:cs="Arial"/>
          <w:sz w:val="24"/>
        </w:rPr>
        <w:t xml:space="preserve">se debe valorar la consistencia entre el diagnóstico y el destino de las aportaciones; identificar si existen necesidades </w:t>
      </w:r>
      <w:r w:rsidR="004415D9" w:rsidRPr="00172B39">
        <w:rPr>
          <w:rFonts w:eastAsia="Century Gothic" w:cs="Arial"/>
          <w:sz w:val="24"/>
        </w:rPr>
        <w:t xml:space="preserve">en materia de </w:t>
      </w:r>
      <w:r w:rsidR="009A3DF8" w:rsidRPr="00172B39">
        <w:rPr>
          <w:rFonts w:eastAsia="Century Gothic" w:cs="Arial"/>
          <w:sz w:val="24"/>
        </w:rPr>
        <w:t>alimentación</w:t>
      </w:r>
      <w:r w:rsidR="0078359D">
        <w:rPr>
          <w:rFonts w:eastAsia="Century Gothic" w:cs="Arial"/>
          <w:sz w:val="24"/>
        </w:rPr>
        <w:t>,</w:t>
      </w:r>
      <w:r w:rsidR="009A3DF8" w:rsidRPr="00172B39">
        <w:rPr>
          <w:rFonts w:eastAsia="Century Gothic" w:cs="Arial"/>
          <w:sz w:val="24"/>
        </w:rPr>
        <w:t xml:space="preserve"> </w:t>
      </w:r>
      <w:r w:rsidR="004415D9" w:rsidRPr="00172B39">
        <w:rPr>
          <w:rFonts w:eastAsia="Century Gothic" w:cs="Arial"/>
          <w:sz w:val="24"/>
        </w:rPr>
        <w:t>asistencia social</w:t>
      </w:r>
      <w:r w:rsidR="0078359D">
        <w:rPr>
          <w:rFonts w:eastAsia="Century Gothic" w:cs="Arial"/>
          <w:sz w:val="24"/>
        </w:rPr>
        <w:t xml:space="preserve"> y desarrollo comunitario en</w:t>
      </w:r>
      <w:r w:rsidR="004415D9" w:rsidRPr="00172B39">
        <w:rPr>
          <w:rFonts w:eastAsia="Century Gothic" w:cs="Arial"/>
          <w:sz w:val="24"/>
        </w:rPr>
        <w:t xml:space="preserve"> </w:t>
      </w:r>
      <w:r w:rsidR="0078359D">
        <w:rPr>
          <w:rFonts w:eastAsia="Century Gothic" w:cs="Arial"/>
          <w:sz w:val="24"/>
        </w:rPr>
        <w:t xml:space="preserve">el diagnóstico </w:t>
      </w:r>
      <w:r w:rsidR="003747C2" w:rsidRPr="00172B39">
        <w:rPr>
          <w:rFonts w:eastAsia="Century Gothic" w:cs="Arial"/>
          <w:sz w:val="24"/>
        </w:rPr>
        <w:t xml:space="preserve">que no están siendo atendidas o bien, </w:t>
      </w:r>
      <w:r w:rsidR="00DE7829" w:rsidRPr="00172B39">
        <w:rPr>
          <w:rFonts w:eastAsia="Century Gothic" w:cs="Arial"/>
          <w:sz w:val="24"/>
        </w:rPr>
        <w:t xml:space="preserve">apoyos </w:t>
      </w:r>
      <w:r w:rsidR="003747C2" w:rsidRPr="00172B39">
        <w:rPr>
          <w:rFonts w:eastAsia="Century Gothic" w:cs="Arial"/>
          <w:sz w:val="24"/>
        </w:rPr>
        <w:t>que están siendo financiados y no se encuentran dentro del diagnóstico, así como las causas de esto.</w:t>
      </w:r>
      <w:r w:rsidR="00126D6E" w:rsidRPr="00172B39">
        <w:rPr>
          <w:rFonts w:eastAsia="Century Gothic" w:cs="Arial"/>
          <w:sz w:val="24"/>
        </w:rPr>
        <w:t xml:space="preserve"> También se debe de mencionar si el diagnóstico se encuentra púbico y al acceso de la población.</w:t>
      </w:r>
    </w:p>
    <w:p w14:paraId="3F6AF2E0" w14:textId="25C48425" w:rsidR="003747C2"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5</w:t>
      </w:r>
      <w:r w:rsidR="003747C2" w:rsidRPr="00172B39">
        <w:rPr>
          <w:rFonts w:eastAsia="Century Gothic" w:cs="Arial"/>
          <w:sz w:val="24"/>
        </w:rPr>
        <w:t xml:space="preserve">.2 Las fuentes de información mínimas a utilizar deben ser documentos diagnósticos, documentos programáticos y financieros, informes trimestrales del SRFT, Cuenta Pública </w:t>
      </w:r>
      <w:r w:rsidR="009763E1" w:rsidRPr="00172B39">
        <w:rPr>
          <w:rFonts w:eastAsia="Century Gothic" w:cs="Arial"/>
          <w:sz w:val="24"/>
        </w:rPr>
        <w:t>del ejercicio fiscal evaluado, información</w:t>
      </w:r>
      <w:r w:rsidR="003747C2" w:rsidRPr="00172B39">
        <w:rPr>
          <w:rFonts w:eastAsia="Century Gothic" w:cs="Arial"/>
          <w:sz w:val="24"/>
        </w:rPr>
        <w:t xml:space="preserve"> contable e informes institucionales en los que se identifiquen las necesidades y destino de las aportaciones en la entidad federativa.</w:t>
      </w:r>
    </w:p>
    <w:p w14:paraId="2B92DADF" w14:textId="10BE0A87" w:rsidR="003747C2"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5</w:t>
      </w:r>
      <w:r w:rsidR="003747C2" w:rsidRPr="00172B39">
        <w:rPr>
          <w:rFonts w:eastAsia="Century Gothic" w:cs="Arial"/>
          <w:sz w:val="24"/>
        </w:rPr>
        <w:t xml:space="preserve">.3 La respuesta a esta pregunta debe ser consistente con la respuesta de las preguntas </w:t>
      </w:r>
      <w:r w:rsidR="006F2FC7" w:rsidRPr="00172B39">
        <w:rPr>
          <w:rFonts w:eastAsia="Century Gothic" w:cs="Arial"/>
          <w:sz w:val="24"/>
        </w:rPr>
        <w:t>2, 4, 8, 12 y 15</w:t>
      </w:r>
      <w:r w:rsidR="00056C88" w:rsidRPr="00172B39">
        <w:rPr>
          <w:rFonts w:eastAsia="Century Gothic" w:cs="Arial"/>
          <w:sz w:val="24"/>
        </w:rPr>
        <w:t>.</w:t>
      </w:r>
    </w:p>
    <w:p w14:paraId="4020F506" w14:textId="44E9A173" w:rsidR="002F475C" w:rsidRPr="00172B39" w:rsidRDefault="00021ABC" w:rsidP="00172B39">
      <w:pPr>
        <w:pStyle w:val="Prrafodelista"/>
        <w:spacing w:before="120" w:after="120" w:line="276" w:lineRule="auto"/>
        <w:ind w:left="0"/>
        <w:jc w:val="both"/>
        <w:rPr>
          <w:rFonts w:ascii="Arial" w:eastAsia="Century Gothic" w:hAnsi="Arial" w:cs="Arial"/>
          <w:b/>
          <w:sz w:val="24"/>
          <w:szCs w:val="24"/>
          <w:lang w:val="es-MX"/>
        </w:rPr>
      </w:pPr>
      <w:r w:rsidRPr="00172B39">
        <w:rPr>
          <w:rFonts w:ascii="Arial" w:eastAsia="Century Gothic" w:hAnsi="Arial" w:cs="Arial"/>
          <w:b/>
          <w:sz w:val="24"/>
          <w:szCs w:val="24"/>
          <w:lang w:val="es-MX"/>
        </w:rPr>
        <w:t>6</w:t>
      </w:r>
      <w:r w:rsidR="00F55F4A" w:rsidRPr="00172B39">
        <w:rPr>
          <w:rFonts w:ascii="Arial" w:eastAsia="Century Gothic" w:hAnsi="Arial" w:cs="Arial"/>
          <w:b/>
          <w:sz w:val="24"/>
          <w:szCs w:val="24"/>
          <w:lang w:val="es-MX"/>
        </w:rPr>
        <w:t xml:space="preserve">. </w:t>
      </w:r>
      <w:r w:rsidR="0092350A" w:rsidRPr="00172B39">
        <w:rPr>
          <w:rFonts w:ascii="Arial" w:eastAsia="Century Gothic" w:hAnsi="Arial" w:cs="Arial"/>
          <w:b/>
          <w:sz w:val="24"/>
          <w:szCs w:val="24"/>
          <w:lang w:val="es-MX"/>
        </w:rPr>
        <w:t>¿Existe</w:t>
      </w:r>
      <w:r w:rsidR="003D2E96" w:rsidRPr="00172B39">
        <w:rPr>
          <w:rFonts w:ascii="Arial" w:eastAsia="Century Gothic" w:hAnsi="Arial" w:cs="Arial"/>
          <w:b/>
          <w:sz w:val="24"/>
          <w:szCs w:val="24"/>
          <w:lang w:val="es-MX"/>
        </w:rPr>
        <w:t xml:space="preserve"> concurrencia</w:t>
      </w:r>
      <w:r w:rsidR="00C47671" w:rsidRPr="00172B39">
        <w:rPr>
          <w:rFonts w:ascii="Arial" w:eastAsia="Century Gothic" w:hAnsi="Arial" w:cs="Arial"/>
          <w:b/>
          <w:sz w:val="24"/>
          <w:szCs w:val="24"/>
          <w:lang w:val="es-MX"/>
        </w:rPr>
        <w:t xml:space="preserve"> </w:t>
      </w:r>
      <w:r w:rsidR="003D2E96" w:rsidRPr="00172B39">
        <w:rPr>
          <w:rFonts w:ascii="Arial" w:eastAsia="Century Gothic" w:hAnsi="Arial" w:cs="Arial"/>
          <w:b/>
          <w:sz w:val="24"/>
          <w:szCs w:val="24"/>
          <w:lang w:val="es-MX"/>
        </w:rPr>
        <w:t>de recursos en los programas que son financiados por el FAM-AS en la entidad</w:t>
      </w:r>
      <w:r w:rsidR="00CF28D9" w:rsidRPr="00172B39">
        <w:rPr>
          <w:rFonts w:ascii="Arial" w:eastAsia="Century Gothic" w:hAnsi="Arial" w:cs="Arial"/>
          <w:b/>
          <w:sz w:val="24"/>
          <w:szCs w:val="24"/>
          <w:lang w:val="es-MX"/>
        </w:rPr>
        <w:t xml:space="preserve"> federativa</w:t>
      </w:r>
      <w:r w:rsidR="0092350A" w:rsidRPr="00172B39">
        <w:rPr>
          <w:rFonts w:ascii="Arial" w:eastAsia="Century Gothic" w:hAnsi="Arial" w:cs="Arial"/>
          <w:b/>
          <w:sz w:val="24"/>
          <w:szCs w:val="24"/>
          <w:lang w:val="es-MX"/>
        </w:rPr>
        <w:t xml:space="preserve">? </w:t>
      </w:r>
      <w:r w:rsidR="003D2E96" w:rsidRPr="00172B39">
        <w:rPr>
          <w:rFonts w:ascii="Arial" w:eastAsia="Century Gothic" w:hAnsi="Arial" w:cs="Arial"/>
          <w:b/>
          <w:sz w:val="24"/>
          <w:szCs w:val="24"/>
          <w:lang w:val="es-MX"/>
        </w:rPr>
        <w:t>Las fuentes concurren</w:t>
      </w:r>
      <w:r w:rsidR="0092350A" w:rsidRPr="00172B39">
        <w:rPr>
          <w:rFonts w:ascii="Arial" w:eastAsia="Century Gothic" w:hAnsi="Arial" w:cs="Arial"/>
          <w:b/>
          <w:sz w:val="24"/>
          <w:szCs w:val="24"/>
          <w:lang w:val="es-MX"/>
        </w:rPr>
        <w:t xml:space="preserve">tes </w:t>
      </w:r>
      <w:r w:rsidR="003D2E96" w:rsidRPr="00172B39">
        <w:rPr>
          <w:rFonts w:ascii="Arial" w:eastAsia="Century Gothic" w:hAnsi="Arial" w:cs="Arial"/>
          <w:b/>
          <w:sz w:val="24"/>
          <w:szCs w:val="24"/>
          <w:lang w:val="es-MX"/>
        </w:rPr>
        <w:t>pueden ser:</w:t>
      </w:r>
    </w:p>
    <w:p w14:paraId="4B64B3D5" w14:textId="64891053" w:rsidR="002F475C" w:rsidRPr="00172B39" w:rsidRDefault="002F475C" w:rsidP="00172B39">
      <w:pPr>
        <w:numPr>
          <w:ilvl w:val="0"/>
          <w:numId w:val="23"/>
        </w:numPr>
        <w:spacing w:before="120" w:after="120" w:line="276" w:lineRule="auto"/>
        <w:jc w:val="both"/>
        <w:rPr>
          <w:rFonts w:eastAsia="Century Gothic" w:cs="Arial"/>
          <w:sz w:val="24"/>
        </w:rPr>
      </w:pPr>
      <w:r w:rsidRPr="00172B39">
        <w:rPr>
          <w:rFonts w:eastAsia="Century Gothic" w:cs="Arial"/>
          <w:sz w:val="24"/>
        </w:rPr>
        <w:t>Recursos federales.</w:t>
      </w:r>
    </w:p>
    <w:p w14:paraId="7153C53F" w14:textId="77777777" w:rsidR="002F475C" w:rsidRPr="00172B39" w:rsidRDefault="002F475C" w:rsidP="00172B39">
      <w:pPr>
        <w:numPr>
          <w:ilvl w:val="0"/>
          <w:numId w:val="23"/>
        </w:numPr>
        <w:spacing w:before="120" w:after="120" w:line="276" w:lineRule="auto"/>
        <w:jc w:val="both"/>
        <w:rPr>
          <w:rFonts w:eastAsia="Century Gothic" w:cs="Arial"/>
          <w:sz w:val="24"/>
        </w:rPr>
      </w:pPr>
      <w:r w:rsidRPr="00172B39">
        <w:rPr>
          <w:rFonts w:eastAsia="Century Gothic" w:cs="Arial"/>
          <w:sz w:val="24"/>
        </w:rPr>
        <w:t>Recursos estatales.</w:t>
      </w:r>
    </w:p>
    <w:p w14:paraId="35C2FE0B" w14:textId="77777777" w:rsidR="002F475C" w:rsidRPr="00172B39" w:rsidRDefault="002F475C" w:rsidP="00172B39">
      <w:pPr>
        <w:numPr>
          <w:ilvl w:val="0"/>
          <w:numId w:val="23"/>
        </w:numPr>
        <w:spacing w:before="120" w:after="120" w:line="276" w:lineRule="auto"/>
        <w:jc w:val="both"/>
        <w:rPr>
          <w:rFonts w:eastAsia="Century Gothic" w:cs="Arial"/>
          <w:sz w:val="24"/>
        </w:rPr>
      </w:pPr>
      <w:r w:rsidRPr="00172B39">
        <w:rPr>
          <w:rFonts w:eastAsia="Century Gothic" w:cs="Arial"/>
          <w:sz w:val="24"/>
        </w:rPr>
        <w:t>Recursos municipales.</w:t>
      </w:r>
    </w:p>
    <w:p w14:paraId="45C0BCFE" w14:textId="0A9BCFFF" w:rsidR="002F475C" w:rsidRPr="00172B39" w:rsidRDefault="002F475C" w:rsidP="00172B39">
      <w:pPr>
        <w:numPr>
          <w:ilvl w:val="0"/>
          <w:numId w:val="23"/>
        </w:numPr>
        <w:spacing w:before="120" w:after="120" w:line="276" w:lineRule="auto"/>
        <w:jc w:val="both"/>
        <w:rPr>
          <w:rFonts w:eastAsia="Century Gothic" w:cs="Arial"/>
          <w:sz w:val="24"/>
        </w:rPr>
      </w:pPr>
      <w:r w:rsidRPr="00172B39">
        <w:rPr>
          <w:rFonts w:eastAsia="Century Gothic" w:cs="Arial"/>
          <w:sz w:val="24"/>
        </w:rPr>
        <w:t>Otros recursos (especificar en el análisis).</w:t>
      </w:r>
    </w:p>
    <w:p w14:paraId="5C1E82B8" w14:textId="3781908E" w:rsidR="002F475C" w:rsidRPr="00172B39" w:rsidRDefault="002F475C" w:rsidP="00172B39">
      <w:pPr>
        <w:spacing w:before="120" w:after="120" w:line="276" w:lineRule="auto"/>
        <w:ind w:hanging="2"/>
        <w:jc w:val="both"/>
        <w:rPr>
          <w:rFonts w:eastAsia="Century Gothic" w:cs="Arial"/>
          <w:sz w:val="24"/>
        </w:rPr>
      </w:pPr>
      <w:r w:rsidRPr="00172B39">
        <w:rPr>
          <w:rFonts w:eastAsia="Century Gothic" w:cs="Arial"/>
          <w:sz w:val="24"/>
        </w:rPr>
        <w:t>No procede valoración cuantitativa.</w:t>
      </w:r>
    </w:p>
    <w:p w14:paraId="50DAB899" w14:textId="64787EA2" w:rsidR="002F475C"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6</w:t>
      </w:r>
      <w:r w:rsidR="002F475C" w:rsidRPr="00172B39">
        <w:rPr>
          <w:rFonts w:eastAsia="Century Gothic" w:cs="Arial"/>
          <w:sz w:val="24"/>
        </w:rPr>
        <w:t xml:space="preserve">.1 En caso </w:t>
      </w:r>
      <w:r w:rsidR="009F11D9" w:rsidRPr="00172B39">
        <w:rPr>
          <w:rFonts w:eastAsia="Century Gothic" w:cs="Arial"/>
          <w:sz w:val="24"/>
        </w:rPr>
        <w:t>de existir concurrencia de recursos</w:t>
      </w:r>
      <w:r w:rsidR="002F475C" w:rsidRPr="00172B39">
        <w:rPr>
          <w:rFonts w:eastAsia="Century Gothic" w:cs="Arial"/>
          <w:sz w:val="24"/>
        </w:rPr>
        <w:t xml:space="preserve">, se deben indicar los montos del presupuesto ejercido por tipo proyectos ejecutados en concurrencia con otras fuentes de financiamiento, y calcular el porcentaje que el FAM-AS representa del total de los recursos con los que cuenta la entidad federativa para </w:t>
      </w:r>
      <w:r w:rsidR="00CB44E8" w:rsidRPr="00172B39">
        <w:rPr>
          <w:rFonts w:cs="Arial"/>
          <w:sz w:val="24"/>
        </w:rPr>
        <w:t>apoyos alimentarios</w:t>
      </w:r>
      <w:r w:rsidR="00BA03D0" w:rsidRPr="00172B39">
        <w:rPr>
          <w:rFonts w:cs="Arial"/>
          <w:sz w:val="24"/>
        </w:rPr>
        <w:t>,</w:t>
      </w:r>
      <w:r w:rsidR="00CB44E8" w:rsidRPr="00172B39">
        <w:rPr>
          <w:rFonts w:cs="Arial"/>
          <w:sz w:val="24"/>
        </w:rPr>
        <w:t xml:space="preserve"> de asistencia social</w:t>
      </w:r>
      <w:r w:rsidR="00BA03D0" w:rsidRPr="00172B39">
        <w:rPr>
          <w:rFonts w:cs="Arial"/>
          <w:sz w:val="24"/>
        </w:rPr>
        <w:t xml:space="preserve"> y acciones de desarrollo </w:t>
      </w:r>
      <w:r w:rsidR="00BA03D0" w:rsidRPr="00172B39">
        <w:rPr>
          <w:rFonts w:cs="Arial"/>
          <w:sz w:val="24"/>
        </w:rPr>
        <w:lastRenderedPageBreak/>
        <w:t>comun</w:t>
      </w:r>
      <w:r w:rsidR="003D2E96" w:rsidRPr="00172B39">
        <w:rPr>
          <w:rFonts w:cs="Arial"/>
          <w:sz w:val="24"/>
        </w:rPr>
        <w:t>i</w:t>
      </w:r>
      <w:r w:rsidR="00BA03D0" w:rsidRPr="00172B39">
        <w:rPr>
          <w:rFonts w:cs="Arial"/>
          <w:sz w:val="24"/>
        </w:rPr>
        <w:t>tario</w:t>
      </w:r>
      <w:r w:rsidR="002F475C" w:rsidRPr="00172B39">
        <w:rPr>
          <w:rFonts w:eastAsia="Century Gothic" w:cs="Arial"/>
          <w:sz w:val="24"/>
        </w:rPr>
        <w:t>. Además, con base en esta información, así como con el análisis del destino de las aportaciones y el diagnóstico, se debe valorar la contribución del FAM-</w:t>
      </w:r>
      <w:r w:rsidR="00CB44E8" w:rsidRPr="00172B39">
        <w:rPr>
          <w:rFonts w:eastAsia="Century Gothic" w:cs="Arial"/>
          <w:sz w:val="24"/>
        </w:rPr>
        <w:t>AS</w:t>
      </w:r>
      <w:r w:rsidR="002F475C" w:rsidRPr="00172B39">
        <w:rPr>
          <w:rFonts w:eastAsia="Century Gothic" w:cs="Arial"/>
          <w:sz w:val="24"/>
        </w:rPr>
        <w:t xml:space="preserve"> </w:t>
      </w:r>
      <w:r w:rsidR="002F475C" w:rsidRPr="00172B39">
        <w:rPr>
          <w:rFonts w:cs="Arial"/>
          <w:sz w:val="24"/>
        </w:rPr>
        <w:t>a la atención de necesidades</w:t>
      </w:r>
      <w:r w:rsidR="0045404D" w:rsidRPr="00172B39">
        <w:rPr>
          <w:rFonts w:cs="Arial"/>
          <w:sz w:val="24"/>
        </w:rPr>
        <w:t xml:space="preserve"> </w:t>
      </w:r>
      <w:r w:rsidR="002F475C" w:rsidRPr="00172B39">
        <w:rPr>
          <w:rFonts w:eastAsia="Century Gothic" w:cs="Arial"/>
          <w:sz w:val="24"/>
        </w:rPr>
        <w:t xml:space="preserve">en </w:t>
      </w:r>
      <w:bookmarkStart w:id="56" w:name="_Hlk99011488"/>
      <w:r w:rsidR="002F475C" w:rsidRPr="00172B39">
        <w:rPr>
          <w:rFonts w:eastAsia="Century Gothic" w:cs="Arial"/>
          <w:sz w:val="24"/>
        </w:rPr>
        <w:t>materia de</w:t>
      </w:r>
      <w:r w:rsidR="00EA6B2A" w:rsidRPr="00172B39">
        <w:rPr>
          <w:rFonts w:eastAsia="Century Gothic" w:cs="Arial"/>
          <w:sz w:val="24"/>
        </w:rPr>
        <w:t xml:space="preserve"> </w:t>
      </w:r>
      <w:r w:rsidR="00CB44E8" w:rsidRPr="00172B39">
        <w:rPr>
          <w:rFonts w:eastAsia="Century Gothic" w:cs="Arial"/>
          <w:sz w:val="24"/>
        </w:rPr>
        <w:t>alimentación</w:t>
      </w:r>
      <w:r w:rsidR="0078359D">
        <w:rPr>
          <w:rFonts w:eastAsia="Century Gothic" w:cs="Arial"/>
          <w:sz w:val="24"/>
        </w:rPr>
        <w:t>,</w:t>
      </w:r>
      <w:r w:rsidR="00CB44E8" w:rsidRPr="00172B39">
        <w:rPr>
          <w:rFonts w:eastAsia="Century Gothic" w:cs="Arial"/>
          <w:sz w:val="24"/>
        </w:rPr>
        <w:t xml:space="preserve"> asistencia social</w:t>
      </w:r>
      <w:r w:rsidR="0078359D">
        <w:rPr>
          <w:rFonts w:eastAsia="Century Gothic" w:cs="Arial"/>
          <w:sz w:val="24"/>
        </w:rPr>
        <w:t xml:space="preserve"> y desarrollo comunitario</w:t>
      </w:r>
      <w:r w:rsidR="002F475C" w:rsidRPr="00172B39">
        <w:rPr>
          <w:rFonts w:eastAsia="Century Gothic" w:cs="Arial"/>
          <w:sz w:val="24"/>
        </w:rPr>
        <w:t xml:space="preserve"> en </w:t>
      </w:r>
      <w:bookmarkEnd w:id="56"/>
      <w:r w:rsidR="002F475C" w:rsidRPr="00172B39">
        <w:rPr>
          <w:rFonts w:eastAsia="Century Gothic" w:cs="Arial"/>
          <w:sz w:val="24"/>
        </w:rPr>
        <w:t>la entidad federativa.</w:t>
      </w:r>
    </w:p>
    <w:p w14:paraId="06D0C609" w14:textId="1D584C63" w:rsidR="002F475C" w:rsidRPr="00172B39" w:rsidRDefault="002F4CB1" w:rsidP="00172B39">
      <w:pPr>
        <w:spacing w:before="120" w:after="120" w:line="276" w:lineRule="auto"/>
        <w:ind w:hanging="2"/>
        <w:jc w:val="both"/>
        <w:rPr>
          <w:rFonts w:cs="Arial"/>
          <w:sz w:val="24"/>
        </w:rPr>
      </w:pPr>
      <w:r w:rsidRPr="00172B39">
        <w:rPr>
          <w:rFonts w:cs="Arial"/>
          <w:sz w:val="24"/>
        </w:rPr>
        <w:t>6</w:t>
      </w:r>
      <w:r w:rsidR="00BE3074" w:rsidRPr="00172B39">
        <w:rPr>
          <w:rFonts w:cs="Arial"/>
          <w:sz w:val="24"/>
        </w:rPr>
        <w:t xml:space="preserve">.2 </w:t>
      </w:r>
      <w:r w:rsidR="002F475C" w:rsidRPr="00172B39">
        <w:rPr>
          <w:rFonts w:cs="Arial"/>
          <w:sz w:val="24"/>
        </w:rPr>
        <w:t xml:space="preserve">En caso de que no se hayan identificado </w:t>
      </w:r>
      <w:r w:rsidR="00CB44E8" w:rsidRPr="00172B39">
        <w:rPr>
          <w:rFonts w:cs="Arial"/>
          <w:sz w:val="24"/>
        </w:rPr>
        <w:t>apoyos otorgados</w:t>
      </w:r>
      <w:r w:rsidR="002F475C" w:rsidRPr="00172B39">
        <w:rPr>
          <w:rFonts w:cs="Arial"/>
          <w:sz w:val="24"/>
        </w:rPr>
        <w:t xml:space="preserve"> con recursos del FAM-</w:t>
      </w:r>
      <w:r w:rsidR="00CB44E8" w:rsidRPr="00172B39">
        <w:rPr>
          <w:rFonts w:cs="Arial"/>
          <w:sz w:val="24"/>
        </w:rPr>
        <w:t>AS</w:t>
      </w:r>
      <w:r w:rsidR="002F475C" w:rsidRPr="00172B39">
        <w:rPr>
          <w:rFonts w:cs="Arial"/>
          <w:sz w:val="24"/>
        </w:rPr>
        <w:t xml:space="preserve"> en concurrencia con otras fuentes de financiamiento, </w:t>
      </w:r>
      <w:r w:rsidR="00887E30" w:rsidRPr="00172B39">
        <w:rPr>
          <w:rFonts w:cs="Arial"/>
          <w:sz w:val="24"/>
        </w:rPr>
        <w:t xml:space="preserve">se debe </w:t>
      </w:r>
      <w:r w:rsidR="005F0C40" w:rsidRPr="00172B39">
        <w:rPr>
          <w:rFonts w:cs="Arial"/>
          <w:sz w:val="24"/>
        </w:rPr>
        <w:t>mencionar</w:t>
      </w:r>
      <w:r w:rsidR="002F475C" w:rsidRPr="00172B39">
        <w:rPr>
          <w:rFonts w:cs="Arial"/>
          <w:sz w:val="24"/>
        </w:rPr>
        <w:t xml:space="preserve"> los motivos por los que no </w:t>
      </w:r>
      <w:r w:rsidR="000C1BD5" w:rsidRPr="00172B39">
        <w:rPr>
          <w:rFonts w:cs="Arial"/>
          <w:sz w:val="24"/>
        </w:rPr>
        <w:t>existe</w:t>
      </w:r>
      <w:r w:rsidR="002F475C" w:rsidRPr="00172B39">
        <w:rPr>
          <w:rFonts w:cs="Arial"/>
          <w:sz w:val="24"/>
        </w:rPr>
        <w:t xml:space="preserve"> la concurrencia.</w:t>
      </w:r>
    </w:p>
    <w:p w14:paraId="3C27F76B" w14:textId="4564597B" w:rsidR="002F475C" w:rsidRPr="00172B39" w:rsidRDefault="002F475C" w:rsidP="00172B39">
      <w:pPr>
        <w:spacing w:before="120" w:after="120" w:line="276" w:lineRule="auto"/>
        <w:ind w:hanging="2"/>
        <w:jc w:val="both"/>
        <w:rPr>
          <w:rFonts w:eastAsia="Century Gothic" w:cs="Arial"/>
          <w:sz w:val="24"/>
        </w:rPr>
      </w:pPr>
      <w:r w:rsidRPr="00172B39">
        <w:rPr>
          <w:rFonts w:eastAsia="Century Gothic" w:cs="Arial"/>
          <w:sz w:val="24"/>
        </w:rPr>
        <w:t>La información sobre las fuentes concurrentes se debe integrar en el</w:t>
      </w:r>
      <w:r w:rsidR="007620A9" w:rsidRPr="00172B39">
        <w:rPr>
          <w:rFonts w:eastAsia="Century Gothic" w:cs="Arial"/>
          <w:sz w:val="24"/>
        </w:rPr>
        <w:t xml:space="preserve"> cuadro 5 del</w:t>
      </w:r>
      <w:r w:rsidRPr="00172B39">
        <w:rPr>
          <w:rFonts w:eastAsia="Century Gothic" w:cs="Arial"/>
          <w:sz w:val="24"/>
        </w:rPr>
        <w:t xml:space="preserve"> </w:t>
      </w:r>
      <w:r w:rsidRPr="00172B39">
        <w:rPr>
          <w:rFonts w:eastAsia="Century Gothic" w:cs="Arial"/>
          <w:b/>
          <w:bCs/>
          <w:sz w:val="24"/>
        </w:rPr>
        <w:t>Anexo 2</w:t>
      </w:r>
      <w:r w:rsidRPr="00172B39">
        <w:rPr>
          <w:rFonts w:eastAsia="Century Gothic" w:cs="Arial"/>
          <w:sz w:val="24"/>
        </w:rPr>
        <w:t>.</w:t>
      </w:r>
    </w:p>
    <w:p w14:paraId="45C58B94" w14:textId="7332025F" w:rsidR="002F475C"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6</w:t>
      </w:r>
      <w:r w:rsidR="002F475C" w:rsidRPr="00172B39">
        <w:rPr>
          <w:rFonts w:eastAsia="Century Gothic" w:cs="Arial"/>
          <w:sz w:val="24"/>
        </w:rPr>
        <w:t>.</w:t>
      </w:r>
      <w:r w:rsidR="00BE3074" w:rsidRPr="00172B39">
        <w:rPr>
          <w:rFonts w:eastAsia="Century Gothic" w:cs="Arial"/>
          <w:sz w:val="24"/>
        </w:rPr>
        <w:t xml:space="preserve">3 </w:t>
      </w:r>
      <w:r w:rsidR="002F475C" w:rsidRPr="00172B39">
        <w:rPr>
          <w:rFonts w:eastAsia="Century Gothic" w:cs="Arial"/>
          <w:sz w:val="24"/>
        </w:rPr>
        <w:t xml:space="preserve">Las fuentes de información mínimas a utilizar deben ser documentos programáticos y financieros, informes trimestrales </w:t>
      </w:r>
      <w:r w:rsidR="00CB44E8" w:rsidRPr="00172B39">
        <w:rPr>
          <w:rFonts w:eastAsia="Century Gothic" w:cs="Arial"/>
          <w:sz w:val="24"/>
        </w:rPr>
        <w:t xml:space="preserve">del </w:t>
      </w:r>
      <w:r w:rsidR="002F475C" w:rsidRPr="00172B39">
        <w:rPr>
          <w:rFonts w:eastAsia="Century Gothic" w:cs="Arial"/>
          <w:sz w:val="24"/>
        </w:rPr>
        <w:t xml:space="preserve">SRFT, Cuenta Pública </w:t>
      </w:r>
      <w:r w:rsidR="00CB44E8" w:rsidRPr="00172B39">
        <w:rPr>
          <w:rFonts w:eastAsia="Century Gothic" w:cs="Arial"/>
          <w:sz w:val="24"/>
        </w:rPr>
        <w:t xml:space="preserve">del ejercicio fiscal evaluado </w:t>
      </w:r>
      <w:r w:rsidR="002F475C" w:rsidRPr="00172B39">
        <w:rPr>
          <w:rFonts w:eastAsia="Century Gothic" w:cs="Arial"/>
          <w:sz w:val="24"/>
        </w:rPr>
        <w:t xml:space="preserve">e información contable u otras fuentes sobre </w:t>
      </w:r>
      <w:r w:rsidR="00887E30" w:rsidRPr="00172B39">
        <w:rPr>
          <w:rFonts w:eastAsia="Century Gothic" w:cs="Arial"/>
          <w:sz w:val="24"/>
        </w:rPr>
        <w:t xml:space="preserve">el </w:t>
      </w:r>
      <w:r w:rsidR="002F475C" w:rsidRPr="00172B39">
        <w:rPr>
          <w:rFonts w:eastAsia="Century Gothic" w:cs="Arial"/>
          <w:sz w:val="24"/>
        </w:rPr>
        <w:t>presupuesto del FAM-</w:t>
      </w:r>
      <w:r w:rsidR="00CB44E8" w:rsidRPr="00172B39">
        <w:rPr>
          <w:rFonts w:eastAsia="Century Gothic" w:cs="Arial"/>
          <w:sz w:val="24"/>
        </w:rPr>
        <w:t>AS</w:t>
      </w:r>
      <w:r w:rsidR="002F475C" w:rsidRPr="00172B39">
        <w:rPr>
          <w:rFonts w:eastAsia="Century Gothic" w:cs="Arial"/>
          <w:sz w:val="24"/>
        </w:rPr>
        <w:t>.</w:t>
      </w:r>
    </w:p>
    <w:p w14:paraId="0D611355" w14:textId="385025DC" w:rsidR="002F4CB1" w:rsidRDefault="006E7EB7" w:rsidP="00172B39">
      <w:pPr>
        <w:pStyle w:val="Prrafodelista"/>
        <w:numPr>
          <w:ilvl w:val="1"/>
          <w:numId w:val="52"/>
        </w:numPr>
        <w:spacing w:before="120" w:after="120" w:line="276" w:lineRule="auto"/>
        <w:jc w:val="both"/>
        <w:rPr>
          <w:rFonts w:ascii="Arial" w:eastAsia="Century Gothic" w:hAnsi="Arial" w:cs="Arial"/>
          <w:sz w:val="24"/>
        </w:rPr>
      </w:pPr>
      <w:r w:rsidRPr="00172B39">
        <w:rPr>
          <w:rFonts w:ascii="Arial" w:eastAsia="Century Gothic" w:hAnsi="Arial" w:cs="Arial"/>
          <w:sz w:val="24"/>
        </w:rPr>
        <w:t xml:space="preserve">. </w:t>
      </w:r>
      <w:r w:rsidR="002F475C" w:rsidRPr="00172B39">
        <w:rPr>
          <w:rFonts w:ascii="Arial" w:eastAsia="Century Gothic" w:hAnsi="Arial" w:cs="Arial"/>
          <w:sz w:val="24"/>
        </w:rPr>
        <w:t>La respuesta a esta pregunta debe ser consistente con la</w:t>
      </w:r>
      <w:r w:rsidR="007F0F23" w:rsidRPr="00172B39">
        <w:rPr>
          <w:rFonts w:ascii="Arial" w:eastAsia="Century Gothic" w:hAnsi="Arial" w:cs="Arial"/>
          <w:sz w:val="24"/>
        </w:rPr>
        <w:t xml:space="preserve"> </w:t>
      </w:r>
      <w:r w:rsidR="002F475C" w:rsidRPr="00172B39">
        <w:rPr>
          <w:rFonts w:ascii="Arial" w:eastAsia="Century Gothic" w:hAnsi="Arial" w:cs="Arial"/>
          <w:sz w:val="24"/>
        </w:rPr>
        <w:t xml:space="preserve">pregunta </w:t>
      </w:r>
      <w:r w:rsidR="006F2FC7" w:rsidRPr="00172B39">
        <w:rPr>
          <w:rFonts w:ascii="Arial" w:eastAsia="Century Gothic" w:hAnsi="Arial" w:cs="Arial"/>
          <w:sz w:val="24"/>
        </w:rPr>
        <w:t>4, 13, 14 y 15</w:t>
      </w:r>
      <w:r w:rsidR="002F475C" w:rsidRPr="00172B39">
        <w:rPr>
          <w:rFonts w:ascii="Arial" w:eastAsia="Century Gothic" w:hAnsi="Arial" w:cs="Arial"/>
          <w:sz w:val="24"/>
        </w:rPr>
        <w:t>.</w:t>
      </w:r>
    </w:p>
    <w:p w14:paraId="75C93712" w14:textId="77777777" w:rsidR="00DB1132" w:rsidRPr="00172B39" w:rsidRDefault="00DB1132" w:rsidP="00DB1132">
      <w:pPr>
        <w:pStyle w:val="Prrafodelista"/>
        <w:spacing w:before="120" w:after="120" w:line="276" w:lineRule="auto"/>
        <w:ind w:left="358"/>
        <w:jc w:val="both"/>
        <w:rPr>
          <w:rFonts w:ascii="Arial" w:eastAsia="Century Gothic" w:hAnsi="Arial" w:cs="Arial"/>
          <w:sz w:val="24"/>
        </w:rPr>
      </w:pPr>
    </w:p>
    <w:p w14:paraId="55B0F87E" w14:textId="435298B0" w:rsidR="00D46E6E" w:rsidRPr="00DB1132" w:rsidRDefault="005A570A" w:rsidP="008E3B4B">
      <w:pPr>
        <w:pStyle w:val="Prrafodelista"/>
        <w:numPr>
          <w:ilvl w:val="0"/>
          <w:numId w:val="59"/>
        </w:numPr>
        <w:rPr>
          <w:rFonts w:ascii="Arial" w:eastAsia="Arial" w:hAnsi="Arial" w:cs="Arial"/>
          <w:b/>
          <w:bCs/>
          <w:sz w:val="24"/>
        </w:rPr>
      </w:pPr>
      <w:r w:rsidRPr="008E3B4B">
        <w:rPr>
          <w:rFonts w:ascii="Arial" w:eastAsia="Arial" w:hAnsi="Arial" w:cs="Arial"/>
          <w:b/>
          <w:bCs/>
          <w:sz w:val="24"/>
          <w:szCs w:val="24"/>
        </w:rPr>
        <w:t>Gestión y operación</w:t>
      </w:r>
    </w:p>
    <w:p w14:paraId="52B8682F" w14:textId="77777777" w:rsidR="00DB1132" w:rsidRPr="008E3B4B" w:rsidRDefault="00DB1132" w:rsidP="00DB1132">
      <w:pPr>
        <w:pStyle w:val="Prrafodelista"/>
        <w:rPr>
          <w:rFonts w:ascii="Arial" w:eastAsia="Arial" w:hAnsi="Arial" w:cs="Arial"/>
          <w:b/>
          <w:bCs/>
          <w:sz w:val="24"/>
        </w:rPr>
      </w:pPr>
    </w:p>
    <w:p w14:paraId="031E0819" w14:textId="4DBAB67E" w:rsidR="00D857B3" w:rsidRPr="00172B39" w:rsidRDefault="00D857B3" w:rsidP="00172B39">
      <w:pPr>
        <w:pStyle w:val="Prrafodelista"/>
        <w:numPr>
          <w:ilvl w:val="0"/>
          <w:numId w:val="50"/>
        </w:numPr>
        <w:spacing w:before="120" w:after="120" w:line="276" w:lineRule="auto"/>
        <w:jc w:val="both"/>
        <w:rPr>
          <w:rFonts w:ascii="Arial" w:eastAsia="Century Gothic" w:hAnsi="Arial" w:cs="Arial"/>
          <w:b/>
          <w:sz w:val="24"/>
        </w:rPr>
      </w:pPr>
      <w:r w:rsidRPr="00172B39">
        <w:rPr>
          <w:rFonts w:ascii="Arial" w:eastAsia="Century Gothic" w:hAnsi="Arial" w:cs="Arial"/>
          <w:b/>
          <w:sz w:val="24"/>
        </w:rPr>
        <w:t>Identificar y describir los procesos en la gestión y operación de</w:t>
      </w:r>
      <w:r w:rsidR="00B122D5" w:rsidRPr="00172B39">
        <w:rPr>
          <w:rFonts w:ascii="Arial" w:eastAsia="Century Gothic" w:hAnsi="Arial" w:cs="Arial"/>
          <w:b/>
          <w:sz w:val="24"/>
        </w:rPr>
        <w:t>l</w:t>
      </w:r>
      <w:r w:rsidR="004C02A4" w:rsidRPr="00172B39">
        <w:rPr>
          <w:rFonts w:ascii="Arial" w:eastAsia="Century Gothic" w:hAnsi="Arial" w:cs="Arial"/>
          <w:b/>
          <w:sz w:val="24"/>
        </w:rPr>
        <w:t xml:space="preserve"> </w:t>
      </w:r>
      <w:r w:rsidRPr="00172B39">
        <w:rPr>
          <w:rFonts w:ascii="Arial" w:eastAsia="Century Gothic" w:hAnsi="Arial" w:cs="Arial"/>
          <w:b/>
          <w:sz w:val="24"/>
        </w:rPr>
        <w:t>FAM-</w:t>
      </w:r>
      <w:r w:rsidR="00D90F59" w:rsidRPr="00172B39">
        <w:rPr>
          <w:rFonts w:ascii="Arial" w:eastAsia="Century Gothic" w:hAnsi="Arial" w:cs="Arial"/>
          <w:b/>
          <w:sz w:val="24"/>
        </w:rPr>
        <w:t>AS</w:t>
      </w:r>
      <w:r w:rsidRPr="00172B39">
        <w:rPr>
          <w:rFonts w:ascii="Arial" w:eastAsia="Century Gothic" w:hAnsi="Arial" w:cs="Arial"/>
          <w:b/>
          <w:sz w:val="24"/>
        </w:rPr>
        <w:t xml:space="preserve">, </w:t>
      </w:r>
      <w:bookmarkStart w:id="57" w:name="_Hlk126663121"/>
      <w:r w:rsidRPr="00172B39">
        <w:rPr>
          <w:rFonts w:ascii="Arial" w:eastAsia="Century Gothic" w:hAnsi="Arial" w:cs="Arial"/>
          <w:b/>
          <w:sz w:val="24"/>
        </w:rPr>
        <w:t>así como la o las dependencias</w:t>
      </w:r>
      <w:r w:rsidR="00506F72" w:rsidRPr="00172B39">
        <w:rPr>
          <w:rFonts w:ascii="Arial" w:eastAsia="Century Gothic" w:hAnsi="Arial" w:cs="Arial"/>
          <w:b/>
          <w:sz w:val="24"/>
        </w:rPr>
        <w:t xml:space="preserve"> y</w:t>
      </w:r>
      <w:r w:rsidRPr="00172B39">
        <w:rPr>
          <w:rFonts w:ascii="Arial" w:eastAsia="Century Gothic" w:hAnsi="Arial" w:cs="Arial"/>
          <w:b/>
          <w:sz w:val="24"/>
        </w:rPr>
        <w:t xml:space="preserve"> áreas</w:t>
      </w:r>
      <w:r w:rsidR="00506F72" w:rsidRPr="00172B39">
        <w:rPr>
          <w:rFonts w:ascii="Arial" w:eastAsia="Century Gothic" w:hAnsi="Arial" w:cs="Arial"/>
          <w:b/>
          <w:sz w:val="24"/>
        </w:rPr>
        <w:t xml:space="preserve"> responsables de</w:t>
      </w:r>
      <w:r w:rsidRPr="00172B39">
        <w:rPr>
          <w:rFonts w:ascii="Arial" w:eastAsia="Century Gothic" w:hAnsi="Arial" w:cs="Arial"/>
          <w:b/>
          <w:sz w:val="24"/>
        </w:rPr>
        <w:t xml:space="preserve"> cada proceso</w:t>
      </w:r>
      <w:r w:rsidR="00F45CC1" w:rsidRPr="00172B39">
        <w:rPr>
          <w:rFonts w:ascii="Arial" w:eastAsia="Century Gothic" w:hAnsi="Arial" w:cs="Arial"/>
          <w:b/>
          <w:sz w:val="24"/>
        </w:rPr>
        <w:t xml:space="preserve"> en la entidad federativa</w:t>
      </w:r>
      <w:bookmarkEnd w:id="57"/>
      <w:r w:rsidR="00CF28D9" w:rsidRPr="00172B39">
        <w:rPr>
          <w:rFonts w:ascii="Arial" w:eastAsia="Century Gothic" w:hAnsi="Arial" w:cs="Arial"/>
          <w:b/>
          <w:sz w:val="24"/>
        </w:rPr>
        <w:t>.</w:t>
      </w:r>
    </w:p>
    <w:p w14:paraId="32295D8E" w14:textId="77777777" w:rsidR="00D857B3" w:rsidRPr="00172B39" w:rsidRDefault="00D857B3" w:rsidP="00172B39">
      <w:pPr>
        <w:spacing w:before="120" w:after="120" w:line="276" w:lineRule="auto"/>
        <w:ind w:hanging="2"/>
        <w:jc w:val="both"/>
        <w:rPr>
          <w:rFonts w:eastAsia="Century Gothic" w:cs="Arial"/>
          <w:bCs/>
          <w:sz w:val="24"/>
          <w:szCs w:val="28"/>
        </w:rPr>
      </w:pPr>
      <w:r w:rsidRPr="00172B39">
        <w:rPr>
          <w:rFonts w:eastAsia="Century Gothic" w:cs="Arial"/>
          <w:bCs/>
          <w:sz w:val="24"/>
          <w:szCs w:val="28"/>
        </w:rPr>
        <w:t>No procede valoración cuantitativa.</w:t>
      </w:r>
    </w:p>
    <w:p w14:paraId="77F6EC73" w14:textId="04EAE4F1" w:rsidR="00D857B3" w:rsidRPr="00172B39" w:rsidRDefault="002F4CB1" w:rsidP="00172B39">
      <w:pPr>
        <w:spacing w:before="120" w:after="120" w:line="276" w:lineRule="auto"/>
        <w:ind w:hanging="2"/>
        <w:jc w:val="both"/>
        <w:rPr>
          <w:rFonts w:eastAsia="Century Gothic" w:cs="Arial"/>
          <w:bCs/>
          <w:sz w:val="24"/>
          <w:szCs w:val="28"/>
        </w:rPr>
      </w:pPr>
      <w:r w:rsidRPr="00172B39">
        <w:rPr>
          <w:rFonts w:eastAsia="Century Gothic" w:cs="Arial"/>
          <w:bCs/>
          <w:sz w:val="24"/>
          <w:szCs w:val="28"/>
        </w:rPr>
        <w:t>7</w:t>
      </w:r>
      <w:r w:rsidR="004C292A" w:rsidRPr="00172B39">
        <w:rPr>
          <w:rFonts w:eastAsia="Century Gothic" w:cs="Arial"/>
          <w:bCs/>
          <w:sz w:val="24"/>
          <w:szCs w:val="28"/>
        </w:rPr>
        <w:t>.1. Se deberá identificar si el SEDIF cuenta con documentación que describa los procesos en la gestión y operación de los recursos del FAM-AS.</w:t>
      </w:r>
    </w:p>
    <w:p w14:paraId="6348570D" w14:textId="1961901F" w:rsidR="00BC0BFB" w:rsidRPr="00172B39" w:rsidRDefault="002F4CB1" w:rsidP="00172B39">
      <w:pPr>
        <w:spacing w:before="120" w:after="120" w:line="276" w:lineRule="auto"/>
        <w:ind w:hanging="2"/>
        <w:jc w:val="both"/>
        <w:rPr>
          <w:rFonts w:eastAsia="Century Gothic" w:cs="Arial"/>
          <w:bCs/>
          <w:sz w:val="24"/>
          <w:szCs w:val="28"/>
        </w:rPr>
      </w:pPr>
      <w:r w:rsidRPr="00172B39">
        <w:rPr>
          <w:rFonts w:eastAsia="Century Gothic" w:cs="Arial"/>
          <w:bCs/>
          <w:sz w:val="24"/>
          <w:szCs w:val="28"/>
        </w:rPr>
        <w:t>7</w:t>
      </w:r>
      <w:r w:rsidR="00BE3074" w:rsidRPr="00172B39">
        <w:rPr>
          <w:rFonts w:eastAsia="Century Gothic" w:cs="Arial"/>
          <w:bCs/>
          <w:sz w:val="24"/>
          <w:szCs w:val="28"/>
        </w:rPr>
        <w:t>.</w:t>
      </w:r>
      <w:r w:rsidR="004C292A" w:rsidRPr="00172B39">
        <w:rPr>
          <w:rFonts w:eastAsia="Century Gothic" w:cs="Arial"/>
          <w:bCs/>
          <w:sz w:val="24"/>
          <w:szCs w:val="28"/>
        </w:rPr>
        <w:t>2.</w:t>
      </w:r>
      <w:r w:rsidR="00BE3074" w:rsidRPr="00172B39">
        <w:rPr>
          <w:rFonts w:eastAsia="Century Gothic" w:cs="Arial"/>
          <w:bCs/>
          <w:sz w:val="24"/>
          <w:szCs w:val="28"/>
        </w:rPr>
        <w:t xml:space="preserve"> </w:t>
      </w:r>
      <w:r w:rsidR="00D857B3" w:rsidRPr="00172B39">
        <w:rPr>
          <w:rFonts w:eastAsia="Century Gothic" w:cs="Arial"/>
          <w:bCs/>
          <w:sz w:val="24"/>
          <w:szCs w:val="28"/>
        </w:rPr>
        <w:t xml:space="preserve">En la respuesta se deben realizar los diagramas de flujo que describan los procesos en la gestión y operación del </w:t>
      </w:r>
      <w:r w:rsidR="0070387A" w:rsidRPr="00172B39">
        <w:rPr>
          <w:rFonts w:eastAsia="Century Gothic" w:cs="Arial"/>
          <w:bCs/>
          <w:sz w:val="24"/>
          <w:szCs w:val="28"/>
        </w:rPr>
        <w:t>FAM-AS</w:t>
      </w:r>
      <w:r w:rsidR="00D857B3" w:rsidRPr="00172B39">
        <w:rPr>
          <w:rFonts w:eastAsia="Century Gothic" w:cs="Arial"/>
          <w:bCs/>
          <w:sz w:val="24"/>
          <w:szCs w:val="28"/>
        </w:rPr>
        <w:t xml:space="preserve"> en la entidad federativa, incluyendo las distintas dependencias involucradas </w:t>
      </w:r>
      <w:r w:rsidR="00005808" w:rsidRPr="00172B39">
        <w:rPr>
          <w:rFonts w:eastAsia="Century Gothic" w:cs="Arial"/>
          <w:bCs/>
          <w:sz w:val="24"/>
          <w:szCs w:val="28"/>
        </w:rPr>
        <w:t>y</w:t>
      </w:r>
      <w:r w:rsidR="00830543" w:rsidRPr="00172B39">
        <w:rPr>
          <w:rFonts w:eastAsia="Century Gothic" w:cs="Arial"/>
          <w:bCs/>
          <w:sz w:val="24"/>
          <w:szCs w:val="28"/>
        </w:rPr>
        <w:t xml:space="preserve"> al SMDIF</w:t>
      </w:r>
      <w:r w:rsidR="00F656C1">
        <w:rPr>
          <w:rFonts w:eastAsia="Century Gothic" w:cs="Arial"/>
          <w:bCs/>
          <w:sz w:val="24"/>
          <w:szCs w:val="28"/>
        </w:rPr>
        <w:t>,</w:t>
      </w:r>
      <w:r w:rsidR="00506F72" w:rsidRPr="00172B39">
        <w:rPr>
          <w:rFonts w:eastAsia="Century Gothic" w:cs="Arial"/>
          <w:bCs/>
          <w:sz w:val="24"/>
          <w:szCs w:val="28"/>
        </w:rPr>
        <w:t xml:space="preserve"> en su caso</w:t>
      </w:r>
      <w:r w:rsidR="00D857B3" w:rsidRPr="00172B39">
        <w:rPr>
          <w:rFonts w:eastAsia="Century Gothic" w:cs="Arial"/>
          <w:bCs/>
          <w:sz w:val="24"/>
          <w:szCs w:val="28"/>
        </w:rPr>
        <w:t xml:space="preserve">. Asimismo, se debe </w:t>
      </w:r>
      <w:r w:rsidR="00830543" w:rsidRPr="00172B39">
        <w:rPr>
          <w:rFonts w:eastAsia="Century Gothic" w:cs="Arial"/>
          <w:bCs/>
          <w:sz w:val="24"/>
          <w:szCs w:val="28"/>
        </w:rPr>
        <w:t xml:space="preserve">revisar si son consistentes </w:t>
      </w:r>
      <w:r w:rsidR="00D857B3" w:rsidRPr="00172B39">
        <w:rPr>
          <w:rFonts w:eastAsia="Century Gothic" w:cs="Arial"/>
          <w:bCs/>
          <w:sz w:val="24"/>
          <w:szCs w:val="28"/>
        </w:rPr>
        <w:t xml:space="preserve">los procesos </w:t>
      </w:r>
      <w:bookmarkStart w:id="58" w:name="_Hlk96618947"/>
      <w:r w:rsidR="00D857B3" w:rsidRPr="00172B39">
        <w:rPr>
          <w:rFonts w:eastAsia="Century Gothic" w:cs="Arial"/>
          <w:bCs/>
          <w:sz w:val="24"/>
          <w:szCs w:val="28"/>
        </w:rPr>
        <w:t xml:space="preserve">identificados en los documentos </w:t>
      </w:r>
      <w:r w:rsidR="00005808" w:rsidRPr="00172B39">
        <w:rPr>
          <w:rFonts w:eastAsia="Century Gothic" w:cs="Arial"/>
          <w:bCs/>
          <w:sz w:val="24"/>
          <w:szCs w:val="28"/>
        </w:rPr>
        <w:t xml:space="preserve">rectores </w:t>
      </w:r>
      <w:r w:rsidR="00D857B3" w:rsidRPr="00172B39">
        <w:rPr>
          <w:rFonts w:eastAsia="Century Gothic" w:cs="Arial"/>
          <w:bCs/>
          <w:sz w:val="24"/>
          <w:szCs w:val="28"/>
        </w:rPr>
        <w:t>del FAM-</w:t>
      </w:r>
      <w:bookmarkEnd w:id="58"/>
      <w:r w:rsidR="00D90F59" w:rsidRPr="00172B39">
        <w:rPr>
          <w:rFonts w:eastAsia="Century Gothic" w:cs="Arial"/>
          <w:bCs/>
          <w:sz w:val="24"/>
          <w:szCs w:val="28"/>
        </w:rPr>
        <w:t xml:space="preserve">AS </w:t>
      </w:r>
      <w:r w:rsidR="00D857B3" w:rsidRPr="00172B39">
        <w:rPr>
          <w:rFonts w:eastAsia="Century Gothic" w:cs="Arial"/>
          <w:bCs/>
          <w:sz w:val="24"/>
          <w:szCs w:val="28"/>
        </w:rPr>
        <w:t xml:space="preserve">y </w:t>
      </w:r>
      <w:r w:rsidR="00830543" w:rsidRPr="00172B39">
        <w:rPr>
          <w:rFonts w:eastAsia="Century Gothic" w:cs="Arial"/>
          <w:bCs/>
          <w:sz w:val="24"/>
          <w:szCs w:val="28"/>
        </w:rPr>
        <w:t>los procesos mapeados a nivel local</w:t>
      </w:r>
      <w:r w:rsidR="00D857B3" w:rsidRPr="00172B39">
        <w:rPr>
          <w:rFonts w:eastAsia="Century Gothic" w:cs="Arial"/>
          <w:bCs/>
          <w:sz w:val="24"/>
          <w:szCs w:val="28"/>
        </w:rPr>
        <w:t>.</w:t>
      </w:r>
    </w:p>
    <w:p w14:paraId="5BAE4C84" w14:textId="32765F3F" w:rsidR="003F4660" w:rsidRPr="00172B39" w:rsidRDefault="00D857B3" w:rsidP="00172B39">
      <w:pPr>
        <w:spacing w:before="120" w:after="120" w:line="276" w:lineRule="auto"/>
        <w:ind w:hanging="2"/>
        <w:jc w:val="both"/>
        <w:rPr>
          <w:rFonts w:eastAsia="Century Gothic" w:cs="Arial"/>
          <w:bCs/>
          <w:sz w:val="24"/>
          <w:szCs w:val="28"/>
        </w:rPr>
      </w:pPr>
      <w:r w:rsidRPr="00172B39">
        <w:rPr>
          <w:rFonts w:eastAsia="Century Gothic" w:cs="Arial"/>
          <w:bCs/>
          <w:sz w:val="24"/>
          <w:szCs w:val="28"/>
        </w:rPr>
        <w:t>En su caso, señalar si se identificaron buenas prácticas</w:t>
      </w:r>
      <w:r w:rsidR="00F45CC1" w:rsidRPr="00172B39">
        <w:rPr>
          <w:rFonts w:eastAsia="Century Gothic" w:cs="Arial"/>
          <w:bCs/>
          <w:sz w:val="24"/>
          <w:szCs w:val="28"/>
        </w:rPr>
        <w:t xml:space="preserve">, </w:t>
      </w:r>
      <w:r w:rsidRPr="00172B39">
        <w:rPr>
          <w:rFonts w:eastAsia="Century Gothic" w:cs="Arial"/>
          <w:bCs/>
          <w:sz w:val="24"/>
          <w:szCs w:val="28"/>
        </w:rPr>
        <w:t>cuellos de botella</w:t>
      </w:r>
      <w:r w:rsidR="00F45CC1" w:rsidRPr="00172B39">
        <w:rPr>
          <w:rFonts w:eastAsia="Century Gothic" w:cs="Arial"/>
          <w:bCs/>
          <w:sz w:val="24"/>
          <w:szCs w:val="28"/>
        </w:rPr>
        <w:t xml:space="preserve"> o acciones que incidan en logro de los objetivos y metas del FAM-AS en la entidad federativa</w:t>
      </w:r>
      <w:r w:rsidRPr="00172B39">
        <w:rPr>
          <w:rFonts w:eastAsia="Century Gothic" w:cs="Arial"/>
          <w:bCs/>
          <w:sz w:val="24"/>
          <w:szCs w:val="28"/>
        </w:rPr>
        <w:t>.</w:t>
      </w:r>
    </w:p>
    <w:p w14:paraId="7BC49005" w14:textId="73C0CC05" w:rsidR="00BC0BFB" w:rsidRPr="00172B39" w:rsidRDefault="003F4660" w:rsidP="00172B39">
      <w:pPr>
        <w:spacing w:before="120" w:after="120" w:line="276" w:lineRule="auto"/>
        <w:ind w:hanging="2"/>
        <w:jc w:val="both"/>
        <w:rPr>
          <w:rFonts w:eastAsia="Century Gothic" w:cs="Arial"/>
          <w:b/>
          <w:sz w:val="24"/>
          <w:szCs w:val="28"/>
        </w:rPr>
      </w:pPr>
      <w:r w:rsidRPr="00172B39">
        <w:rPr>
          <w:rFonts w:eastAsia="Century Gothic" w:cs="Arial"/>
          <w:bCs/>
          <w:sz w:val="24"/>
          <w:szCs w:val="28"/>
        </w:rPr>
        <w:t xml:space="preserve">En la respuesta a esta pregunta, </w:t>
      </w:r>
      <w:r w:rsidR="00D857B3" w:rsidRPr="00172B39">
        <w:rPr>
          <w:rFonts w:eastAsia="Century Gothic" w:cs="Arial"/>
          <w:bCs/>
          <w:sz w:val="24"/>
          <w:szCs w:val="28"/>
        </w:rPr>
        <w:t>se debe integrar</w:t>
      </w:r>
      <w:r w:rsidR="00322EF1" w:rsidRPr="00172B39">
        <w:rPr>
          <w:rFonts w:eastAsia="Century Gothic" w:cs="Arial"/>
          <w:bCs/>
          <w:sz w:val="24"/>
          <w:szCs w:val="28"/>
        </w:rPr>
        <w:t xml:space="preserve"> de acuerdo con las indicaciones d</w:t>
      </w:r>
      <w:r w:rsidR="00D857B3" w:rsidRPr="00172B39">
        <w:rPr>
          <w:rFonts w:eastAsia="Century Gothic" w:cs="Arial"/>
          <w:bCs/>
          <w:sz w:val="24"/>
          <w:szCs w:val="28"/>
        </w:rPr>
        <w:t xml:space="preserve">el </w:t>
      </w:r>
      <w:r w:rsidR="00D857B3" w:rsidRPr="00172B39">
        <w:rPr>
          <w:rFonts w:eastAsia="Century Gothic" w:cs="Arial"/>
          <w:b/>
          <w:sz w:val="24"/>
          <w:szCs w:val="28"/>
        </w:rPr>
        <w:t>Anexo 3.</w:t>
      </w:r>
    </w:p>
    <w:p w14:paraId="73F4BEEA" w14:textId="57855F7F" w:rsidR="00D857B3" w:rsidRPr="00172B39" w:rsidRDefault="002F4CB1" w:rsidP="00172B39">
      <w:pPr>
        <w:spacing w:before="120" w:after="120" w:line="276" w:lineRule="auto"/>
        <w:ind w:left="-2"/>
        <w:jc w:val="both"/>
        <w:rPr>
          <w:rFonts w:eastAsia="Century Gothic" w:cs="Arial"/>
          <w:bCs/>
          <w:sz w:val="24"/>
          <w:szCs w:val="28"/>
        </w:rPr>
      </w:pPr>
      <w:bookmarkStart w:id="59" w:name="_Hlk96619196"/>
      <w:r w:rsidRPr="00172B39">
        <w:rPr>
          <w:rFonts w:eastAsia="Century Gothic" w:cs="Arial"/>
          <w:bCs/>
          <w:sz w:val="24"/>
          <w:szCs w:val="28"/>
        </w:rPr>
        <w:t>7</w:t>
      </w:r>
      <w:r w:rsidR="00BE3074" w:rsidRPr="00172B39">
        <w:rPr>
          <w:rFonts w:eastAsia="Century Gothic" w:cs="Arial"/>
          <w:bCs/>
          <w:sz w:val="24"/>
          <w:szCs w:val="28"/>
        </w:rPr>
        <w:t>.</w:t>
      </w:r>
      <w:r w:rsidR="004C292A" w:rsidRPr="00172B39">
        <w:rPr>
          <w:rFonts w:eastAsia="Century Gothic" w:cs="Arial"/>
          <w:bCs/>
          <w:sz w:val="24"/>
          <w:szCs w:val="28"/>
        </w:rPr>
        <w:t>3.</w:t>
      </w:r>
      <w:r w:rsidR="00BE3074" w:rsidRPr="00172B39">
        <w:rPr>
          <w:rFonts w:eastAsia="Century Gothic" w:cs="Arial"/>
          <w:bCs/>
          <w:sz w:val="24"/>
          <w:szCs w:val="28"/>
        </w:rPr>
        <w:t xml:space="preserve"> </w:t>
      </w:r>
      <w:r w:rsidR="00D857B3" w:rsidRPr="00172B39">
        <w:rPr>
          <w:rFonts w:eastAsia="Century Gothic" w:cs="Arial"/>
          <w:bCs/>
          <w:sz w:val="24"/>
          <w:szCs w:val="28"/>
        </w:rPr>
        <w:t>Las fuentes de información mínimas a utilizar deben ser documentos normativos, manuales de procedimiento</w:t>
      </w:r>
      <w:r w:rsidR="009E78DE" w:rsidRPr="00172B39">
        <w:rPr>
          <w:rFonts w:eastAsia="Century Gothic" w:cs="Arial"/>
          <w:bCs/>
          <w:sz w:val="24"/>
          <w:szCs w:val="28"/>
        </w:rPr>
        <w:t>,</w:t>
      </w:r>
      <w:r w:rsidR="00D857B3" w:rsidRPr="00172B39">
        <w:rPr>
          <w:rFonts w:eastAsia="Century Gothic" w:cs="Arial"/>
          <w:bCs/>
          <w:sz w:val="24"/>
          <w:szCs w:val="28"/>
        </w:rPr>
        <w:t xml:space="preserve"> informes institucionales</w:t>
      </w:r>
      <w:r w:rsidR="009E78DE" w:rsidRPr="00172B39">
        <w:rPr>
          <w:rFonts w:eastAsia="Century Gothic" w:cs="Arial"/>
          <w:bCs/>
          <w:sz w:val="24"/>
          <w:szCs w:val="28"/>
        </w:rPr>
        <w:t xml:space="preserve"> y entrevistas</w:t>
      </w:r>
      <w:r w:rsidR="00D857B3" w:rsidRPr="00172B39">
        <w:rPr>
          <w:rFonts w:eastAsia="Century Gothic" w:cs="Arial"/>
          <w:bCs/>
          <w:sz w:val="24"/>
          <w:szCs w:val="28"/>
        </w:rPr>
        <w:t>.</w:t>
      </w:r>
      <w:bookmarkEnd w:id="59"/>
    </w:p>
    <w:p w14:paraId="0CD8D738" w14:textId="120DE4E7" w:rsidR="00D857B3" w:rsidRPr="00172B39" w:rsidRDefault="002F4CB1" w:rsidP="00172B39">
      <w:pPr>
        <w:shd w:val="clear" w:color="auto" w:fill="FFFFFF" w:themeFill="background1"/>
        <w:spacing w:before="120" w:after="120" w:line="276" w:lineRule="auto"/>
        <w:ind w:hanging="2"/>
        <w:jc w:val="both"/>
        <w:rPr>
          <w:rFonts w:eastAsia="Century Gothic" w:cs="Arial"/>
          <w:bCs/>
          <w:sz w:val="24"/>
          <w:szCs w:val="28"/>
        </w:rPr>
      </w:pPr>
      <w:r w:rsidRPr="00172B39">
        <w:rPr>
          <w:rFonts w:eastAsia="Century Gothic" w:cs="Arial"/>
          <w:bCs/>
          <w:sz w:val="24"/>
          <w:szCs w:val="28"/>
        </w:rPr>
        <w:t>7</w:t>
      </w:r>
      <w:r w:rsidR="00BE3074" w:rsidRPr="00172B39">
        <w:rPr>
          <w:rFonts w:eastAsia="Century Gothic" w:cs="Arial"/>
          <w:bCs/>
          <w:sz w:val="24"/>
          <w:szCs w:val="28"/>
        </w:rPr>
        <w:t>.</w:t>
      </w:r>
      <w:r w:rsidR="004C292A" w:rsidRPr="00172B39">
        <w:rPr>
          <w:rFonts w:eastAsia="Century Gothic" w:cs="Arial"/>
          <w:bCs/>
          <w:sz w:val="24"/>
          <w:szCs w:val="28"/>
        </w:rPr>
        <w:t>4.</w:t>
      </w:r>
      <w:r w:rsidR="00BE3074" w:rsidRPr="00172B39">
        <w:rPr>
          <w:rFonts w:eastAsia="Century Gothic" w:cs="Arial"/>
          <w:bCs/>
          <w:sz w:val="24"/>
          <w:szCs w:val="28"/>
        </w:rPr>
        <w:t xml:space="preserve"> </w:t>
      </w:r>
      <w:r w:rsidR="00D857B3" w:rsidRPr="00172B39">
        <w:rPr>
          <w:rFonts w:eastAsia="Century Gothic" w:cs="Arial"/>
          <w:bCs/>
          <w:sz w:val="24"/>
          <w:szCs w:val="28"/>
        </w:rPr>
        <w:t>La respuesta a esta pregunta debe ser consistente con las respuestas de las preguntas</w:t>
      </w:r>
      <w:r w:rsidR="00F25A1A" w:rsidRPr="00172B39">
        <w:rPr>
          <w:rFonts w:eastAsia="Century Gothic" w:cs="Arial"/>
          <w:bCs/>
          <w:sz w:val="24"/>
          <w:szCs w:val="28"/>
        </w:rPr>
        <w:t xml:space="preserve"> </w:t>
      </w:r>
      <w:r w:rsidR="006F2FC7" w:rsidRPr="00172B39">
        <w:rPr>
          <w:rFonts w:eastAsia="Century Gothic" w:cs="Arial"/>
          <w:bCs/>
          <w:sz w:val="24"/>
          <w:szCs w:val="28"/>
        </w:rPr>
        <w:t>8, 9, 10, 11, 12, 13 y 15</w:t>
      </w:r>
      <w:r w:rsidR="006B77AA" w:rsidRPr="00172B39">
        <w:rPr>
          <w:rFonts w:eastAsia="Century Gothic" w:cs="Arial"/>
          <w:bCs/>
          <w:sz w:val="24"/>
          <w:szCs w:val="28"/>
        </w:rPr>
        <w:t>.</w:t>
      </w:r>
    </w:p>
    <w:p w14:paraId="31F6CEBD" w14:textId="465FC0AB" w:rsidR="00BE3074" w:rsidRPr="00172B39" w:rsidRDefault="00BE3074" w:rsidP="00172B39">
      <w:pPr>
        <w:pStyle w:val="Prrafodelista"/>
        <w:numPr>
          <w:ilvl w:val="0"/>
          <w:numId w:val="50"/>
        </w:numPr>
        <w:spacing w:before="120" w:after="120" w:line="276" w:lineRule="auto"/>
        <w:jc w:val="both"/>
        <w:rPr>
          <w:rFonts w:ascii="Arial" w:eastAsia="Century Gothic" w:hAnsi="Arial" w:cs="Arial"/>
          <w:b/>
          <w:sz w:val="24"/>
          <w:szCs w:val="24"/>
          <w:lang w:val="es-MX"/>
        </w:rPr>
      </w:pPr>
      <w:r w:rsidRPr="00172B39">
        <w:rPr>
          <w:rFonts w:ascii="Arial" w:eastAsia="Century Gothic" w:hAnsi="Arial" w:cs="Arial"/>
          <w:b/>
          <w:sz w:val="24"/>
          <w:szCs w:val="24"/>
          <w:lang w:val="es-MX"/>
        </w:rPr>
        <w:lastRenderedPageBreak/>
        <w:t xml:space="preserve">¿Cómo </w:t>
      </w:r>
      <w:r w:rsidR="004415D9" w:rsidRPr="00172B39">
        <w:rPr>
          <w:rFonts w:ascii="Arial" w:eastAsia="Century Gothic" w:hAnsi="Arial" w:cs="Arial"/>
          <w:b/>
          <w:sz w:val="24"/>
          <w:szCs w:val="24"/>
          <w:lang w:val="es-MX"/>
        </w:rPr>
        <w:t>realiza</w:t>
      </w:r>
      <w:r w:rsidRPr="00172B39">
        <w:rPr>
          <w:rFonts w:ascii="Arial" w:eastAsia="Century Gothic" w:hAnsi="Arial" w:cs="Arial"/>
          <w:b/>
          <w:sz w:val="24"/>
          <w:szCs w:val="24"/>
          <w:lang w:val="es-MX"/>
        </w:rPr>
        <w:t xml:space="preserve"> el SEDIF</w:t>
      </w:r>
      <w:r w:rsidR="00CD3EBD" w:rsidRPr="00172B39">
        <w:rPr>
          <w:rFonts w:ascii="Arial" w:eastAsia="Century Gothic" w:hAnsi="Arial" w:cs="Arial"/>
          <w:b/>
          <w:sz w:val="24"/>
          <w:szCs w:val="24"/>
          <w:lang w:val="es-MX"/>
        </w:rPr>
        <w:t xml:space="preserve"> </w:t>
      </w:r>
      <w:r w:rsidRPr="00172B39">
        <w:rPr>
          <w:rFonts w:ascii="Arial" w:eastAsia="Century Gothic" w:hAnsi="Arial" w:cs="Arial"/>
          <w:b/>
          <w:sz w:val="24"/>
          <w:szCs w:val="24"/>
          <w:lang w:val="es-MX"/>
        </w:rPr>
        <w:t xml:space="preserve">la </w:t>
      </w:r>
      <w:r w:rsidR="00415B3F" w:rsidRPr="00172B39">
        <w:rPr>
          <w:rFonts w:ascii="Arial" w:eastAsia="Century Gothic" w:hAnsi="Arial" w:cs="Arial"/>
          <w:b/>
          <w:sz w:val="24"/>
          <w:szCs w:val="24"/>
          <w:lang w:val="es-MX"/>
        </w:rPr>
        <w:t>asignación de</w:t>
      </w:r>
      <w:r w:rsidRPr="00172B39">
        <w:rPr>
          <w:rFonts w:ascii="Arial" w:eastAsia="Century Gothic" w:hAnsi="Arial" w:cs="Arial"/>
          <w:b/>
          <w:sz w:val="24"/>
          <w:szCs w:val="24"/>
          <w:lang w:val="es-MX"/>
        </w:rPr>
        <w:t xml:space="preserve"> recursos del FAM-</w:t>
      </w:r>
      <w:r w:rsidR="00A651D0" w:rsidRPr="00172B39">
        <w:rPr>
          <w:rFonts w:ascii="Arial" w:eastAsia="Century Gothic" w:hAnsi="Arial" w:cs="Arial"/>
          <w:b/>
          <w:sz w:val="24"/>
          <w:szCs w:val="24"/>
          <w:lang w:val="es-MX"/>
        </w:rPr>
        <w:t>AS</w:t>
      </w:r>
      <w:r w:rsidR="000162F4" w:rsidRPr="00172B39">
        <w:rPr>
          <w:rFonts w:ascii="Arial" w:eastAsia="Century Gothic" w:hAnsi="Arial" w:cs="Arial"/>
          <w:b/>
          <w:sz w:val="24"/>
          <w:szCs w:val="24"/>
          <w:lang w:val="es-MX"/>
        </w:rPr>
        <w:t xml:space="preserve"> </w:t>
      </w:r>
      <w:r w:rsidR="009F11D9" w:rsidRPr="00172B39">
        <w:rPr>
          <w:rFonts w:ascii="Arial" w:eastAsia="Century Gothic" w:hAnsi="Arial" w:cs="Arial"/>
          <w:b/>
          <w:sz w:val="24"/>
          <w:szCs w:val="24"/>
          <w:lang w:val="es-MX"/>
        </w:rPr>
        <w:t xml:space="preserve">a los programas estatales </w:t>
      </w:r>
      <w:r w:rsidR="004415D9" w:rsidRPr="00172B39">
        <w:rPr>
          <w:rFonts w:ascii="Arial" w:eastAsia="Century Gothic" w:hAnsi="Arial" w:cs="Arial"/>
          <w:b/>
          <w:sz w:val="24"/>
          <w:szCs w:val="24"/>
          <w:lang w:val="es-MX"/>
        </w:rPr>
        <w:t>y determina las prioridades entre</w:t>
      </w:r>
      <w:r w:rsidR="002A731D" w:rsidRPr="00172B39">
        <w:rPr>
          <w:rFonts w:ascii="Arial" w:eastAsia="Century Gothic" w:hAnsi="Arial" w:cs="Arial"/>
          <w:b/>
          <w:sz w:val="24"/>
          <w:szCs w:val="24"/>
          <w:lang w:val="es-MX"/>
        </w:rPr>
        <w:t xml:space="preserve"> </w:t>
      </w:r>
      <w:r w:rsidR="004415D9" w:rsidRPr="00172B39">
        <w:rPr>
          <w:rFonts w:ascii="Arial" w:eastAsia="Century Gothic" w:hAnsi="Arial" w:cs="Arial"/>
          <w:b/>
          <w:sz w:val="24"/>
          <w:szCs w:val="24"/>
          <w:lang w:val="es-MX"/>
        </w:rPr>
        <w:t>las diversas necesidades alimentarias</w:t>
      </w:r>
      <w:r w:rsidR="000A7296" w:rsidRPr="00172B39">
        <w:rPr>
          <w:rFonts w:ascii="Arial" w:eastAsia="Century Gothic" w:hAnsi="Arial" w:cs="Arial"/>
          <w:b/>
          <w:sz w:val="24"/>
          <w:szCs w:val="24"/>
          <w:lang w:val="es-MX"/>
        </w:rPr>
        <w:t>,</w:t>
      </w:r>
      <w:r w:rsidR="004415D9" w:rsidRPr="00172B39">
        <w:rPr>
          <w:rFonts w:ascii="Arial" w:eastAsia="Century Gothic" w:hAnsi="Arial" w:cs="Arial"/>
          <w:b/>
          <w:sz w:val="24"/>
          <w:szCs w:val="24"/>
          <w:lang w:val="es-MX"/>
        </w:rPr>
        <w:t xml:space="preserve"> de asistencia social</w:t>
      </w:r>
      <w:r w:rsidR="000A7296" w:rsidRPr="00172B39">
        <w:rPr>
          <w:rFonts w:ascii="Arial" w:eastAsia="Century Gothic" w:hAnsi="Arial" w:cs="Arial"/>
          <w:b/>
          <w:sz w:val="24"/>
          <w:szCs w:val="24"/>
          <w:lang w:val="es-MX"/>
        </w:rPr>
        <w:t xml:space="preserve"> y desarrollo comunitario</w:t>
      </w:r>
      <w:r w:rsidR="004415D9" w:rsidRPr="00172B39">
        <w:rPr>
          <w:rFonts w:ascii="Arial" w:eastAsia="Century Gothic" w:hAnsi="Arial" w:cs="Arial"/>
          <w:b/>
          <w:sz w:val="24"/>
          <w:szCs w:val="24"/>
          <w:lang w:val="es-MX"/>
        </w:rPr>
        <w:t xml:space="preserve"> </w:t>
      </w:r>
      <w:r w:rsidRPr="00172B39">
        <w:rPr>
          <w:rFonts w:ascii="Arial" w:eastAsia="Century Gothic" w:hAnsi="Arial" w:cs="Arial"/>
          <w:b/>
          <w:sz w:val="24"/>
          <w:szCs w:val="24"/>
          <w:lang w:val="es-MX"/>
        </w:rPr>
        <w:t>en la entidad federativa?</w:t>
      </w:r>
    </w:p>
    <w:p w14:paraId="35250095" w14:textId="0695B6C8" w:rsidR="00BE3074" w:rsidRPr="00172B39" w:rsidRDefault="00BE3074" w:rsidP="00172B39">
      <w:pPr>
        <w:spacing w:before="120" w:after="120" w:line="276" w:lineRule="auto"/>
        <w:ind w:hanging="2"/>
        <w:jc w:val="both"/>
        <w:rPr>
          <w:rFonts w:eastAsia="Century Gothic" w:cs="Arial"/>
          <w:sz w:val="24"/>
        </w:rPr>
      </w:pPr>
      <w:r w:rsidRPr="00172B39">
        <w:rPr>
          <w:rFonts w:eastAsia="Century Gothic" w:cs="Arial"/>
          <w:sz w:val="24"/>
        </w:rPr>
        <w:t>No procede valoración cuantitativa.</w:t>
      </w:r>
    </w:p>
    <w:p w14:paraId="02525FFF" w14:textId="75F9F809" w:rsidR="00836A3F" w:rsidRPr="00172B39" w:rsidRDefault="00F5510D" w:rsidP="00172B39">
      <w:pPr>
        <w:spacing w:before="120" w:after="120" w:line="276" w:lineRule="auto"/>
        <w:jc w:val="both"/>
        <w:rPr>
          <w:rFonts w:eastAsia="Century Gothic" w:cs="Arial"/>
          <w:bCs/>
          <w:sz w:val="24"/>
        </w:rPr>
      </w:pPr>
      <w:r w:rsidRPr="00172B39">
        <w:rPr>
          <w:rFonts w:eastAsia="Century Gothic" w:cs="Arial"/>
          <w:bCs/>
          <w:sz w:val="24"/>
        </w:rPr>
        <w:t xml:space="preserve">8.1 </w:t>
      </w:r>
      <w:r w:rsidR="00BE3074" w:rsidRPr="00172B39">
        <w:rPr>
          <w:rFonts w:eastAsia="Century Gothic" w:cs="Arial"/>
          <w:bCs/>
          <w:sz w:val="24"/>
        </w:rPr>
        <w:t xml:space="preserve">En la respuesta a la pregunta se deberá </w:t>
      </w:r>
      <w:r w:rsidR="00836A3F" w:rsidRPr="00172B39">
        <w:rPr>
          <w:rFonts w:eastAsia="Century Gothic" w:cs="Arial"/>
          <w:bCs/>
          <w:sz w:val="24"/>
        </w:rPr>
        <w:t>realizar una descripción y análisis específico sobre la determinación de prioridades.</w:t>
      </w:r>
    </w:p>
    <w:p w14:paraId="6AAE8176" w14:textId="5BC45DF4" w:rsidR="00FA6032" w:rsidRPr="00172B39" w:rsidRDefault="00836A3F" w:rsidP="00172B39">
      <w:pPr>
        <w:spacing w:before="120" w:after="120" w:line="276" w:lineRule="auto"/>
        <w:jc w:val="both"/>
        <w:rPr>
          <w:rFonts w:eastAsia="Century Gothic" w:cs="Arial"/>
          <w:bCs/>
          <w:sz w:val="24"/>
        </w:rPr>
      </w:pPr>
      <w:r w:rsidRPr="00172B39">
        <w:rPr>
          <w:rFonts w:eastAsia="Century Gothic" w:cs="Arial"/>
          <w:bCs/>
          <w:sz w:val="24"/>
        </w:rPr>
        <w:t xml:space="preserve">8.2 </w:t>
      </w:r>
      <w:r w:rsidR="00FA6032" w:rsidRPr="00172B39">
        <w:rPr>
          <w:rFonts w:eastAsia="Century Gothic" w:cs="Arial"/>
          <w:bCs/>
          <w:sz w:val="24"/>
        </w:rPr>
        <w:t>En caso de existir un diagnóstico de necesidades en la entidad</w:t>
      </w:r>
      <w:r w:rsidR="007855B8" w:rsidRPr="00172B39">
        <w:rPr>
          <w:rFonts w:eastAsia="Century Gothic" w:cs="Arial"/>
          <w:bCs/>
          <w:sz w:val="24"/>
        </w:rPr>
        <w:t xml:space="preserve"> federativa</w:t>
      </w:r>
      <w:r w:rsidR="00FA6032" w:rsidRPr="00172B39">
        <w:rPr>
          <w:rFonts w:eastAsia="Century Gothic" w:cs="Arial"/>
          <w:bCs/>
          <w:sz w:val="24"/>
        </w:rPr>
        <w:t>, señalar si este se usa para la determinación de prioridades y la asignación de recursos del FAM-AS a los diversos programas.</w:t>
      </w:r>
    </w:p>
    <w:p w14:paraId="5D3E58DF" w14:textId="79BA5816" w:rsidR="00BE3074" w:rsidRPr="00172B39" w:rsidRDefault="00FA6032" w:rsidP="00172B39">
      <w:pPr>
        <w:spacing w:before="120" w:after="120" w:line="276" w:lineRule="auto"/>
        <w:jc w:val="both"/>
        <w:rPr>
          <w:rFonts w:eastAsia="Century Gothic" w:cs="Arial"/>
          <w:bCs/>
          <w:sz w:val="24"/>
        </w:rPr>
      </w:pPr>
      <w:r w:rsidRPr="00172B39">
        <w:rPr>
          <w:rFonts w:eastAsia="Century Gothic" w:cs="Arial"/>
          <w:bCs/>
          <w:sz w:val="24"/>
        </w:rPr>
        <w:t xml:space="preserve">8.3 </w:t>
      </w:r>
      <w:r w:rsidR="00836A3F" w:rsidRPr="00172B39">
        <w:rPr>
          <w:rFonts w:eastAsia="Century Gothic" w:cs="Arial"/>
          <w:bCs/>
          <w:sz w:val="24"/>
        </w:rPr>
        <w:t xml:space="preserve">Se deberá </w:t>
      </w:r>
      <w:r w:rsidR="00BE3074" w:rsidRPr="00172B39">
        <w:rPr>
          <w:rFonts w:eastAsia="Century Gothic" w:cs="Arial"/>
          <w:bCs/>
          <w:sz w:val="24"/>
        </w:rPr>
        <w:t>identificar cuáles son las áreas del SEDIF</w:t>
      </w:r>
      <w:r w:rsidR="00836A3F" w:rsidRPr="00172B39">
        <w:rPr>
          <w:rFonts w:eastAsia="Century Gothic" w:cs="Arial"/>
          <w:bCs/>
          <w:sz w:val="24"/>
        </w:rPr>
        <w:t xml:space="preserve"> y, en su caso, del SMDIF,</w:t>
      </w:r>
      <w:r w:rsidR="002A731D" w:rsidRPr="00172B39">
        <w:rPr>
          <w:rFonts w:eastAsia="Century Gothic" w:cs="Arial"/>
          <w:bCs/>
          <w:sz w:val="24"/>
        </w:rPr>
        <w:t xml:space="preserve"> </w:t>
      </w:r>
      <w:r w:rsidR="00BE3074" w:rsidRPr="00172B39">
        <w:rPr>
          <w:rFonts w:eastAsia="Century Gothic" w:cs="Arial"/>
          <w:bCs/>
          <w:sz w:val="24"/>
        </w:rPr>
        <w:t xml:space="preserve">involucradas en </w:t>
      </w:r>
      <w:r w:rsidR="00610114" w:rsidRPr="00172B39">
        <w:rPr>
          <w:rFonts w:eastAsia="Century Gothic" w:cs="Arial"/>
          <w:bCs/>
          <w:sz w:val="24"/>
        </w:rPr>
        <w:t>la determinación de prioridades</w:t>
      </w:r>
      <w:r w:rsidR="00FA07E0" w:rsidRPr="00172B39">
        <w:rPr>
          <w:rFonts w:eastAsia="Century Gothic" w:cs="Arial"/>
          <w:bCs/>
          <w:sz w:val="24"/>
        </w:rPr>
        <w:t xml:space="preserve"> y, en su caso, si es que participan las áreas que elaboran el diagnóstico de necesidades</w:t>
      </w:r>
      <w:r w:rsidR="00BE3074" w:rsidRPr="00172B39">
        <w:rPr>
          <w:rFonts w:eastAsia="Century Gothic" w:cs="Arial"/>
          <w:bCs/>
          <w:sz w:val="24"/>
        </w:rPr>
        <w:t>. De igual manera, se deberá señalar cuáles son las fuentes de información utilizadas y si estas son las más actualizadas.</w:t>
      </w:r>
    </w:p>
    <w:p w14:paraId="4BF6CB35" w14:textId="196C4132" w:rsidR="00795C96" w:rsidRPr="00172B39" w:rsidRDefault="002F4CB1" w:rsidP="00795C96">
      <w:pPr>
        <w:spacing w:before="120" w:after="120" w:line="276" w:lineRule="auto"/>
        <w:jc w:val="both"/>
        <w:rPr>
          <w:rFonts w:eastAsia="Century Gothic" w:cs="Arial"/>
        </w:rPr>
      </w:pPr>
      <w:r w:rsidRPr="00172B39">
        <w:rPr>
          <w:rFonts w:eastAsia="Century Gothic" w:cs="Arial"/>
          <w:bCs/>
          <w:sz w:val="24"/>
        </w:rPr>
        <w:t>8</w:t>
      </w:r>
      <w:r w:rsidR="00C864CE" w:rsidRPr="00172B39">
        <w:rPr>
          <w:rFonts w:eastAsia="Century Gothic" w:cs="Arial"/>
          <w:bCs/>
          <w:sz w:val="24"/>
        </w:rPr>
        <w:t>.</w:t>
      </w:r>
      <w:r w:rsidR="00FA6032" w:rsidRPr="00172B39">
        <w:rPr>
          <w:rFonts w:eastAsia="Century Gothic" w:cs="Arial"/>
          <w:bCs/>
          <w:sz w:val="24"/>
        </w:rPr>
        <w:t>4</w:t>
      </w:r>
      <w:r w:rsidR="00C864CE" w:rsidRPr="00172B39">
        <w:rPr>
          <w:rFonts w:eastAsia="Century Gothic" w:cs="Arial"/>
          <w:bCs/>
          <w:sz w:val="24"/>
        </w:rPr>
        <w:t xml:space="preserve"> </w:t>
      </w:r>
      <w:r w:rsidR="00BE3074" w:rsidRPr="00172B39">
        <w:rPr>
          <w:rFonts w:eastAsia="Century Gothic" w:cs="Arial"/>
          <w:bCs/>
          <w:sz w:val="24"/>
        </w:rPr>
        <w:t xml:space="preserve">Mencionar cuáles son los </w:t>
      </w:r>
      <w:r w:rsidR="00495E91" w:rsidRPr="00172B39">
        <w:rPr>
          <w:rFonts w:eastAsia="Century Gothic" w:cs="Arial"/>
          <w:bCs/>
          <w:sz w:val="24"/>
        </w:rPr>
        <w:t>insumos</w:t>
      </w:r>
      <w:r w:rsidR="00795C96">
        <w:rPr>
          <w:rFonts w:eastAsia="Century Gothic" w:cs="Arial"/>
          <w:bCs/>
          <w:sz w:val="24"/>
        </w:rPr>
        <w:t xml:space="preserve"> y</w:t>
      </w:r>
      <w:r w:rsidR="00AC2637" w:rsidRPr="00172B39">
        <w:rPr>
          <w:rFonts w:eastAsia="Century Gothic" w:cs="Arial"/>
          <w:bCs/>
          <w:sz w:val="24"/>
        </w:rPr>
        <w:t xml:space="preserve"> los criterios</w:t>
      </w:r>
      <w:r w:rsidR="0057639C">
        <w:rPr>
          <w:rFonts w:eastAsia="Century Gothic" w:cs="Arial"/>
          <w:bCs/>
          <w:sz w:val="24"/>
        </w:rPr>
        <w:t xml:space="preserve"> para la asignación de recursos y la determinación de prioridades</w:t>
      </w:r>
      <w:r w:rsidR="00795C96">
        <w:rPr>
          <w:rFonts w:eastAsia="Century Gothic" w:cs="Arial"/>
          <w:bCs/>
          <w:sz w:val="24"/>
        </w:rPr>
        <w:t xml:space="preserve">. </w:t>
      </w:r>
      <w:r w:rsidR="00795C96" w:rsidRPr="00172B39">
        <w:rPr>
          <w:rFonts w:eastAsia="Century Gothic" w:cs="Arial"/>
          <w:sz w:val="24"/>
        </w:rPr>
        <w:t>Asimismo, se debe indicar cómo se definieron los criterios y si son consistentes con los objetivos del FAM-AS y el diagnóstico de necesidades en caso de que la entidad cuente con uno.</w:t>
      </w:r>
    </w:p>
    <w:p w14:paraId="427D1523" w14:textId="17958C6E" w:rsidR="00BE3074" w:rsidRPr="00172B39" w:rsidRDefault="00795C96" w:rsidP="00172B39">
      <w:pPr>
        <w:spacing w:before="120" w:after="120" w:line="276" w:lineRule="auto"/>
        <w:ind w:hanging="2"/>
        <w:jc w:val="both"/>
        <w:rPr>
          <w:rFonts w:eastAsia="Century Gothic" w:cs="Arial"/>
          <w:bCs/>
          <w:sz w:val="24"/>
        </w:rPr>
      </w:pPr>
      <w:r>
        <w:rPr>
          <w:rFonts w:eastAsia="Century Gothic" w:cs="Arial"/>
          <w:bCs/>
          <w:sz w:val="24"/>
        </w:rPr>
        <w:t xml:space="preserve">De igual forma, se deberá mencionar </w:t>
      </w:r>
      <w:r w:rsidR="00495E91" w:rsidRPr="00172B39">
        <w:rPr>
          <w:rFonts w:eastAsia="Century Gothic" w:cs="Arial"/>
          <w:bCs/>
          <w:sz w:val="24"/>
        </w:rPr>
        <w:t xml:space="preserve">los </w:t>
      </w:r>
      <w:r w:rsidR="00BE3074" w:rsidRPr="00172B39">
        <w:rPr>
          <w:rFonts w:eastAsia="Century Gothic" w:cs="Arial"/>
          <w:bCs/>
          <w:sz w:val="24"/>
        </w:rPr>
        <w:t>productos de este proceso (bases de datos, informes, presupuesto asignado por programa, etcétera)</w:t>
      </w:r>
      <w:r w:rsidR="00993B79" w:rsidRPr="00172B39">
        <w:rPr>
          <w:rFonts w:eastAsia="Century Gothic" w:cs="Arial"/>
          <w:bCs/>
          <w:sz w:val="24"/>
        </w:rPr>
        <w:t>.</w:t>
      </w:r>
    </w:p>
    <w:p w14:paraId="58180CF7" w14:textId="12C3DA0C" w:rsidR="00BE3074" w:rsidRPr="00172B39" w:rsidRDefault="00BE3074" w:rsidP="00172B39">
      <w:pPr>
        <w:spacing w:before="120" w:after="120" w:line="276" w:lineRule="auto"/>
        <w:ind w:hanging="2"/>
        <w:jc w:val="both"/>
        <w:rPr>
          <w:rFonts w:eastAsia="Century Gothic" w:cs="Arial"/>
          <w:bCs/>
          <w:sz w:val="24"/>
        </w:rPr>
      </w:pPr>
      <w:r w:rsidRPr="00172B39">
        <w:rPr>
          <w:rFonts w:eastAsia="Century Gothic" w:cs="Arial"/>
          <w:bCs/>
          <w:sz w:val="24"/>
        </w:rPr>
        <w:t xml:space="preserve">En caso de que el SEDIF cuente con un mecanismo documentado para este proceso deberá hacer una valoración de este (es conocido por todas las áreas, es claro, </w:t>
      </w:r>
      <w:r w:rsidR="00A829EE" w:rsidRPr="00172B39">
        <w:rPr>
          <w:rFonts w:eastAsia="Century Gothic" w:cs="Arial"/>
          <w:bCs/>
          <w:sz w:val="24"/>
        </w:rPr>
        <w:t xml:space="preserve">brinda información </w:t>
      </w:r>
      <w:r w:rsidRPr="00172B39">
        <w:rPr>
          <w:rFonts w:eastAsia="Century Gothic" w:cs="Arial"/>
          <w:bCs/>
          <w:sz w:val="24"/>
        </w:rPr>
        <w:t>suficiente</w:t>
      </w:r>
      <w:r w:rsidR="00A829EE" w:rsidRPr="00172B39">
        <w:rPr>
          <w:rFonts w:eastAsia="Century Gothic" w:cs="Arial"/>
          <w:bCs/>
          <w:sz w:val="24"/>
        </w:rPr>
        <w:t xml:space="preserve"> respecto a la asignación de recursos del FAM-AS</w:t>
      </w:r>
      <w:r w:rsidRPr="00172B39">
        <w:rPr>
          <w:rFonts w:eastAsia="Century Gothic" w:cs="Arial"/>
          <w:bCs/>
          <w:sz w:val="24"/>
        </w:rPr>
        <w:t xml:space="preserve"> y está actualizado, etcétera).</w:t>
      </w:r>
    </w:p>
    <w:p w14:paraId="424CED67" w14:textId="2611753F" w:rsidR="00BE3074" w:rsidRPr="00172B39" w:rsidRDefault="002F4CB1" w:rsidP="00172B39">
      <w:pPr>
        <w:spacing w:before="120" w:after="120" w:line="276" w:lineRule="auto"/>
        <w:ind w:hanging="2"/>
        <w:jc w:val="both"/>
        <w:rPr>
          <w:rFonts w:eastAsia="Century Gothic" w:cs="Arial"/>
          <w:sz w:val="24"/>
        </w:rPr>
      </w:pPr>
      <w:r w:rsidRPr="00172B39">
        <w:rPr>
          <w:rFonts w:eastAsia="Century Gothic" w:cs="Arial"/>
          <w:bCs/>
          <w:sz w:val="24"/>
        </w:rPr>
        <w:t>8</w:t>
      </w:r>
      <w:r w:rsidR="00BE3074" w:rsidRPr="00172B39">
        <w:rPr>
          <w:rFonts w:eastAsia="Century Gothic" w:cs="Arial"/>
          <w:bCs/>
          <w:sz w:val="24"/>
        </w:rPr>
        <w:t>.</w:t>
      </w:r>
      <w:r w:rsidR="00FA6032" w:rsidRPr="00172B39">
        <w:rPr>
          <w:rFonts w:eastAsia="Century Gothic" w:cs="Arial"/>
          <w:bCs/>
          <w:sz w:val="24"/>
        </w:rPr>
        <w:t>5</w:t>
      </w:r>
      <w:r w:rsidR="00BE3074" w:rsidRPr="00172B39">
        <w:rPr>
          <w:rFonts w:eastAsia="Century Gothic" w:cs="Arial"/>
          <w:bCs/>
          <w:sz w:val="24"/>
        </w:rPr>
        <w:t xml:space="preserve"> Las fuentes de información mínimas a utilizar deben ser documentos normativos del FAM-AS, documentos de planeación, informes institucionales</w:t>
      </w:r>
      <w:r w:rsidR="001F2000">
        <w:rPr>
          <w:rFonts w:eastAsia="Century Gothic" w:cs="Arial"/>
          <w:bCs/>
          <w:sz w:val="24"/>
        </w:rPr>
        <w:t xml:space="preserve"> y</w:t>
      </w:r>
      <w:r w:rsidR="00BE3074" w:rsidRPr="00172B39">
        <w:rPr>
          <w:rFonts w:eastAsia="Century Gothic" w:cs="Arial"/>
          <w:bCs/>
          <w:sz w:val="24"/>
        </w:rPr>
        <w:t xml:space="preserve"> entrevistas</w:t>
      </w:r>
      <w:r w:rsidR="002A731D" w:rsidRPr="00172B39">
        <w:rPr>
          <w:rFonts w:eastAsia="Century Gothic" w:cs="Arial"/>
          <w:bCs/>
          <w:sz w:val="24"/>
        </w:rPr>
        <w:t>.</w:t>
      </w:r>
    </w:p>
    <w:p w14:paraId="68AD0346" w14:textId="56CDE978" w:rsidR="00B80D5E" w:rsidRPr="00172B39" w:rsidRDefault="002F4CB1" w:rsidP="00172B39">
      <w:pPr>
        <w:shd w:val="clear" w:color="auto" w:fill="FFFFFF" w:themeFill="background1"/>
        <w:spacing w:before="120" w:after="120" w:line="276" w:lineRule="auto"/>
        <w:ind w:hanging="2"/>
        <w:jc w:val="both"/>
        <w:rPr>
          <w:rFonts w:eastAsia="Century Gothic" w:cs="Arial"/>
          <w:bCs/>
          <w:sz w:val="24"/>
        </w:rPr>
      </w:pPr>
      <w:r w:rsidRPr="00172B39">
        <w:rPr>
          <w:rFonts w:eastAsia="Century Gothic" w:cs="Arial"/>
          <w:bCs/>
          <w:sz w:val="24"/>
        </w:rPr>
        <w:t>8</w:t>
      </w:r>
      <w:r w:rsidR="00BE3074" w:rsidRPr="00172B39">
        <w:rPr>
          <w:rFonts w:eastAsia="Century Gothic" w:cs="Arial"/>
          <w:bCs/>
          <w:sz w:val="24"/>
        </w:rPr>
        <w:t>.</w:t>
      </w:r>
      <w:r w:rsidR="00FA6032" w:rsidRPr="00172B39">
        <w:rPr>
          <w:rFonts w:eastAsia="Century Gothic" w:cs="Arial"/>
          <w:bCs/>
          <w:sz w:val="24"/>
        </w:rPr>
        <w:t>6</w:t>
      </w:r>
      <w:r w:rsidR="00C864CE" w:rsidRPr="00172B39">
        <w:rPr>
          <w:rFonts w:eastAsia="Century Gothic" w:cs="Arial"/>
          <w:bCs/>
          <w:sz w:val="24"/>
        </w:rPr>
        <w:t xml:space="preserve"> </w:t>
      </w:r>
      <w:r w:rsidR="00BE3074" w:rsidRPr="00172B39">
        <w:rPr>
          <w:rFonts w:eastAsia="Century Gothic" w:cs="Arial"/>
          <w:bCs/>
          <w:sz w:val="24"/>
        </w:rPr>
        <w:t xml:space="preserve">La respuesta a esta pregunta debe ser consistente con las respuestas de las preguntas </w:t>
      </w:r>
      <w:r w:rsidR="006F2FC7" w:rsidRPr="00172B39">
        <w:rPr>
          <w:rFonts w:eastAsia="Century Gothic" w:cs="Arial"/>
          <w:bCs/>
          <w:sz w:val="24"/>
        </w:rPr>
        <w:t xml:space="preserve">2, </w:t>
      </w:r>
      <w:r w:rsidR="00730E3A" w:rsidRPr="00172B39">
        <w:rPr>
          <w:rFonts w:eastAsia="Century Gothic" w:cs="Arial"/>
          <w:bCs/>
          <w:sz w:val="24"/>
        </w:rPr>
        <w:t xml:space="preserve">3, </w:t>
      </w:r>
      <w:r w:rsidR="006F2FC7" w:rsidRPr="00172B39">
        <w:rPr>
          <w:rFonts w:eastAsia="Century Gothic" w:cs="Arial"/>
          <w:bCs/>
          <w:sz w:val="24"/>
        </w:rPr>
        <w:t>5, 7, 10, 12 y 13</w:t>
      </w:r>
      <w:r w:rsidR="00BE3074" w:rsidRPr="00172B39">
        <w:rPr>
          <w:rFonts w:eastAsia="Century Gothic" w:cs="Arial"/>
          <w:bCs/>
          <w:sz w:val="24"/>
        </w:rPr>
        <w:t>.</w:t>
      </w:r>
    </w:p>
    <w:p w14:paraId="2A666683" w14:textId="3E9E947F" w:rsidR="00D857B3" w:rsidRPr="00172B39" w:rsidRDefault="00D90F59" w:rsidP="00172B39">
      <w:pPr>
        <w:pStyle w:val="Prrafodelista"/>
        <w:numPr>
          <w:ilvl w:val="0"/>
          <w:numId w:val="50"/>
        </w:numPr>
        <w:spacing w:before="120" w:after="120" w:line="276" w:lineRule="auto"/>
        <w:jc w:val="both"/>
        <w:rPr>
          <w:rFonts w:ascii="Arial" w:eastAsia="Century Gothic" w:hAnsi="Arial" w:cs="Arial"/>
          <w:b/>
          <w:sz w:val="24"/>
          <w:szCs w:val="24"/>
          <w:lang w:val="es-MX"/>
        </w:rPr>
      </w:pPr>
      <w:r w:rsidRPr="00172B39">
        <w:rPr>
          <w:rFonts w:ascii="Arial" w:eastAsia="Century Gothic" w:hAnsi="Arial" w:cs="Arial"/>
          <w:b/>
          <w:sz w:val="24"/>
          <w:szCs w:val="24"/>
          <w:lang w:val="es-MX"/>
        </w:rPr>
        <w:t>Identificar y describir los procesos en la gestión y operación</w:t>
      </w:r>
      <w:r w:rsidR="00362ADF" w:rsidRPr="00172B39">
        <w:rPr>
          <w:rFonts w:ascii="Arial" w:eastAsia="Century Gothic" w:hAnsi="Arial" w:cs="Arial"/>
          <w:b/>
          <w:sz w:val="24"/>
          <w:szCs w:val="24"/>
          <w:lang w:val="es-MX"/>
        </w:rPr>
        <w:t xml:space="preserve"> de los dos programas </w:t>
      </w:r>
      <w:r w:rsidR="00E52CF2" w:rsidRPr="00172B39">
        <w:rPr>
          <w:rFonts w:ascii="Arial" w:eastAsia="Century Gothic" w:hAnsi="Arial" w:cs="Arial"/>
          <w:b/>
          <w:sz w:val="24"/>
          <w:szCs w:val="24"/>
          <w:lang w:val="es-MX"/>
        </w:rPr>
        <w:t>con mayor porcentaje de recursos</w:t>
      </w:r>
      <w:r w:rsidR="004A560D" w:rsidRPr="00172B39">
        <w:rPr>
          <w:rFonts w:ascii="Arial" w:eastAsia="Century Gothic" w:hAnsi="Arial" w:cs="Arial"/>
          <w:b/>
          <w:sz w:val="24"/>
          <w:szCs w:val="24"/>
          <w:lang w:val="es-MX"/>
        </w:rPr>
        <w:t xml:space="preserve"> asignados</w:t>
      </w:r>
      <w:r w:rsidR="00E52CF2" w:rsidRPr="00172B39">
        <w:rPr>
          <w:rFonts w:ascii="Arial" w:eastAsia="Century Gothic" w:hAnsi="Arial" w:cs="Arial"/>
          <w:b/>
          <w:sz w:val="24"/>
          <w:szCs w:val="24"/>
          <w:lang w:val="es-MX"/>
        </w:rPr>
        <w:t xml:space="preserve"> </w:t>
      </w:r>
      <w:r w:rsidR="00362ADF" w:rsidRPr="00172B39">
        <w:rPr>
          <w:rFonts w:ascii="Arial" w:eastAsia="Century Gothic" w:hAnsi="Arial" w:cs="Arial"/>
          <w:b/>
          <w:sz w:val="24"/>
          <w:szCs w:val="24"/>
          <w:lang w:val="es-MX"/>
        </w:rPr>
        <w:t>del FAM-AS</w:t>
      </w:r>
      <w:r w:rsidR="00671E5F" w:rsidRPr="00172B39">
        <w:rPr>
          <w:rFonts w:ascii="Arial" w:eastAsia="Century Gothic" w:hAnsi="Arial" w:cs="Arial"/>
          <w:b/>
          <w:sz w:val="24"/>
          <w:szCs w:val="24"/>
          <w:lang w:val="es-MX"/>
        </w:rPr>
        <w:t xml:space="preserve"> (uno alimentario y uno de asistencia social)</w:t>
      </w:r>
      <w:r w:rsidR="00005808" w:rsidRPr="00172B39">
        <w:rPr>
          <w:rFonts w:ascii="Arial" w:eastAsia="Century Gothic" w:hAnsi="Arial" w:cs="Arial"/>
          <w:b/>
          <w:sz w:val="24"/>
          <w:szCs w:val="24"/>
          <w:lang w:val="es-MX"/>
        </w:rPr>
        <w:t>,</w:t>
      </w:r>
      <w:r w:rsidR="00005808" w:rsidRPr="00172B39">
        <w:rPr>
          <w:rFonts w:ascii="Arial" w:hAnsi="Arial" w:cs="Arial"/>
        </w:rPr>
        <w:t xml:space="preserve"> </w:t>
      </w:r>
      <w:r w:rsidR="00005808" w:rsidRPr="00172B39">
        <w:rPr>
          <w:rFonts w:ascii="Arial" w:eastAsia="Century Gothic" w:hAnsi="Arial" w:cs="Arial"/>
          <w:b/>
          <w:sz w:val="24"/>
          <w:szCs w:val="24"/>
          <w:lang w:val="es-MX"/>
        </w:rPr>
        <w:t>así como la o las dependencias y áreas responsables de cada proceso en la entidad federativa</w:t>
      </w:r>
      <w:r w:rsidR="00955532" w:rsidRPr="00172B39">
        <w:rPr>
          <w:rFonts w:ascii="Arial" w:eastAsia="Century Gothic" w:hAnsi="Arial" w:cs="Arial"/>
          <w:b/>
          <w:sz w:val="24"/>
          <w:szCs w:val="24"/>
          <w:lang w:val="es-MX"/>
        </w:rPr>
        <w:t>.</w:t>
      </w:r>
    </w:p>
    <w:p w14:paraId="652B0390" w14:textId="527F2A0E" w:rsidR="00362ADF" w:rsidRPr="00172B39" w:rsidRDefault="00362ADF" w:rsidP="00172B39">
      <w:pPr>
        <w:spacing w:before="120" w:after="120" w:line="276" w:lineRule="auto"/>
        <w:ind w:hanging="2"/>
        <w:jc w:val="both"/>
        <w:rPr>
          <w:rFonts w:eastAsia="Century Gothic" w:cs="Arial"/>
          <w:bCs/>
          <w:sz w:val="24"/>
        </w:rPr>
      </w:pPr>
      <w:r w:rsidRPr="00172B39">
        <w:rPr>
          <w:rFonts w:eastAsia="Century Gothic" w:cs="Arial"/>
          <w:bCs/>
          <w:sz w:val="24"/>
        </w:rPr>
        <w:t>No procede valoración cuantitativa.</w:t>
      </w:r>
    </w:p>
    <w:p w14:paraId="45419B6A" w14:textId="22C1C7BB" w:rsidR="00F20D0E" w:rsidRPr="00172B39" w:rsidRDefault="002F4CB1" w:rsidP="00172B39">
      <w:pPr>
        <w:spacing w:before="120" w:after="120" w:line="276" w:lineRule="auto"/>
        <w:ind w:hanging="2"/>
        <w:jc w:val="both"/>
        <w:rPr>
          <w:rFonts w:eastAsia="Century Gothic" w:cs="Arial"/>
          <w:bCs/>
          <w:sz w:val="24"/>
        </w:rPr>
      </w:pPr>
      <w:r w:rsidRPr="00172B39">
        <w:rPr>
          <w:rFonts w:eastAsia="Century Gothic" w:cs="Arial"/>
          <w:bCs/>
          <w:sz w:val="24"/>
        </w:rPr>
        <w:t>9</w:t>
      </w:r>
      <w:r w:rsidR="00BE3074" w:rsidRPr="00172B39">
        <w:rPr>
          <w:rFonts w:eastAsia="Century Gothic" w:cs="Arial"/>
          <w:bCs/>
          <w:sz w:val="24"/>
        </w:rPr>
        <w:t xml:space="preserve">.1 </w:t>
      </w:r>
      <w:r w:rsidR="00362ADF" w:rsidRPr="00172B39">
        <w:rPr>
          <w:rFonts w:eastAsia="Century Gothic" w:cs="Arial"/>
          <w:bCs/>
          <w:sz w:val="24"/>
        </w:rPr>
        <w:t xml:space="preserve">En la respuesta se deben realizar los diagramas de flujo que describan los procesos en la gestión y operación de </w:t>
      </w:r>
      <w:r w:rsidR="00E54C6C" w:rsidRPr="00172B39">
        <w:rPr>
          <w:rFonts w:eastAsia="Century Gothic" w:cs="Arial"/>
          <w:bCs/>
          <w:sz w:val="24"/>
        </w:rPr>
        <w:t>cada uno de estos</w:t>
      </w:r>
      <w:r w:rsidR="00362ADF" w:rsidRPr="00172B39">
        <w:rPr>
          <w:rFonts w:eastAsia="Century Gothic" w:cs="Arial"/>
          <w:bCs/>
          <w:sz w:val="24"/>
        </w:rPr>
        <w:t xml:space="preserve"> programas, incluyendo las dependencias </w:t>
      </w:r>
      <w:r w:rsidR="00005808" w:rsidRPr="00172B39">
        <w:rPr>
          <w:rFonts w:eastAsia="Century Gothic" w:cs="Arial"/>
          <w:bCs/>
          <w:sz w:val="24"/>
        </w:rPr>
        <w:t xml:space="preserve">y áreas </w:t>
      </w:r>
      <w:r w:rsidR="00005808" w:rsidRPr="00172B39">
        <w:rPr>
          <w:rFonts w:eastAsia="Century Gothic" w:cs="Arial"/>
          <w:bCs/>
          <w:sz w:val="24"/>
        </w:rPr>
        <w:lastRenderedPageBreak/>
        <w:t>responsables</w:t>
      </w:r>
      <w:r w:rsidR="00362ADF" w:rsidRPr="00172B39">
        <w:rPr>
          <w:rFonts w:eastAsia="Century Gothic" w:cs="Arial"/>
          <w:bCs/>
          <w:sz w:val="24"/>
        </w:rPr>
        <w:t xml:space="preserve">. </w:t>
      </w:r>
      <w:r w:rsidR="008C7AFE" w:rsidRPr="00172B39">
        <w:rPr>
          <w:rFonts w:eastAsia="Century Gothic" w:cs="Arial"/>
          <w:bCs/>
          <w:sz w:val="24"/>
        </w:rPr>
        <w:t xml:space="preserve">De igual forma, se deberá </w:t>
      </w:r>
      <w:r w:rsidR="00A35388" w:rsidRPr="00172B39">
        <w:rPr>
          <w:rFonts w:eastAsia="Century Gothic" w:cs="Arial"/>
          <w:bCs/>
          <w:sz w:val="24"/>
        </w:rPr>
        <w:t>describir</w:t>
      </w:r>
      <w:r w:rsidR="00E54C6C" w:rsidRPr="00172B39">
        <w:rPr>
          <w:rFonts w:eastAsia="Century Gothic" w:cs="Arial"/>
          <w:bCs/>
          <w:sz w:val="24"/>
        </w:rPr>
        <w:t>,</w:t>
      </w:r>
      <w:r w:rsidR="00A35388" w:rsidRPr="00172B39">
        <w:rPr>
          <w:rFonts w:eastAsia="Century Gothic" w:cs="Arial"/>
          <w:bCs/>
          <w:sz w:val="24"/>
        </w:rPr>
        <w:t xml:space="preserve"> </w:t>
      </w:r>
      <w:r w:rsidR="00E54C6C" w:rsidRPr="00172B39">
        <w:rPr>
          <w:rFonts w:eastAsia="Century Gothic" w:cs="Arial"/>
          <w:bCs/>
          <w:sz w:val="24"/>
        </w:rPr>
        <w:t xml:space="preserve">en su caso, </w:t>
      </w:r>
      <w:r w:rsidR="008C7AFE" w:rsidRPr="00172B39">
        <w:rPr>
          <w:rFonts w:eastAsia="Century Gothic" w:cs="Arial"/>
          <w:bCs/>
          <w:sz w:val="24"/>
        </w:rPr>
        <w:t xml:space="preserve">la participación de los SMDIF en la gestión y operación de los dos programas seleccionados. </w:t>
      </w:r>
      <w:r w:rsidR="00005808" w:rsidRPr="00172B39">
        <w:rPr>
          <w:rFonts w:eastAsia="Century Gothic" w:cs="Arial"/>
          <w:bCs/>
          <w:sz w:val="24"/>
        </w:rPr>
        <w:t>Se deberá considerar un programa alimentario y uno de asistencia social</w:t>
      </w:r>
      <w:r w:rsidR="00844892" w:rsidRPr="00172B39">
        <w:rPr>
          <w:rFonts w:eastAsia="Century Gothic" w:cs="Arial"/>
          <w:bCs/>
          <w:sz w:val="24"/>
        </w:rPr>
        <w:t xml:space="preserve">, con la finalidad de observar los procesos en </w:t>
      </w:r>
      <w:r w:rsidR="00E54C6C" w:rsidRPr="00172B39">
        <w:rPr>
          <w:rFonts w:eastAsia="Century Gothic" w:cs="Arial"/>
          <w:bCs/>
          <w:sz w:val="24"/>
        </w:rPr>
        <w:t xml:space="preserve">estos dos </w:t>
      </w:r>
      <w:r w:rsidR="00844892" w:rsidRPr="00172B39">
        <w:rPr>
          <w:rFonts w:eastAsia="Century Gothic" w:cs="Arial"/>
          <w:bCs/>
          <w:sz w:val="24"/>
        </w:rPr>
        <w:t>tipo</w:t>
      </w:r>
      <w:r w:rsidR="00E54C6C" w:rsidRPr="00172B39">
        <w:rPr>
          <w:rFonts w:eastAsia="Century Gothic" w:cs="Arial"/>
          <w:bCs/>
          <w:sz w:val="24"/>
        </w:rPr>
        <w:t>s</w:t>
      </w:r>
      <w:r w:rsidR="00844892" w:rsidRPr="00172B39">
        <w:rPr>
          <w:rFonts w:eastAsia="Century Gothic" w:cs="Arial"/>
          <w:bCs/>
          <w:sz w:val="24"/>
        </w:rPr>
        <w:t xml:space="preserve"> de </w:t>
      </w:r>
      <w:r w:rsidR="00005808" w:rsidRPr="00172B39">
        <w:rPr>
          <w:rFonts w:eastAsia="Century Gothic" w:cs="Arial"/>
          <w:bCs/>
          <w:sz w:val="24"/>
        </w:rPr>
        <w:t xml:space="preserve">estos </w:t>
      </w:r>
      <w:r w:rsidR="00844892" w:rsidRPr="00172B39">
        <w:rPr>
          <w:rFonts w:eastAsia="Century Gothic" w:cs="Arial"/>
          <w:bCs/>
          <w:sz w:val="24"/>
        </w:rPr>
        <w:t>programas.</w:t>
      </w:r>
    </w:p>
    <w:p w14:paraId="3945406A" w14:textId="499A4280" w:rsidR="00F20D0E" w:rsidRPr="00172B39" w:rsidRDefault="002F4CB1" w:rsidP="00172B39">
      <w:pPr>
        <w:spacing w:before="120" w:after="120" w:line="276" w:lineRule="auto"/>
        <w:ind w:hanging="2"/>
        <w:jc w:val="both"/>
        <w:rPr>
          <w:rFonts w:eastAsia="Century Gothic" w:cs="Arial"/>
          <w:bCs/>
          <w:sz w:val="24"/>
          <w:szCs w:val="28"/>
        </w:rPr>
      </w:pPr>
      <w:r w:rsidRPr="00172B39">
        <w:rPr>
          <w:rFonts w:eastAsia="Century Gothic" w:cs="Arial"/>
          <w:bCs/>
          <w:sz w:val="24"/>
          <w:szCs w:val="28"/>
        </w:rPr>
        <w:t>9</w:t>
      </w:r>
      <w:r w:rsidR="00C864CE" w:rsidRPr="00172B39">
        <w:rPr>
          <w:rFonts w:eastAsia="Century Gothic" w:cs="Arial"/>
          <w:bCs/>
          <w:sz w:val="24"/>
          <w:szCs w:val="28"/>
        </w:rPr>
        <w:t xml:space="preserve">.2 </w:t>
      </w:r>
      <w:r w:rsidR="00F20D0E" w:rsidRPr="00172B39">
        <w:rPr>
          <w:rFonts w:eastAsia="Century Gothic" w:cs="Arial"/>
          <w:bCs/>
          <w:sz w:val="24"/>
          <w:szCs w:val="28"/>
        </w:rPr>
        <w:t>En el caso de los programas que otorgan apoyos alimentarios, se deberá considerar la adquisición de insumos, mencionar cómo se realiza, los actores involucrados,</w:t>
      </w:r>
      <w:r w:rsidR="00983F5C" w:rsidRPr="00172B39">
        <w:rPr>
          <w:rFonts w:eastAsia="Century Gothic" w:cs="Arial"/>
          <w:bCs/>
          <w:sz w:val="24"/>
          <w:szCs w:val="28"/>
        </w:rPr>
        <w:t xml:space="preserve"> </w:t>
      </w:r>
      <w:r w:rsidR="00C67A89" w:rsidRPr="00172B39">
        <w:rPr>
          <w:rFonts w:eastAsia="Century Gothic" w:cs="Arial"/>
          <w:bCs/>
          <w:sz w:val="24"/>
          <w:szCs w:val="28"/>
        </w:rPr>
        <w:t xml:space="preserve">las actividades en las que </w:t>
      </w:r>
      <w:r w:rsidR="007266CE" w:rsidRPr="00172B39">
        <w:rPr>
          <w:rFonts w:eastAsia="Century Gothic" w:cs="Arial"/>
          <w:bCs/>
          <w:sz w:val="24"/>
          <w:szCs w:val="28"/>
        </w:rPr>
        <w:t>participa los SMDIF,</w:t>
      </w:r>
      <w:r w:rsidR="00F20D0E" w:rsidRPr="00172B39">
        <w:rPr>
          <w:rFonts w:eastAsia="Century Gothic" w:cs="Arial"/>
          <w:bCs/>
          <w:sz w:val="24"/>
          <w:szCs w:val="28"/>
        </w:rPr>
        <w:t xml:space="preserve"> marco normativo y periodos de adquisición. De igual forma, se debe valorar si los insumos se entregan oportunamente a los SMDIF, espacios alimentarios, </w:t>
      </w:r>
      <w:r w:rsidR="00F564F7" w:rsidRPr="00172B39">
        <w:rPr>
          <w:rFonts w:eastAsia="Century Gothic" w:cs="Arial"/>
          <w:bCs/>
          <w:sz w:val="24"/>
          <w:szCs w:val="28"/>
        </w:rPr>
        <w:t xml:space="preserve">comités, </w:t>
      </w:r>
      <w:r w:rsidR="00F20D0E" w:rsidRPr="00172B39">
        <w:rPr>
          <w:rFonts w:eastAsia="Century Gothic" w:cs="Arial"/>
          <w:bCs/>
          <w:sz w:val="24"/>
          <w:szCs w:val="28"/>
        </w:rPr>
        <w:t xml:space="preserve">etcétera, con la finalidad de garantizar la continuidad de los apoyos alimentarios y, de esta manera cumplir </w:t>
      </w:r>
      <w:r w:rsidR="009E78DE" w:rsidRPr="00172B39">
        <w:rPr>
          <w:rFonts w:eastAsia="Century Gothic" w:cs="Arial"/>
          <w:bCs/>
          <w:sz w:val="24"/>
          <w:szCs w:val="28"/>
        </w:rPr>
        <w:t>con los objetivos de la EIASADC</w:t>
      </w:r>
      <w:r w:rsidR="00F20D0E" w:rsidRPr="00172B39">
        <w:rPr>
          <w:rFonts w:eastAsia="Century Gothic" w:cs="Arial"/>
          <w:bCs/>
          <w:sz w:val="24"/>
          <w:szCs w:val="28"/>
        </w:rPr>
        <w:t>.</w:t>
      </w:r>
    </w:p>
    <w:p w14:paraId="665B3A94" w14:textId="269B05DA" w:rsidR="00691D66" w:rsidRPr="00172B39" w:rsidRDefault="002F4CB1" w:rsidP="00172B39">
      <w:pPr>
        <w:spacing w:before="120" w:after="120" w:line="276" w:lineRule="auto"/>
        <w:ind w:hanging="2"/>
        <w:jc w:val="both"/>
        <w:rPr>
          <w:rFonts w:eastAsia="Century Gothic" w:cs="Arial"/>
          <w:bCs/>
          <w:sz w:val="24"/>
        </w:rPr>
      </w:pPr>
      <w:r w:rsidRPr="00172B39">
        <w:rPr>
          <w:rFonts w:eastAsia="Century Gothic" w:cs="Arial"/>
          <w:bCs/>
          <w:sz w:val="24"/>
        </w:rPr>
        <w:t>9</w:t>
      </w:r>
      <w:r w:rsidR="00C864CE" w:rsidRPr="00172B39">
        <w:rPr>
          <w:rFonts w:eastAsia="Century Gothic" w:cs="Arial"/>
          <w:bCs/>
          <w:sz w:val="24"/>
        </w:rPr>
        <w:t xml:space="preserve">.3 </w:t>
      </w:r>
      <w:r w:rsidR="00362ADF" w:rsidRPr="00172B39">
        <w:rPr>
          <w:rFonts w:eastAsia="Century Gothic" w:cs="Arial"/>
          <w:bCs/>
          <w:sz w:val="24"/>
        </w:rPr>
        <w:t>Asimismo, se debe valorar la consistencia entre los procesos identificados en los documento</w:t>
      </w:r>
      <w:r w:rsidR="006E589D" w:rsidRPr="00172B39">
        <w:rPr>
          <w:rFonts w:eastAsia="Century Gothic" w:cs="Arial"/>
          <w:bCs/>
          <w:sz w:val="24"/>
        </w:rPr>
        <w:t>s rectores</w:t>
      </w:r>
      <w:r w:rsidR="00362ADF" w:rsidRPr="00172B39">
        <w:rPr>
          <w:rFonts w:eastAsia="Century Gothic" w:cs="Arial"/>
          <w:bCs/>
          <w:sz w:val="24"/>
        </w:rPr>
        <w:t xml:space="preserve"> del FAM-AS y la gestión y operación </w:t>
      </w:r>
      <w:r w:rsidR="006E589D" w:rsidRPr="00172B39">
        <w:rPr>
          <w:rFonts w:eastAsia="Century Gothic" w:cs="Arial"/>
          <w:bCs/>
          <w:sz w:val="24"/>
        </w:rPr>
        <w:t>en la entidad federativa. Se deberá s</w:t>
      </w:r>
      <w:r w:rsidR="00362ADF" w:rsidRPr="00172B39">
        <w:rPr>
          <w:rFonts w:eastAsia="Century Gothic" w:cs="Arial"/>
          <w:bCs/>
          <w:sz w:val="24"/>
        </w:rPr>
        <w:t xml:space="preserve">eñalar </w:t>
      </w:r>
      <w:r w:rsidR="00005808" w:rsidRPr="00172B39">
        <w:rPr>
          <w:rFonts w:eastAsia="Century Gothic" w:cs="Arial"/>
          <w:bCs/>
          <w:sz w:val="24"/>
        </w:rPr>
        <w:t>buenas prácticas, cuellos de botella o acciones que incidan en logro de los objetivos y metas del FAM-AS en la entidad federativa</w:t>
      </w:r>
      <w:r w:rsidR="00362ADF" w:rsidRPr="00172B39">
        <w:rPr>
          <w:rFonts w:eastAsia="Century Gothic" w:cs="Arial"/>
          <w:bCs/>
          <w:sz w:val="24"/>
        </w:rPr>
        <w:t>.</w:t>
      </w:r>
    </w:p>
    <w:p w14:paraId="0587F9EC" w14:textId="7F1816D7" w:rsidR="00362ADF" w:rsidRPr="00172B39" w:rsidRDefault="00362ADF" w:rsidP="00172B39">
      <w:pPr>
        <w:spacing w:before="120" w:after="120" w:line="276" w:lineRule="auto"/>
        <w:ind w:hanging="2"/>
        <w:jc w:val="both"/>
        <w:rPr>
          <w:rFonts w:eastAsia="Century Gothic" w:cs="Arial"/>
          <w:b/>
          <w:sz w:val="24"/>
        </w:rPr>
      </w:pPr>
      <w:r w:rsidRPr="00172B39">
        <w:rPr>
          <w:rFonts w:eastAsia="Century Gothic" w:cs="Arial"/>
          <w:bCs/>
          <w:sz w:val="24"/>
        </w:rPr>
        <w:t xml:space="preserve">La </w:t>
      </w:r>
      <w:r w:rsidR="00691D66" w:rsidRPr="00172B39">
        <w:rPr>
          <w:rFonts w:eastAsia="Century Gothic" w:cs="Arial"/>
          <w:bCs/>
          <w:sz w:val="24"/>
        </w:rPr>
        <w:t xml:space="preserve">respuesta a esta pregunta </w:t>
      </w:r>
      <w:r w:rsidRPr="00172B39">
        <w:rPr>
          <w:rFonts w:eastAsia="Century Gothic" w:cs="Arial"/>
          <w:bCs/>
          <w:sz w:val="24"/>
        </w:rPr>
        <w:t xml:space="preserve">también se debe integrar </w:t>
      </w:r>
      <w:r w:rsidR="00CE3B3F" w:rsidRPr="00172B39">
        <w:rPr>
          <w:rFonts w:eastAsia="Century Gothic" w:cs="Arial"/>
          <w:bCs/>
          <w:sz w:val="24"/>
        </w:rPr>
        <w:t>de acuerdo con las indicaciones d</w:t>
      </w:r>
      <w:r w:rsidRPr="00172B39">
        <w:rPr>
          <w:rFonts w:eastAsia="Century Gothic" w:cs="Arial"/>
          <w:bCs/>
          <w:sz w:val="24"/>
        </w:rPr>
        <w:t xml:space="preserve">el </w:t>
      </w:r>
      <w:r w:rsidRPr="00172B39">
        <w:rPr>
          <w:rFonts w:eastAsia="Century Gothic" w:cs="Arial"/>
          <w:b/>
          <w:sz w:val="24"/>
        </w:rPr>
        <w:t>Anexo 3.</w:t>
      </w:r>
    </w:p>
    <w:p w14:paraId="20049327" w14:textId="78096204" w:rsidR="00362ADF" w:rsidRPr="00172B39" w:rsidRDefault="002F4CB1" w:rsidP="00172B39">
      <w:pPr>
        <w:spacing w:before="120" w:after="120" w:line="276" w:lineRule="auto"/>
        <w:ind w:hanging="2"/>
        <w:jc w:val="both"/>
        <w:rPr>
          <w:rFonts w:eastAsia="Century Gothic" w:cs="Arial"/>
          <w:bCs/>
          <w:sz w:val="24"/>
        </w:rPr>
      </w:pPr>
      <w:r w:rsidRPr="00172B39">
        <w:rPr>
          <w:rFonts w:eastAsia="Century Gothic" w:cs="Arial"/>
          <w:bCs/>
          <w:sz w:val="24"/>
        </w:rPr>
        <w:t>9</w:t>
      </w:r>
      <w:r w:rsidR="00BE3074" w:rsidRPr="00172B39">
        <w:rPr>
          <w:rFonts w:eastAsia="Century Gothic" w:cs="Arial"/>
          <w:bCs/>
          <w:sz w:val="24"/>
        </w:rPr>
        <w:t>.</w:t>
      </w:r>
      <w:r w:rsidR="00C864CE" w:rsidRPr="00172B39">
        <w:rPr>
          <w:rFonts w:eastAsia="Century Gothic" w:cs="Arial"/>
          <w:bCs/>
          <w:sz w:val="24"/>
        </w:rPr>
        <w:t xml:space="preserve">4 </w:t>
      </w:r>
      <w:r w:rsidR="00362ADF" w:rsidRPr="00172B39">
        <w:rPr>
          <w:rFonts w:eastAsia="Century Gothic" w:cs="Arial"/>
          <w:bCs/>
          <w:sz w:val="24"/>
        </w:rPr>
        <w:t>Las fuentes de información mínimas a utilizar deben ser documentos normativos</w:t>
      </w:r>
      <w:r w:rsidR="00512360" w:rsidRPr="00172B39">
        <w:rPr>
          <w:rFonts w:eastAsia="Century Gothic" w:cs="Arial"/>
          <w:bCs/>
          <w:sz w:val="24"/>
        </w:rPr>
        <w:t xml:space="preserve"> del FAM-AS</w:t>
      </w:r>
      <w:r w:rsidR="00362ADF" w:rsidRPr="00172B39">
        <w:rPr>
          <w:rFonts w:eastAsia="Century Gothic" w:cs="Arial"/>
          <w:bCs/>
          <w:sz w:val="24"/>
        </w:rPr>
        <w:t>, manuales de procedimient</w:t>
      </w:r>
      <w:r w:rsidR="00005808" w:rsidRPr="00172B39">
        <w:rPr>
          <w:rFonts w:eastAsia="Century Gothic" w:cs="Arial"/>
          <w:bCs/>
          <w:sz w:val="24"/>
        </w:rPr>
        <w:t xml:space="preserve">os, </w:t>
      </w:r>
      <w:r w:rsidR="00362ADF" w:rsidRPr="00172B39">
        <w:rPr>
          <w:rFonts w:eastAsia="Century Gothic" w:cs="Arial"/>
          <w:bCs/>
          <w:sz w:val="24"/>
        </w:rPr>
        <w:t>informes institucionales</w:t>
      </w:r>
      <w:r w:rsidR="00005808" w:rsidRPr="00172B39">
        <w:rPr>
          <w:rFonts w:eastAsia="Century Gothic" w:cs="Arial"/>
          <w:bCs/>
          <w:sz w:val="24"/>
        </w:rPr>
        <w:t xml:space="preserve"> y entrevistas.</w:t>
      </w:r>
    </w:p>
    <w:p w14:paraId="7E5B6AB5" w14:textId="4ED930ED" w:rsidR="00362ADF" w:rsidRPr="00172B39" w:rsidRDefault="002F4CB1" w:rsidP="00172B39">
      <w:pPr>
        <w:shd w:val="clear" w:color="auto" w:fill="FFFFFF" w:themeFill="background1"/>
        <w:spacing w:before="120" w:after="120" w:line="276" w:lineRule="auto"/>
        <w:ind w:hanging="2"/>
        <w:jc w:val="both"/>
        <w:rPr>
          <w:rFonts w:eastAsia="Century Gothic" w:cs="Arial"/>
          <w:bCs/>
          <w:sz w:val="24"/>
        </w:rPr>
      </w:pPr>
      <w:r w:rsidRPr="00172B39">
        <w:rPr>
          <w:rFonts w:eastAsia="Century Gothic" w:cs="Arial"/>
          <w:bCs/>
          <w:sz w:val="24"/>
        </w:rPr>
        <w:t>9</w:t>
      </w:r>
      <w:r w:rsidR="00BE3074" w:rsidRPr="00172B39">
        <w:rPr>
          <w:rFonts w:eastAsia="Century Gothic" w:cs="Arial"/>
          <w:bCs/>
          <w:sz w:val="24"/>
        </w:rPr>
        <w:t>.</w:t>
      </w:r>
      <w:r w:rsidR="00C864CE" w:rsidRPr="00172B39">
        <w:rPr>
          <w:rFonts w:eastAsia="Century Gothic" w:cs="Arial"/>
          <w:bCs/>
          <w:sz w:val="24"/>
        </w:rPr>
        <w:t>5</w:t>
      </w:r>
      <w:r w:rsidR="00BE3074" w:rsidRPr="00172B39">
        <w:rPr>
          <w:rFonts w:eastAsia="Century Gothic" w:cs="Arial"/>
          <w:bCs/>
          <w:sz w:val="24"/>
        </w:rPr>
        <w:t xml:space="preserve"> </w:t>
      </w:r>
      <w:r w:rsidR="00362ADF" w:rsidRPr="00172B39">
        <w:rPr>
          <w:rFonts w:eastAsia="Century Gothic" w:cs="Arial"/>
          <w:bCs/>
          <w:sz w:val="24"/>
        </w:rPr>
        <w:t xml:space="preserve">La respuesta a esta pregunta debe ser consistente con las respuestas de las preguntas </w:t>
      </w:r>
      <w:r w:rsidR="006F2FC7" w:rsidRPr="00172B39">
        <w:rPr>
          <w:rFonts w:eastAsia="Century Gothic" w:cs="Arial"/>
          <w:bCs/>
          <w:sz w:val="24"/>
        </w:rPr>
        <w:t>4, 7, 10, 11, 12, 13 y 15</w:t>
      </w:r>
      <w:r w:rsidR="008F2B08" w:rsidRPr="00172B39">
        <w:rPr>
          <w:rFonts w:eastAsia="Century Gothic" w:cs="Arial"/>
          <w:bCs/>
          <w:sz w:val="24"/>
        </w:rPr>
        <w:t>.</w:t>
      </w:r>
    </w:p>
    <w:p w14:paraId="5BE67C52" w14:textId="1F3D577F" w:rsidR="00A4470B" w:rsidRPr="00172B39" w:rsidRDefault="00EC4315"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1</w:t>
      </w:r>
      <w:r w:rsidR="00973252" w:rsidRPr="00172B39">
        <w:rPr>
          <w:rFonts w:eastAsia="Century Gothic" w:cs="Arial"/>
          <w:b/>
          <w:bCs/>
          <w:sz w:val="24"/>
          <w:szCs w:val="28"/>
        </w:rPr>
        <w:t>0</w:t>
      </w:r>
      <w:r w:rsidRPr="00172B39">
        <w:rPr>
          <w:rFonts w:eastAsia="Century Gothic" w:cs="Arial"/>
          <w:b/>
          <w:bCs/>
          <w:sz w:val="24"/>
          <w:szCs w:val="28"/>
        </w:rPr>
        <w:t xml:space="preserve">. </w:t>
      </w:r>
      <w:r w:rsidR="00DB40A2" w:rsidRPr="00172B39">
        <w:rPr>
          <w:rFonts w:eastAsia="Century Gothic" w:cs="Arial"/>
          <w:b/>
          <w:bCs/>
          <w:sz w:val="24"/>
          <w:szCs w:val="28"/>
        </w:rPr>
        <w:t xml:space="preserve">Valorar la participación social en cada uno de </w:t>
      </w:r>
      <w:r w:rsidR="00CC6FB0" w:rsidRPr="00172B39">
        <w:rPr>
          <w:rFonts w:eastAsia="Century Gothic" w:cs="Arial"/>
          <w:b/>
          <w:bCs/>
          <w:sz w:val="24"/>
          <w:szCs w:val="28"/>
        </w:rPr>
        <w:t>los programas financiados con recursos del FAM-AS</w:t>
      </w:r>
      <w:r w:rsidR="007657BE" w:rsidRPr="00172B39">
        <w:rPr>
          <w:rFonts w:eastAsia="Century Gothic" w:cs="Arial"/>
          <w:b/>
          <w:bCs/>
          <w:sz w:val="24"/>
          <w:szCs w:val="28"/>
        </w:rPr>
        <w:t xml:space="preserve"> </w:t>
      </w:r>
      <w:r w:rsidR="00BB12A4" w:rsidRPr="00172B39">
        <w:rPr>
          <w:rFonts w:eastAsia="Century Gothic" w:cs="Arial"/>
          <w:b/>
          <w:bCs/>
          <w:sz w:val="24"/>
          <w:szCs w:val="28"/>
        </w:rPr>
        <w:t xml:space="preserve">en </w:t>
      </w:r>
      <w:r w:rsidR="007657BE" w:rsidRPr="00172B39">
        <w:rPr>
          <w:rFonts w:eastAsia="Century Gothic" w:cs="Arial"/>
          <w:b/>
          <w:bCs/>
          <w:sz w:val="24"/>
          <w:szCs w:val="28"/>
        </w:rPr>
        <w:t>la entidad federativa</w:t>
      </w:r>
      <w:r w:rsidR="00DB40A2" w:rsidRPr="00172B39">
        <w:rPr>
          <w:rFonts w:eastAsia="Century Gothic" w:cs="Arial"/>
          <w:b/>
          <w:bCs/>
          <w:sz w:val="24"/>
          <w:szCs w:val="28"/>
        </w:rPr>
        <w:t xml:space="preserve"> durante el [</w:t>
      </w:r>
      <w:r w:rsidR="00DB40A2" w:rsidRPr="00172B39">
        <w:rPr>
          <w:rFonts w:eastAsia="Century Gothic" w:cs="Arial"/>
          <w:b/>
          <w:bCs/>
          <w:sz w:val="24"/>
          <w:szCs w:val="28"/>
          <w:u w:val="single"/>
        </w:rPr>
        <w:t xml:space="preserve">ejercicio </w:t>
      </w:r>
      <w:r w:rsidR="00840E65" w:rsidRPr="00172B39">
        <w:rPr>
          <w:rFonts w:eastAsia="Century Gothic" w:cs="Arial"/>
          <w:b/>
          <w:bCs/>
          <w:sz w:val="24"/>
          <w:szCs w:val="28"/>
          <w:u w:val="single"/>
        </w:rPr>
        <w:t xml:space="preserve">fiscal </w:t>
      </w:r>
      <w:r w:rsidR="00DB40A2" w:rsidRPr="00172B39">
        <w:rPr>
          <w:rFonts w:eastAsia="Century Gothic" w:cs="Arial"/>
          <w:b/>
          <w:bCs/>
          <w:sz w:val="24"/>
          <w:szCs w:val="28"/>
          <w:u w:val="single"/>
        </w:rPr>
        <w:t>evaluado</w:t>
      </w:r>
      <w:r w:rsidR="00DB40A2" w:rsidRPr="00172B39">
        <w:rPr>
          <w:rFonts w:eastAsia="Century Gothic" w:cs="Arial"/>
          <w:b/>
          <w:bCs/>
          <w:sz w:val="24"/>
          <w:szCs w:val="28"/>
        </w:rPr>
        <w:t>]</w:t>
      </w:r>
    </w:p>
    <w:p w14:paraId="43537A12" w14:textId="5DEAF784" w:rsidR="00DA0002" w:rsidRPr="00172B39" w:rsidRDefault="00DA0002" w:rsidP="00172B39">
      <w:pPr>
        <w:spacing w:before="120" w:after="120" w:line="276" w:lineRule="auto"/>
        <w:ind w:hanging="2"/>
        <w:jc w:val="both"/>
        <w:rPr>
          <w:rFonts w:eastAsia="Century Gothic" w:cs="Arial"/>
          <w:sz w:val="24"/>
        </w:rPr>
      </w:pPr>
      <w:r w:rsidRPr="00172B39">
        <w:rPr>
          <w:rFonts w:eastAsia="Century Gothic" w:cs="Arial"/>
          <w:sz w:val="24"/>
        </w:rPr>
        <w:t>No procede valoración cuantitativa.</w:t>
      </w:r>
    </w:p>
    <w:p w14:paraId="7CE5051A" w14:textId="0F526886" w:rsidR="0013152E"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1</w:t>
      </w:r>
      <w:r w:rsidR="00973252" w:rsidRPr="00172B39">
        <w:rPr>
          <w:rFonts w:eastAsia="Century Gothic" w:cs="Arial"/>
          <w:sz w:val="24"/>
        </w:rPr>
        <w:t>0</w:t>
      </w:r>
      <w:r w:rsidR="007A3349" w:rsidRPr="00172B39">
        <w:rPr>
          <w:rFonts w:eastAsia="Century Gothic" w:cs="Arial"/>
          <w:sz w:val="24"/>
        </w:rPr>
        <w:t>.</w:t>
      </w:r>
      <w:r w:rsidR="00A4470B" w:rsidRPr="00172B39">
        <w:rPr>
          <w:rFonts w:eastAsia="Century Gothic" w:cs="Arial"/>
          <w:sz w:val="24"/>
        </w:rPr>
        <w:t xml:space="preserve">1. Describir brevemente con base en la EIASADC </w:t>
      </w:r>
      <w:r w:rsidR="00107D4C" w:rsidRPr="00172B39">
        <w:rPr>
          <w:rFonts w:eastAsia="Century Gothic" w:cs="Arial"/>
          <w:sz w:val="24"/>
        </w:rPr>
        <w:t xml:space="preserve">y los documentos normativos de los programas, </w:t>
      </w:r>
      <w:r w:rsidR="00A4470B" w:rsidRPr="00172B39">
        <w:rPr>
          <w:rFonts w:eastAsia="Century Gothic" w:cs="Arial"/>
          <w:sz w:val="24"/>
        </w:rPr>
        <w:t>los modelos de participación social de cada uno de los programas financiados con el FAM-AS</w:t>
      </w:r>
      <w:r w:rsidR="00107D4C" w:rsidRPr="00172B39">
        <w:rPr>
          <w:rFonts w:eastAsia="Century Gothic" w:cs="Arial"/>
          <w:sz w:val="24"/>
        </w:rPr>
        <w:t>, incluyendo, los procesos en los que participan, por ejemplo, transparencia, rendición de cuentas y seguimiento de los recursos</w:t>
      </w:r>
      <w:r w:rsidR="0060270B" w:rsidRPr="00172B39">
        <w:rPr>
          <w:rFonts w:eastAsia="Century Gothic" w:cs="Arial"/>
          <w:sz w:val="24"/>
        </w:rPr>
        <w:t>, entre otros.</w:t>
      </w:r>
    </w:p>
    <w:p w14:paraId="166BA529" w14:textId="5A313901" w:rsidR="00F039E8" w:rsidRPr="00172B39" w:rsidRDefault="00A4470B" w:rsidP="00172B39">
      <w:pPr>
        <w:spacing w:before="120" w:after="120" w:line="276" w:lineRule="auto"/>
        <w:ind w:hanging="2"/>
        <w:jc w:val="both"/>
        <w:rPr>
          <w:rFonts w:eastAsia="Century Gothic" w:cs="Arial"/>
          <w:sz w:val="24"/>
        </w:rPr>
      </w:pPr>
      <w:r w:rsidRPr="00172B39">
        <w:rPr>
          <w:rFonts w:eastAsia="Century Gothic" w:cs="Arial"/>
          <w:sz w:val="24"/>
        </w:rPr>
        <w:t>1</w:t>
      </w:r>
      <w:r w:rsidR="00973252" w:rsidRPr="00172B39">
        <w:rPr>
          <w:rFonts w:eastAsia="Century Gothic" w:cs="Arial"/>
          <w:sz w:val="24"/>
        </w:rPr>
        <w:t>0</w:t>
      </w:r>
      <w:r w:rsidRPr="00172B39">
        <w:rPr>
          <w:rFonts w:eastAsia="Century Gothic" w:cs="Arial"/>
          <w:sz w:val="24"/>
        </w:rPr>
        <w:t>.2. Se deberán identificar cuantos comités de participación social se integraron durante el ejercicio fiscal evaluado por cada uno de los programas financiados con el FAM-AS</w:t>
      </w:r>
      <w:r w:rsidR="00AA2D19" w:rsidRPr="00172B39">
        <w:rPr>
          <w:rFonts w:eastAsia="Century Gothic" w:cs="Arial"/>
          <w:sz w:val="24"/>
        </w:rPr>
        <w:t xml:space="preserve"> y señalar las evidencias de su funcionamiento</w:t>
      </w:r>
      <w:r w:rsidRPr="00172B39">
        <w:rPr>
          <w:rFonts w:eastAsia="Century Gothic" w:cs="Arial"/>
          <w:sz w:val="24"/>
        </w:rPr>
        <w:t>.</w:t>
      </w:r>
    </w:p>
    <w:p w14:paraId="4B65BC29" w14:textId="47D00F6D" w:rsidR="00F039E8" w:rsidRPr="00172B39" w:rsidRDefault="00F039E8" w:rsidP="00172B39">
      <w:pPr>
        <w:spacing w:before="120" w:after="120" w:line="276" w:lineRule="auto"/>
        <w:ind w:hanging="2"/>
        <w:jc w:val="both"/>
        <w:rPr>
          <w:rFonts w:eastAsia="Century Gothic" w:cs="Arial"/>
          <w:sz w:val="24"/>
        </w:rPr>
      </w:pPr>
      <w:r w:rsidRPr="00172B39">
        <w:rPr>
          <w:rFonts w:eastAsia="Century Gothic" w:cs="Arial"/>
          <w:sz w:val="24"/>
        </w:rPr>
        <w:t>1</w:t>
      </w:r>
      <w:r w:rsidR="00973252" w:rsidRPr="00172B39">
        <w:rPr>
          <w:rFonts w:eastAsia="Century Gothic" w:cs="Arial"/>
          <w:sz w:val="24"/>
        </w:rPr>
        <w:t>0</w:t>
      </w:r>
      <w:r w:rsidRPr="00172B39">
        <w:rPr>
          <w:rFonts w:eastAsia="Century Gothic" w:cs="Arial"/>
          <w:sz w:val="24"/>
        </w:rPr>
        <w:t xml:space="preserve">.3. Se deberá responder a las siguientes preguntas: </w:t>
      </w:r>
      <w:r w:rsidR="00A829EE" w:rsidRPr="00172B39">
        <w:rPr>
          <w:rFonts w:eastAsia="Century Gothic" w:cs="Arial"/>
          <w:sz w:val="24"/>
        </w:rPr>
        <w:t xml:space="preserve">¿Cuáles son las actividades y cómo se organiza la participación social? </w:t>
      </w:r>
      <w:r w:rsidRPr="00172B39">
        <w:rPr>
          <w:rFonts w:eastAsia="Century Gothic" w:cs="Arial"/>
          <w:sz w:val="24"/>
        </w:rPr>
        <w:t xml:space="preserve">¿Cuáles fueron los principales logros de esta participación? ¿Cuál es la incidencia de la participación social en los programas financiados </w:t>
      </w:r>
      <w:r w:rsidRPr="00172B39">
        <w:rPr>
          <w:rFonts w:eastAsia="Century Gothic" w:cs="Arial"/>
          <w:sz w:val="24"/>
        </w:rPr>
        <w:lastRenderedPageBreak/>
        <w:t>con los recursos del FAM-AS?</w:t>
      </w:r>
      <w:r w:rsidR="001E3644" w:rsidRPr="00172B39">
        <w:rPr>
          <w:rFonts w:eastAsia="Century Gothic" w:cs="Arial"/>
          <w:sz w:val="24"/>
        </w:rPr>
        <w:t xml:space="preserve"> </w:t>
      </w:r>
      <w:r w:rsidRPr="00172B39">
        <w:rPr>
          <w:rFonts w:eastAsia="Century Gothic" w:cs="Arial"/>
          <w:sz w:val="24"/>
        </w:rPr>
        <w:t xml:space="preserve">¿Cuáles son las mejoras que se han implementado en los programas financiados con los recursos del FAM-AS </w:t>
      </w:r>
      <w:r w:rsidR="00794B78">
        <w:rPr>
          <w:rFonts w:eastAsia="Century Gothic" w:cs="Arial"/>
          <w:sz w:val="24"/>
        </w:rPr>
        <w:t>como resultado</w:t>
      </w:r>
      <w:r w:rsidRPr="00172B39">
        <w:rPr>
          <w:rFonts w:eastAsia="Century Gothic" w:cs="Arial"/>
          <w:sz w:val="24"/>
        </w:rPr>
        <w:t xml:space="preserve"> de la participación social?</w:t>
      </w:r>
    </w:p>
    <w:p w14:paraId="04D25915" w14:textId="7E56A2A0" w:rsidR="005E6878" w:rsidRPr="00172B39" w:rsidRDefault="00F909B3" w:rsidP="00172B39">
      <w:pPr>
        <w:spacing w:before="120" w:after="120" w:line="276" w:lineRule="auto"/>
        <w:ind w:hanging="2"/>
        <w:jc w:val="both"/>
        <w:rPr>
          <w:rFonts w:eastAsia="Century Gothic" w:cs="Arial"/>
          <w:sz w:val="24"/>
        </w:rPr>
      </w:pPr>
      <w:r w:rsidRPr="00172B39">
        <w:rPr>
          <w:rFonts w:eastAsia="Century Gothic" w:cs="Arial"/>
          <w:sz w:val="24"/>
        </w:rPr>
        <w:t>1</w:t>
      </w:r>
      <w:r w:rsidR="00973252" w:rsidRPr="00172B39">
        <w:rPr>
          <w:rFonts w:eastAsia="Century Gothic" w:cs="Arial"/>
          <w:sz w:val="24"/>
        </w:rPr>
        <w:t>0</w:t>
      </w:r>
      <w:r w:rsidR="00AB749F" w:rsidRPr="00172B39">
        <w:rPr>
          <w:rFonts w:eastAsia="Century Gothic" w:cs="Arial"/>
          <w:sz w:val="24"/>
        </w:rPr>
        <w:t>.</w:t>
      </w:r>
      <w:r w:rsidR="006E7EB7" w:rsidRPr="00172B39">
        <w:rPr>
          <w:rFonts w:eastAsia="Century Gothic" w:cs="Arial"/>
          <w:sz w:val="24"/>
        </w:rPr>
        <w:t>4</w:t>
      </w:r>
      <w:r w:rsidR="004542DB" w:rsidRPr="00172B39">
        <w:rPr>
          <w:rFonts w:eastAsia="Century Gothic" w:cs="Arial"/>
          <w:sz w:val="24"/>
        </w:rPr>
        <w:t xml:space="preserve">. </w:t>
      </w:r>
      <w:r w:rsidRPr="00172B39">
        <w:rPr>
          <w:rFonts w:eastAsia="Century Gothic" w:cs="Arial"/>
          <w:sz w:val="24"/>
        </w:rPr>
        <w:t>Se deberán identificar buenas prácticas, casos de éxito, retos que limiten la colaboración entre los Comités de Participación Social y los SMDIF o SEDIF en la opera</w:t>
      </w:r>
      <w:r w:rsidR="0060270B" w:rsidRPr="00172B39">
        <w:rPr>
          <w:rFonts w:eastAsia="Century Gothic" w:cs="Arial"/>
          <w:sz w:val="24"/>
        </w:rPr>
        <w:t>ción</w:t>
      </w:r>
      <w:r w:rsidRPr="00172B39">
        <w:rPr>
          <w:rFonts w:eastAsia="Century Gothic" w:cs="Arial"/>
          <w:sz w:val="24"/>
        </w:rPr>
        <w:t xml:space="preserve"> de los programas financiados con los recursos del FAM-AS</w:t>
      </w:r>
      <w:r w:rsidR="00107D4C" w:rsidRPr="00172B39">
        <w:rPr>
          <w:rFonts w:eastAsia="Century Gothic" w:cs="Arial"/>
          <w:sz w:val="24"/>
        </w:rPr>
        <w:t>.</w:t>
      </w:r>
    </w:p>
    <w:p w14:paraId="3892DB6F" w14:textId="243C38F7" w:rsidR="00F039E8" w:rsidRPr="00172B39" w:rsidRDefault="00F039E8" w:rsidP="00172B39">
      <w:pPr>
        <w:spacing w:before="120" w:after="120" w:line="276" w:lineRule="auto"/>
        <w:ind w:hanging="2"/>
        <w:jc w:val="both"/>
        <w:rPr>
          <w:rFonts w:eastAsia="Century Gothic" w:cs="Arial"/>
          <w:sz w:val="24"/>
        </w:rPr>
      </w:pPr>
      <w:r w:rsidRPr="00172B39">
        <w:rPr>
          <w:rFonts w:eastAsia="Century Gothic" w:cs="Arial"/>
          <w:sz w:val="24"/>
        </w:rPr>
        <w:t>A partir de lo analizado</w:t>
      </w:r>
      <w:r w:rsidR="0060270B" w:rsidRPr="00172B39">
        <w:rPr>
          <w:rFonts w:eastAsia="Century Gothic" w:cs="Arial"/>
          <w:sz w:val="24"/>
        </w:rPr>
        <w:t>,</w:t>
      </w:r>
      <w:r w:rsidRPr="00172B39">
        <w:rPr>
          <w:rFonts w:eastAsia="Century Gothic" w:cs="Arial"/>
          <w:sz w:val="24"/>
        </w:rPr>
        <w:t xml:space="preserve"> ¿</w:t>
      </w:r>
      <w:r w:rsidR="0060270B" w:rsidRPr="00172B39">
        <w:rPr>
          <w:rFonts w:eastAsia="Century Gothic" w:cs="Arial"/>
          <w:sz w:val="24"/>
        </w:rPr>
        <w:t>s</w:t>
      </w:r>
      <w:r w:rsidRPr="00172B39">
        <w:rPr>
          <w:rFonts w:eastAsia="Century Gothic" w:cs="Arial"/>
          <w:sz w:val="24"/>
        </w:rPr>
        <w:t xml:space="preserve">e considera que la participación social ha sido útil en la operación de los programas financiados </w:t>
      </w:r>
      <w:r w:rsidR="009F3D16" w:rsidRPr="00172B39">
        <w:rPr>
          <w:rFonts w:eastAsia="Century Gothic" w:cs="Arial"/>
          <w:sz w:val="24"/>
        </w:rPr>
        <w:t>con</w:t>
      </w:r>
      <w:r w:rsidRPr="00172B39">
        <w:rPr>
          <w:rFonts w:eastAsia="Century Gothic" w:cs="Arial"/>
          <w:sz w:val="24"/>
        </w:rPr>
        <w:t xml:space="preserve"> los recursos del FAM-AS? ¿Por</w:t>
      </w:r>
      <w:r w:rsidR="003B7F3A">
        <w:rPr>
          <w:rFonts w:eastAsia="Century Gothic" w:cs="Arial"/>
          <w:sz w:val="24"/>
        </w:rPr>
        <w:t xml:space="preserve"> </w:t>
      </w:r>
      <w:r w:rsidRPr="00172B39">
        <w:rPr>
          <w:rFonts w:eastAsia="Century Gothic" w:cs="Arial"/>
          <w:sz w:val="24"/>
        </w:rPr>
        <w:t>qué?</w:t>
      </w:r>
    </w:p>
    <w:p w14:paraId="6B1FC9DD" w14:textId="4DAF4110" w:rsidR="007657BE" w:rsidRPr="00172B39" w:rsidRDefault="00F909B3" w:rsidP="00172B39">
      <w:pPr>
        <w:spacing w:before="120" w:after="120" w:line="276" w:lineRule="auto"/>
        <w:ind w:hanging="2"/>
        <w:jc w:val="both"/>
        <w:rPr>
          <w:rFonts w:eastAsia="Century Gothic" w:cs="Arial"/>
          <w:sz w:val="28"/>
          <w:szCs w:val="28"/>
        </w:rPr>
      </w:pPr>
      <w:r w:rsidRPr="00172B39">
        <w:rPr>
          <w:rFonts w:eastAsia="Century Gothic" w:cs="Arial"/>
          <w:sz w:val="24"/>
          <w:szCs w:val="28"/>
        </w:rPr>
        <w:t>1</w:t>
      </w:r>
      <w:r w:rsidR="00973252" w:rsidRPr="00172B39">
        <w:rPr>
          <w:rFonts w:eastAsia="Century Gothic" w:cs="Arial"/>
          <w:sz w:val="24"/>
          <w:szCs w:val="28"/>
        </w:rPr>
        <w:t>0</w:t>
      </w:r>
      <w:r w:rsidR="007A3349" w:rsidRPr="00172B39">
        <w:rPr>
          <w:rFonts w:eastAsia="Century Gothic" w:cs="Arial"/>
          <w:sz w:val="24"/>
          <w:szCs w:val="28"/>
        </w:rPr>
        <w:t>.</w:t>
      </w:r>
      <w:r w:rsidR="006E7EB7" w:rsidRPr="00172B39">
        <w:rPr>
          <w:rFonts w:eastAsia="Century Gothic" w:cs="Arial"/>
          <w:sz w:val="24"/>
          <w:szCs w:val="28"/>
        </w:rPr>
        <w:t>5</w:t>
      </w:r>
      <w:r w:rsidR="007A3349" w:rsidRPr="00172B39">
        <w:rPr>
          <w:rFonts w:eastAsia="Century Gothic" w:cs="Arial"/>
          <w:sz w:val="24"/>
          <w:szCs w:val="28"/>
        </w:rPr>
        <w:t xml:space="preserve"> </w:t>
      </w:r>
      <w:r w:rsidR="00BB12A4" w:rsidRPr="00172B39">
        <w:rPr>
          <w:rFonts w:eastAsia="Century Gothic" w:cs="Arial"/>
          <w:sz w:val="24"/>
          <w:szCs w:val="28"/>
        </w:rPr>
        <w:t>Las fuentes de información mínimas a utilizar deben ser</w:t>
      </w:r>
      <w:r w:rsidR="00107D4C" w:rsidRPr="00172B39">
        <w:rPr>
          <w:rFonts w:eastAsia="Century Gothic" w:cs="Arial"/>
          <w:sz w:val="24"/>
          <w:szCs w:val="28"/>
        </w:rPr>
        <w:t xml:space="preserve"> la EIASADC, los documentos normativos de los programas,</w:t>
      </w:r>
      <w:r w:rsidR="00BB12A4" w:rsidRPr="00172B39">
        <w:rPr>
          <w:rFonts w:eastAsia="Century Gothic" w:cs="Arial"/>
          <w:sz w:val="24"/>
          <w:szCs w:val="28"/>
        </w:rPr>
        <w:t xml:space="preserve"> programas anuales de trabajo, informes y documentos institucionales e informes de resultados de las dependencias responsables y entrevistas.</w:t>
      </w:r>
    </w:p>
    <w:p w14:paraId="65E02900" w14:textId="68373ED7" w:rsidR="00FD6BD3" w:rsidRPr="00172B39" w:rsidRDefault="00F909B3" w:rsidP="00172B39">
      <w:pPr>
        <w:spacing w:before="120" w:after="120" w:line="276" w:lineRule="auto"/>
        <w:ind w:hanging="2"/>
        <w:jc w:val="both"/>
        <w:rPr>
          <w:rFonts w:eastAsia="Century Gothic" w:cs="Arial"/>
          <w:sz w:val="24"/>
        </w:rPr>
      </w:pPr>
      <w:r w:rsidRPr="00172B39">
        <w:rPr>
          <w:rFonts w:eastAsia="Century Gothic" w:cs="Arial"/>
          <w:sz w:val="24"/>
        </w:rPr>
        <w:t>1</w:t>
      </w:r>
      <w:r w:rsidR="00973252" w:rsidRPr="00172B39">
        <w:rPr>
          <w:rFonts w:eastAsia="Century Gothic" w:cs="Arial"/>
          <w:sz w:val="24"/>
        </w:rPr>
        <w:t>0</w:t>
      </w:r>
      <w:r w:rsidR="00AB749F" w:rsidRPr="00172B39">
        <w:rPr>
          <w:rFonts w:eastAsia="Century Gothic" w:cs="Arial"/>
          <w:sz w:val="24"/>
        </w:rPr>
        <w:t>.</w:t>
      </w:r>
      <w:r w:rsidR="006E7EB7" w:rsidRPr="00172B39">
        <w:rPr>
          <w:rFonts w:eastAsia="Century Gothic" w:cs="Arial"/>
          <w:sz w:val="24"/>
        </w:rPr>
        <w:t>6.</w:t>
      </w:r>
      <w:r w:rsidR="00F54BBE" w:rsidRPr="00172B39">
        <w:rPr>
          <w:rFonts w:eastAsia="Century Gothic" w:cs="Arial"/>
          <w:sz w:val="24"/>
        </w:rPr>
        <w:t xml:space="preserve"> </w:t>
      </w:r>
      <w:r w:rsidR="007657BE" w:rsidRPr="00172B39">
        <w:rPr>
          <w:rFonts w:eastAsia="Century Gothic" w:cs="Arial"/>
          <w:sz w:val="24"/>
        </w:rPr>
        <w:t xml:space="preserve">La respuesta a esta pregunta debe ser consistente con las respuestas de las preguntas </w:t>
      </w:r>
      <w:r w:rsidR="006F2FC7" w:rsidRPr="00172B39">
        <w:rPr>
          <w:rFonts w:eastAsia="Century Gothic" w:cs="Arial"/>
          <w:sz w:val="24"/>
        </w:rPr>
        <w:t>7, 8, 9 y 15</w:t>
      </w:r>
      <w:r w:rsidR="007657BE" w:rsidRPr="00172B39">
        <w:rPr>
          <w:rFonts w:eastAsia="Century Gothic" w:cs="Arial"/>
          <w:sz w:val="24"/>
        </w:rPr>
        <w:t>.</w:t>
      </w:r>
    </w:p>
    <w:p w14:paraId="560ED50B" w14:textId="2A72BCF6" w:rsidR="00BB12A4" w:rsidRPr="00172B39" w:rsidRDefault="00F909B3"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1</w:t>
      </w:r>
      <w:r w:rsidR="00973252" w:rsidRPr="00172B39">
        <w:rPr>
          <w:rFonts w:eastAsia="Century Gothic" w:cs="Arial"/>
          <w:b/>
          <w:bCs/>
          <w:sz w:val="24"/>
          <w:szCs w:val="28"/>
        </w:rPr>
        <w:t>1</w:t>
      </w:r>
      <w:r w:rsidRPr="00172B39">
        <w:rPr>
          <w:rFonts w:eastAsia="Century Gothic" w:cs="Arial"/>
          <w:b/>
          <w:bCs/>
          <w:sz w:val="24"/>
          <w:szCs w:val="28"/>
        </w:rPr>
        <w:t xml:space="preserve">. </w:t>
      </w:r>
      <w:r w:rsidR="00BB12A4" w:rsidRPr="00172B39">
        <w:rPr>
          <w:rFonts w:eastAsia="Century Gothic" w:cs="Arial"/>
          <w:b/>
          <w:bCs/>
          <w:sz w:val="24"/>
          <w:szCs w:val="28"/>
        </w:rPr>
        <w:t>¿Las personas servidoras públicas del SEDIF y del SMDIF involucradas en la operación de los programas recibieron capacitación del FAM-AS?</w:t>
      </w:r>
    </w:p>
    <w:p w14:paraId="55053E86" w14:textId="065E6E17" w:rsidR="00BB12A4" w:rsidRPr="00172B39" w:rsidRDefault="00BB12A4" w:rsidP="00172B39">
      <w:pPr>
        <w:tabs>
          <w:tab w:val="left" w:pos="0"/>
          <w:tab w:val="left" w:pos="426"/>
        </w:tabs>
        <w:spacing w:before="120" w:after="120"/>
        <w:jc w:val="both"/>
        <w:rPr>
          <w:rFonts w:eastAsia="Times" w:cs="Arial"/>
          <w:sz w:val="24"/>
        </w:rPr>
      </w:pPr>
      <w:r w:rsidRPr="00172B39">
        <w:rPr>
          <w:rFonts w:eastAsia="Times" w:cs="Arial"/>
          <w:sz w:val="24"/>
        </w:rPr>
        <w:t>No procede valoración cuantitativa.</w:t>
      </w:r>
    </w:p>
    <w:p w14:paraId="7BBED494" w14:textId="0EC7F0B4" w:rsidR="00BB12A4" w:rsidRPr="00172B39" w:rsidRDefault="00A354A8"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1</w:t>
      </w:r>
      <w:r w:rsidR="007A3349" w:rsidRPr="00172B39">
        <w:rPr>
          <w:rFonts w:eastAsia="Century Gothic" w:cs="Arial"/>
          <w:sz w:val="24"/>
        </w:rPr>
        <w:t xml:space="preserve">.1 </w:t>
      </w:r>
      <w:r w:rsidR="00BB12A4" w:rsidRPr="00172B39">
        <w:rPr>
          <w:rFonts w:eastAsia="Century Gothic" w:cs="Arial"/>
          <w:sz w:val="24"/>
        </w:rPr>
        <w:t>En la respuesta a la pregunta se deberá señalar los tipos de capacitación que recibieron:</w:t>
      </w:r>
    </w:p>
    <w:p w14:paraId="4F895415" w14:textId="6F8153E3" w:rsidR="00BB12A4" w:rsidRPr="00172B39" w:rsidRDefault="00BB12A4" w:rsidP="00172B39">
      <w:pPr>
        <w:pStyle w:val="Prrafodelista"/>
        <w:numPr>
          <w:ilvl w:val="0"/>
          <w:numId w:val="32"/>
        </w:numPr>
        <w:spacing w:before="120" w:after="120" w:line="276" w:lineRule="auto"/>
        <w:jc w:val="both"/>
        <w:rPr>
          <w:rFonts w:ascii="Arial" w:eastAsia="Century Gothic" w:hAnsi="Arial" w:cs="Arial"/>
          <w:sz w:val="24"/>
          <w:szCs w:val="24"/>
        </w:rPr>
      </w:pPr>
      <w:r w:rsidRPr="00172B39">
        <w:rPr>
          <w:rFonts w:ascii="Arial" w:eastAsia="Century Gothic" w:hAnsi="Arial" w:cs="Arial"/>
          <w:sz w:val="24"/>
          <w:szCs w:val="24"/>
        </w:rPr>
        <w:t>Normatividad del FAM-AS.</w:t>
      </w:r>
    </w:p>
    <w:p w14:paraId="79617635" w14:textId="6577FFA1" w:rsidR="00BB12A4" w:rsidRPr="00172B39" w:rsidRDefault="00BB12A4" w:rsidP="00172B39">
      <w:pPr>
        <w:pStyle w:val="Prrafodelista"/>
        <w:numPr>
          <w:ilvl w:val="0"/>
          <w:numId w:val="32"/>
        </w:numPr>
        <w:spacing w:before="120" w:after="120" w:line="276" w:lineRule="auto"/>
        <w:jc w:val="both"/>
        <w:rPr>
          <w:rFonts w:ascii="Arial" w:eastAsia="Century Gothic" w:hAnsi="Arial" w:cs="Arial"/>
          <w:sz w:val="24"/>
          <w:szCs w:val="24"/>
        </w:rPr>
      </w:pPr>
      <w:r w:rsidRPr="00172B39">
        <w:rPr>
          <w:rFonts w:ascii="Arial" w:eastAsia="Century Gothic" w:hAnsi="Arial" w:cs="Arial"/>
          <w:sz w:val="24"/>
          <w:szCs w:val="24"/>
        </w:rPr>
        <w:t>Los programas financiados con recursos del FAM-AS, sus características y operación (preparación de menús y alimentos, distribución y entregade apoyos, conservación y almacenamiento de insumos, etcétera).</w:t>
      </w:r>
    </w:p>
    <w:p w14:paraId="47969F33" w14:textId="30D4AADC" w:rsidR="00A354A8" w:rsidRPr="00172B39" w:rsidRDefault="00A354A8" w:rsidP="00172B39">
      <w:pPr>
        <w:pStyle w:val="Prrafodelista"/>
        <w:numPr>
          <w:ilvl w:val="0"/>
          <w:numId w:val="32"/>
        </w:numPr>
        <w:spacing w:before="120" w:after="120" w:line="276" w:lineRule="auto"/>
        <w:jc w:val="both"/>
        <w:rPr>
          <w:rFonts w:ascii="Arial" w:eastAsia="Century Gothic" w:hAnsi="Arial" w:cs="Arial"/>
          <w:sz w:val="24"/>
          <w:szCs w:val="24"/>
        </w:rPr>
      </w:pPr>
      <w:r w:rsidRPr="00172B39">
        <w:rPr>
          <w:rFonts w:ascii="Arial" w:eastAsia="Century Gothic" w:hAnsi="Arial" w:cs="Arial"/>
          <w:sz w:val="24"/>
          <w:szCs w:val="24"/>
        </w:rPr>
        <w:t xml:space="preserve">Reporte de información generada en la gestión </w:t>
      </w:r>
      <w:r w:rsidR="00794B78">
        <w:rPr>
          <w:rFonts w:ascii="Arial" w:eastAsia="Century Gothic" w:hAnsi="Arial" w:cs="Arial"/>
          <w:sz w:val="24"/>
          <w:szCs w:val="24"/>
        </w:rPr>
        <w:t xml:space="preserve">y operación </w:t>
      </w:r>
      <w:r w:rsidRPr="00172B39">
        <w:rPr>
          <w:rFonts w:ascii="Arial" w:eastAsia="Century Gothic" w:hAnsi="Arial" w:cs="Arial"/>
          <w:sz w:val="24"/>
          <w:szCs w:val="24"/>
        </w:rPr>
        <w:t>del FAM-AS.</w:t>
      </w:r>
    </w:p>
    <w:p w14:paraId="0C249107" w14:textId="35621B1F" w:rsidR="00BB12A4" w:rsidRPr="00172B39" w:rsidRDefault="00BB12A4" w:rsidP="00172B39">
      <w:pPr>
        <w:spacing w:before="120" w:after="120" w:line="276" w:lineRule="auto"/>
        <w:jc w:val="both"/>
        <w:rPr>
          <w:rFonts w:eastAsia="Century Gothic" w:cs="Arial"/>
          <w:sz w:val="24"/>
        </w:rPr>
      </w:pPr>
      <w:r w:rsidRPr="00172B39">
        <w:rPr>
          <w:rFonts w:eastAsia="Century Gothic" w:cs="Arial"/>
          <w:sz w:val="24"/>
        </w:rPr>
        <w:t xml:space="preserve">También se deberá mencionar </w:t>
      </w:r>
      <w:r w:rsidR="00F039E8" w:rsidRPr="00172B39">
        <w:rPr>
          <w:rFonts w:eastAsia="Century Gothic" w:cs="Arial"/>
          <w:sz w:val="24"/>
        </w:rPr>
        <w:t xml:space="preserve">las áreas </w:t>
      </w:r>
      <w:r w:rsidR="00DC3A9F" w:rsidRPr="00172B39">
        <w:rPr>
          <w:rFonts w:eastAsia="Century Gothic" w:cs="Arial"/>
          <w:sz w:val="24"/>
        </w:rPr>
        <w:t xml:space="preserve">responsables de las capacitaciones, </w:t>
      </w:r>
      <w:r w:rsidRPr="00172B39">
        <w:rPr>
          <w:rFonts w:eastAsia="Century Gothic" w:cs="Arial"/>
          <w:sz w:val="24"/>
        </w:rPr>
        <w:t>los temas, fechas, periodicidad</w:t>
      </w:r>
      <w:r w:rsidR="0039154E" w:rsidRPr="00172B39">
        <w:rPr>
          <w:rFonts w:eastAsia="Century Gothic" w:cs="Arial"/>
          <w:sz w:val="24"/>
        </w:rPr>
        <w:t xml:space="preserve"> y</w:t>
      </w:r>
      <w:r w:rsidRPr="00172B39">
        <w:rPr>
          <w:rFonts w:eastAsia="Century Gothic" w:cs="Arial"/>
          <w:sz w:val="24"/>
        </w:rPr>
        <w:t xml:space="preserve"> modalidades de los eventos</w:t>
      </w:r>
      <w:r w:rsidR="0039154E" w:rsidRPr="00172B39">
        <w:rPr>
          <w:rFonts w:eastAsia="Century Gothic" w:cs="Arial"/>
          <w:sz w:val="24"/>
        </w:rPr>
        <w:t>.</w:t>
      </w:r>
    </w:p>
    <w:p w14:paraId="57E342E8" w14:textId="2C23ABD6" w:rsidR="0039154E" w:rsidRPr="00172B39" w:rsidRDefault="0039154E" w:rsidP="00172B39">
      <w:pPr>
        <w:spacing w:before="120" w:after="120" w:line="276" w:lineRule="auto"/>
        <w:jc w:val="both"/>
        <w:rPr>
          <w:rFonts w:eastAsia="Century Gothic" w:cs="Arial"/>
          <w:sz w:val="24"/>
        </w:rPr>
      </w:pPr>
      <w:r w:rsidRPr="00172B39">
        <w:rPr>
          <w:rFonts w:eastAsia="Century Gothic" w:cs="Arial"/>
          <w:sz w:val="24"/>
        </w:rPr>
        <w:t xml:space="preserve">Asimismo, se deberá mencionar si estas capacitaciones fueron de utilidad para las personas involucradas en la </w:t>
      </w:r>
      <w:r w:rsidR="00794B78">
        <w:rPr>
          <w:rFonts w:eastAsia="Century Gothic" w:cs="Arial"/>
          <w:sz w:val="24"/>
        </w:rPr>
        <w:t xml:space="preserve">gestión y </w:t>
      </w:r>
      <w:r w:rsidRPr="00172B39">
        <w:rPr>
          <w:rFonts w:eastAsia="Century Gothic" w:cs="Arial"/>
          <w:sz w:val="24"/>
        </w:rPr>
        <w:t>operación del FAM-AS y las necesidades de capacitación identificadas.</w:t>
      </w:r>
    </w:p>
    <w:p w14:paraId="31631E13" w14:textId="2769D9DF" w:rsidR="00BB12A4"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1</w:t>
      </w:r>
      <w:r w:rsidR="007A3349" w:rsidRPr="00172B39">
        <w:rPr>
          <w:rFonts w:eastAsia="Century Gothic" w:cs="Arial"/>
          <w:sz w:val="24"/>
        </w:rPr>
        <w:t xml:space="preserve">.2 </w:t>
      </w:r>
      <w:r w:rsidR="00BB12A4" w:rsidRPr="00172B39">
        <w:rPr>
          <w:rFonts w:eastAsia="Century Gothic" w:cs="Arial"/>
          <w:sz w:val="24"/>
        </w:rPr>
        <w:t>Las fuentes de información mínimas a utilizar pueden ser los documentos de convocatoria y programa del evento de capacitación y otras evidencias de la capacitación.</w:t>
      </w:r>
    </w:p>
    <w:p w14:paraId="0C9FD857" w14:textId="373D4B2E" w:rsidR="00A5184B" w:rsidRPr="00172B39" w:rsidRDefault="00A354A8"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1</w:t>
      </w:r>
      <w:r w:rsidR="007A3349" w:rsidRPr="00172B39">
        <w:rPr>
          <w:rFonts w:eastAsia="Century Gothic" w:cs="Arial"/>
          <w:sz w:val="24"/>
        </w:rPr>
        <w:t xml:space="preserve">.3 </w:t>
      </w:r>
      <w:r w:rsidR="00BB12A4" w:rsidRPr="00172B39">
        <w:rPr>
          <w:rFonts w:eastAsia="Century Gothic" w:cs="Arial"/>
          <w:sz w:val="24"/>
        </w:rPr>
        <w:t>La respuesta a esta pregunta debe ser consistente con la</w:t>
      </w:r>
      <w:r w:rsidR="00EB4CFE" w:rsidRPr="00172B39">
        <w:rPr>
          <w:rFonts w:eastAsia="Century Gothic" w:cs="Arial"/>
          <w:sz w:val="24"/>
        </w:rPr>
        <w:t>s</w:t>
      </w:r>
      <w:r w:rsidR="00BB12A4" w:rsidRPr="00172B39">
        <w:rPr>
          <w:rFonts w:eastAsia="Century Gothic" w:cs="Arial"/>
          <w:sz w:val="24"/>
        </w:rPr>
        <w:t xml:space="preserve"> respuesta</w:t>
      </w:r>
      <w:r w:rsidR="00EB4CFE" w:rsidRPr="00172B39">
        <w:rPr>
          <w:rFonts w:eastAsia="Century Gothic" w:cs="Arial"/>
          <w:sz w:val="24"/>
        </w:rPr>
        <w:t>s</w:t>
      </w:r>
      <w:r w:rsidR="00BB12A4" w:rsidRPr="00172B39">
        <w:rPr>
          <w:rFonts w:eastAsia="Century Gothic" w:cs="Arial"/>
          <w:sz w:val="24"/>
        </w:rPr>
        <w:t xml:space="preserve"> de la</w:t>
      </w:r>
      <w:r w:rsidR="00EB4CFE" w:rsidRPr="00172B39">
        <w:rPr>
          <w:rFonts w:eastAsia="Century Gothic" w:cs="Arial"/>
          <w:sz w:val="24"/>
        </w:rPr>
        <w:t>s</w:t>
      </w:r>
      <w:r w:rsidR="00BB12A4" w:rsidRPr="00172B39">
        <w:rPr>
          <w:rFonts w:eastAsia="Century Gothic" w:cs="Arial"/>
          <w:sz w:val="24"/>
        </w:rPr>
        <w:t xml:space="preserve"> pregunta</w:t>
      </w:r>
      <w:r w:rsidR="00EB4CFE" w:rsidRPr="00172B39">
        <w:rPr>
          <w:rFonts w:eastAsia="Century Gothic" w:cs="Arial"/>
          <w:sz w:val="24"/>
        </w:rPr>
        <w:t>s</w:t>
      </w:r>
      <w:r w:rsidR="00BB12A4" w:rsidRPr="00172B39">
        <w:rPr>
          <w:rFonts w:eastAsia="Century Gothic" w:cs="Arial"/>
          <w:sz w:val="24"/>
        </w:rPr>
        <w:t xml:space="preserve"> </w:t>
      </w:r>
      <w:r w:rsidR="006F2FC7" w:rsidRPr="00172B39">
        <w:rPr>
          <w:rFonts w:eastAsia="Century Gothic" w:cs="Arial"/>
          <w:sz w:val="24"/>
        </w:rPr>
        <w:t>7, 9, 13 y 22</w:t>
      </w:r>
      <w:r w:rsidR="00BC6BFD" w:rsidRPr="00172B39">
        <w:rPr>
          <w:rFonts w:eastAsia="Century Gothic" w:cs="Arial"/>
          <w:sz w:val="24"/>
        </w:rPr>
        <w:t>.</w:t>
      </w:r>
    </w:p>
    <w:p w14:paraId="6A01F026" w14:textId="1F74D9A7" w:rsidR="00BB12A4" w:rsidRPr="00172B39" w:rsidRDefault="00A354A8" w:rsidP="00172B39">
      <w:pPr>
        <w:spacing w:before="120" w:after="120" w:line="276" w:lineRule="auto"/>
        <w:jc w:val="both"/>
        <w:rPr>
          <w:rFonts w:eastAsia="Century Gothic" w:cs="Arial"/>
          <w:b/>
          <w:bCs/>
          <w:sz w:val="24"/>
          <w:szCs w:val="28"/>
        </w:rPr>
      </w:pPr>
      <w:r w:rsidRPr="00172B39">
        <w:rPr>
          <w:rFonts w:eastAsia="Century Gothic" w:cs="Arial"/>
          <w:b/>
          <w:bCs/>
          <w:sz w:val="24"/>
          <w:szCs w:val="28"/>
        </w:rPr>
        <w:lastRenderedPageBreak/>
        <w:t>1</w:t>
      </w:r>
      <w:r w:rsidR="00E373D0" w:rsidRPr="00172B39">
        <w:rPr>
          <w:rFonts w:eastAsia="Century Gothic" w:cs="Arial"/>
          <w:b/>
          <w:bCs/>
          <w:sz w:val="24"/>
          <w:szCs w:val="28"/>
        </w:rPr>
        <w:t>2</w:t>
      </w:r>
      <w:r w:rsidRPr="00172B39">
        <w:rPr>
          <w:rFonts w:eastAsia="Century Gothic" w:cs="Arial"/>
          <w:b/>
          <w:bCs/>
          <w:sz w:val="24"/>
          <w:szCs w:val="28"/>
        </w:rPr>
        <w:t xml:space="preserve">. </w:t>
      </w:r>
      <w:r w:rsidR="00BB12A4" w:rsidRPr="00172B39">
        <w:rPr>
          <w:rFonts w:eastAsia="Century Gothic" w:cs="Arial"/>
          <w:b/>
          <w:bCs/>
          <w:sz w:val="24"/>
          <w:szCs w:val="28"/>
        </w:rPr>
        <w:t>¿Cuáles son los retos en la gestión y operación</w:t>
      </w:r>
      <w:r w:rsidR="00F40864" w:rsidRPr="00172B39">
        <w:rPr>
          <w:rFonts w:eastAsia="Century Gothic" w:cs="Arial"/>
          <w:b/>
          <w:bCs/>
          <w:sz w:val="24"/>
          <w:szCs w:val="28"/>
        </w:rPr>
        <w:t xml:space="preserve"> de los programas financiados con los recursos</w:t>
      </w:r>
      <w:r w:rsidR="00BB12A4" w:rsidRPr="00172B39">
        <w:rPr>
          <w:rFonts w:eastAsia="Century Gothic" w:cs="Arial"/>
          <w:b/>
          <w:bCs/>
          <w:sz w:val="24"/>
          <w:szCs w:val="28"/>
        </w:rPr>
        <w:t xml:space="preserve"> del FAM-AS en la entidad federativa?</w:t>
      </w:r>
    </w:p>
    <w:p w14:paraId="28ED64DD" w14:textId="051B6DC5" w:rsidR="007A3349" w:rsidRPr="00172B39" w:rsidRDefault="00BB12A4" w:rsidP="00172B39">
      <w:pPr>
        <w:spacing w:before="120" w:after="120" w:line="276" w:lineRule="auto"/>
        <w:ind w:hanging="2"/>
        <w:jc w:val="both"/>
        <w:rPr>
          <w:rFonts w:eastAsia="Century Gothic" w:cs="Arial"/>
          <w:sz w:val="24"/>
        </w:rPr>
      </w:pPr>
      <w:r w:rsidRPr="00172B39">
        <w:rPr>
          <w:rFonts w:eastAsia="Century Gothic" w:cs="Arial"/>
          <w:sz w:val="24"/>
        </w:rPr>
        <w:t>No procede valoración cuantitativa.</w:t>
      </w:r>
    </w:p>
    <w:p w14:paraId="084EC05D" w14:textId="74B5F3BE" w:rsidR="007A7E24" w:rsidRPr="00172B39" w:rsidRDefault="007A7E24"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2</w:t>
      </w:r>
      <w:r w:rsidRPr="00172B39">
        <w:rPr>
          <w:rFonts w:eastAsia="Century Gothic" w:cs="Arial"/>
          <w:sz w:val="24"/>
        </w:rPr>
        <w:t xml:space="preserve">.1. Se deberán identificar los retos en la gestión y operación por tipo de programa alimentario, de asistencia social </w:t>
      </w:r>
      <w:r w:rsidR="00533636" w:rsidRPr="00172B39">
        <w:rPr>
          <w:rFonts w:eastAsia="Century Gothic" w:cs="Arial"/>
          <w:sz w:val="24"/>
        </w:rPr>
        <w:t xml:space="preserve">y desarrollo comunitario </w:t>
      </w:r>
      <w:r w:rsidRPr="00172B39">
        <w:rPr>
          <w:rFonts w:eastAsia="Century Gothic" w:cs="Arial"/>
          <w:sz w:val="24"/>
        </w:rPr>
        <w:t>financiados con los recursos del FAM-AS en la entidad federativa.</w:t>
      </w:r>
    </w:p>
    <w:p w14:paraId="2C4D55D0" w14:textId="3D80009D" w:rsidR="00FC1B5A" w:rsidRPr="00172B39" w:rsidRDefault="00FC1B5A" w:rsidP="00172B39">
      <w:pPr>
        <w:spacing w:before="120" w:after="120" w:line="276" w:lineRule="auto"/>
        <w:ind w:hanging="2"/>
        <w:jc w:val="both"/>
        <w:rPr>
          <w:rFonts w:eastAsia="Century Gothic" w:cs="Arial"/>
          <w:sz w:val="24"/>
        </w:rPr>
      </w:pPr>
      <w:r w:rsidRPr="00172B39">
        <w:rPr>
          <w:rFonts w:eastAsia="Century Gothic" w:cs="Arial"/>
          <w:sz w:val="24"/>
        </w:rPr>
        <w:t xml:space="preserve">En la respuesta se deben mencionar los retos identificados en la atención a la población de acuerdo con la </w:t>
      </w:r>
      <w:r w:rsidR="00C872D7" w:rsidRPr="00172B39">
        <w:rPr>
          <w:rFonts w:eastAsia="Century Gothic" w:cs="Arial"/>
          <w:sz w:val="24"/>
        </w:rPr>
        <w:t>determinación de prioridades</w:t>
      </w:r>
      <w:r w:rsidRPr="00172B39">
        <w:rPr>
          <w:rFonts w:eastAsia="Century Gothic" w:cs="Arial"/>
          <w:sz w:val="24"/>
        </w:rPr>
        <w:t xml:space="preserve">, contratación de proveedores, adquisición de insumos, continuidad en la entrega de apoyos alimentarios y entrega de apoyos durante episodios de emergencia (desastres naturales, </w:t>
      </w:r>
      <w:r w:rsidR="00C863A9">
        <w:rPr>
          <w:rFonts w:eastAsia="Century Gothic" w:cs="Arial"/>
          <w:sz w:val="24"/>
        </w:rPr>
        <w:t xml:space="preserve">emergencia sanitaria, </w:t>
      </w:r>
      <w:r w:rsidRPr="00172B39">
        <w:rPr>
          <w:rFonts w:eastAsia="Century Gothic" w:cs="Arial"/>
          <w:sz w:val="24"/>
        </w:rPr>
        <w:t>conflictos sociales, violencia)</w:t>
      </w:r>
      <w:r w:rsidR="00C872D7" w:rsidRPr="00172B39">
        <w:rPr>
          <w:rFonts w:eastAsia="Century Gothic" w:cs="Arial"/>
          <w:sz w:val="24"/>
        </w:rPr>
        <w:t>, entre otros</w:t>
      </w:r>
      <w:r w:rsidRPr="00172B39">
        <w:rPr>
          <w:rFonts w:eastAsia="Century Gothic" w:cs="Arial"/>
          <w:sz w:val="24"/>
        </w:rPr>
        <w:t>.</w:t>
      </w:r>
    </w:p>
    <w:p w14:paraId="65D8CFD0" w14:textId="66A41420" w:rsidR="007A7E24" w:rsidRPr="00172B39" w:rsidRDefault="007A7E24"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2</w:t>
      </w:r>
      <w:r w:rsidRPr="00172B39">
        <w:rPr>
          <w:rFonts w:eastAsia="Century Gothic" w:cs="Arial"/>
          <w:sz w:val="24"/>
        </w:rPr>
        <w:t>.2. Además, se deberán identificar aspectos que limiten el logro de los objetivos y metas de</w:t>
      </w:r>
      <w:r w:rsidR="00FC1B5A" w:rsidRPr="00172B39">
        <w:rPr>
          <w:rFonts w:eastAsia="Century Gothic" w:cs="Arial"/>
          <w:sz w:val="24"/>
        </w:rPr>
        <w:t>l</w:t>
      </w:r>
      <w:r w:rsidRPr="00172B39">
        <w:rPr>
          <w:rFonts w:eastAsia="Century Gothic" w:cs="Arial"/>
          <w:sz w:val="24"/>
        </w:rPr>
        <w:t xml:space="preserve"> FAM-AS en la entidad federativa.</w:t>
      </w:r>
    </w:p>
    <w:p w14:paraId="60A5748F" w14:textId="0FB7415E" w:rsidR="00FC1B5A" w:rsidRPr="00172B39" w:rsidRDefault="00FC1B5A"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2</w:t>
      </w:r>
      <w:r w:rsidRPr="00172B39">
        <w:rPr>
          <w:rFonts w:eastAsia="Century Gothic" w:cs="Arial"/>
          <w:sz w:val="24"/>
        </w:rPr>
        <w:t>.3. Los retos identificados deberán ordenarse de acuerdo con cada una de las secciones temáticas del instrumento de evaluación.</w:t>
      </w:r>
    </w:p>
    <w:p w14:paraId="25FC483B" w14:textId="397FCAA6" w:rsidR="00BB12A4" w:rsidRPr="00172B39" w:rsidRDefault="00A354A8" w:rsidP="00172B39">
      <w:pPr>
        <w:spacing w:before="120" w:after="120" w:line="276" w:lineRule="auto"/>
        <w:jc w:val="both"/>
        <w:rPr>
          <w:rFonts w:eastAsia="Century Gothic" w:cs="Arial"/>
          <w:sz w:val="24"/>
        </w:rPr>
      </w:pPr>
      <w:r w:rsidRPr="00172B39">
        <w:rPr>
          <w:rFonts w:eastAsia="Century Gothic" w:cs="Arial"/>
          <w:sz w:val="24"/>
        </w:rPr>
        <w:t>1</w:t>
      </w:r>
      <w:r w:rsidR="00E373D0" w:rsidRPr="00172B39">
        <w:rPr>
          <w:rFonts w:eastAsia="Century Gothic" w:cs="Arial"/>
          <w:sz w:val="24"/>
        </w:rPr>
        <w:t>2</w:t>
      </w:r>
      <w:r w:rsidR="007A3349" w:rsidRPr="00172B39">
        <w:rPr>
          <w:rFonts w:eastAsia="Century Gothic" w:cs="Arial"/>
          <w:sz w:val="24"/>
        </w:rPr>
        <w:t>.</w:t>
      </w:r>
      <w:r w:rsidR="00FC1B5A" w:rsidRPr="00172B39">
        <w:rPr>
          <w:rFonts w:eastAsia="Century Gothic" w:cs="Arial"/>
          <w:sz w:val="24"/>
        </w:rPr>
        <w:t>4.</w:t>
      </w:r>
      <w:r w:rsidR="007A3349" w:rsidRPr="00172B39">
        <w:rPr>
          <w:rFonts w:eastAsia="Century Gothic" w:cs="Arial"/>
          <w:sz w:val="24"/>
        </w:rPr>
        <w:t xml:space="preserve"> </w:t>
      </w:r>
      <w:r w:rsidR="00BB12A4" w:rsidRPr="00172B39">
        <w:rPr>
          <w:rFonts w:eastAsia="Century Gothic" w:cs="Arial"/>
          <w:sz w:val="24"/>
        </w:rPr>
        <w:t>Las fuentes de información mínimas a utilizar deben ser documentos de planeación, programas anuales de trabajo, informes y documentos institucionales e informes de resultados de las dependencias responsables</w:t>
      </w:r>
      <w:bookmarkStart w:id="60" w:name="_Hlk96621516"/>
      <w:r w:rsidR="00BB12A4" w:rsidRPr="00172B39">
        <w:rPr>
          <w:rFonts w:eastAsia="Century Gothic" w:cs="Arial"/>
          <w:sz w:val="24"/>
        </w:rPr>
        <w:t xml:space="preserve">, </w:t>
      </w:r>
      <w:bookmarkStart w:id="61" w:name="_Hlk96107041"/>
      <w:r w:rsidR="00BB12A4" w:rsidRPr="00172B39">
        <w:rPr>
          <w:rFonts w:eastAsia="Century Gothic" w:cs="Arial"/>
          <w:sz w:val="24"/>
        </w:rPr>
        <w:t>informes de evaluaciones y entrevistas</w:t>
      </w:r>
      <w:bookmarkEnd w:id="60"/>
      <w:r w:rsidR="00BB12A4" w:rsidRPr="00172B39">
        <w:rPr>
          <w:rFonts w:eastAsia="Century Gothic" w:cs="Arial"/>
          <w:sz w:val="24"/>
        </w:rPr>
        <w:t>.</w:t>
      </w:r>
      <w:bookmarkEnd w:id="61"/>
    </w:p>
    <w:p w14:paraId="76605DF8" w14:textId="0781C186" w:rsidR="00BB12A4" w:rsidRDefault="00A354A8"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2</w:t>
      </w:r>
      <w:r w:rsidR="007A3349" w:rsidRPr="00172B39">
        <w:rPr>
          <w:rFonts w:eastAsia="Century Gothic" w:cs="Arial"/>
          <w:sz w:val="24"/>
        </w:rPr>
        <w:t>.</w:t>
      </w:r>
      <w:r w:rsidR="00FC1B5A" w:rsidRPr="00172B39">
        <w:rPr>
          <w:rFonts w:eastAsia="Century Gothic" w:cs="Arial"/>
          <w:sz w:val="24"/>
        </w:rPr>
        <w:t>5.</w:t>
      </w:r>
      <w:r w:rsidR="007A3349" w:rsidRPr="00172B39">
        <w:rPr>
          <w:rFonts w:eastAsia="Century Gothic" w:cs="Arial"/>
          <w:sz w:val="24"/>
        </w:rPr>
        <w:t xml:space="preserve"> </w:t>
      </w:r>
      <w:r w:rsidR="00BB12A4" w:rsidRPr="00172B39">
        <w:rPr>
          <w:rFonts w:eastAsia="Century Gothic" w:cs="Arial"/>
          <w:sz w:val="24"/>
        </w:rPr>
        <w:t xml:space="preserve">La respuesta a esta pregunta debe ser consistente con la respuesta de las preguntas </w:t>
      </w:r>
      <w:r w:rsidR="006F2FC7" w:rsidRPr="00172B39">
        <w:rPr>
          <w:rFonts w:eastAsia="Century Gothic" w:cs="Arial"/>
          <w:sz w:val="24"/>
        </w:rPr>
        <w:t>5, 7, 8, 9, 13, 20 y 22</w:t>
      </w:r>
      <w:r w:rsidR="00BB12A4" w:rsidRPr="00172B39">
        <w:rPr>
          <w:rFonts w:eastAsia="Century Gothic" w:cs="Arial"/>
          <w:sz w:val="24"/>
        </w:rPr>
        <w:t>.</w:t>
      </w:r>
    </w:p>
    <w:p w14:paraId="17E9DB1E" w14:textId="77777777" w:rsidR="00DB1132" w:rsidRPr="00172B39" w:rsidRDefault="00DB1132" w:rsidP="00DB1132">
      <w:pPr>
        <w:spacing w:before="120" w:after="120" w:line="276" w:lineRule="auto"/>
        <w:jc w:val="both"/>
        <w:rPr>
          <w:rFonts w:eastAsia="Century Gothic" w:cs="Arial"/>
          <w:sz w:val="24"/>
        </w:rPr>
      </w:pPr>
    </w:p>
    <w:p w14:paraId="6DA89BF2" w14:textId="0187D289" w:rsidR="005A570A" w:rsidRPr="00DB1132" w:rsidRDefault="005A570A" w:rsidP="008E3B4B">
      <w:pPr>
        <w:pStyle w:val="Prrafodelista"/>
        <w:numPr>
          <w:ilvl w:val="0"/>
          <w:numId w:val="59"/>
        </w:numPr>
        <w:rPr>
          <w:rFonts w:ascii="Arial" w:eastAsia="Arial" w:hAnsi="Arial" w:cs="Arial"/>
          <w:b/>
          <w:bCs/>
          <w:sz w:val="24"/>
        </w:rPr>
      </w:pPr>
      <w:r w:rsidRPr="00854206">
        <w:rPr>
          <w:rFonts w:ascii="Arial" w:eastAsia="Arial" w:hAnsi="Arial" w:cs="Arial"/>
          <w:b/>
          <w:bCs/>
          <w:sz w:val="24"/>
          <w:szCs w:val="24"/>
        </w:rPr>
        <w:t xml:space="preserve">Generación de información y rendición de cuentas </w:t>
      </w:r>
    </w:p>
    <w:p w14:paraId="52A493EE" w14:textId="77777777" w:rsidR="00DB1132" w:rsidRPr="00854206" w:rsidRDefault="00DB1132" w:rsidP="00DB1132">
      <w:pPr>
        <w:pStyle w:val="Prrafodelista"/>
        <w:rPr>
          <w:rFonts w:ascii="Arial" w:eastAsia="Arial" w:hAnsi="Arial" w:cs="Arial"/>
          <w:b/>
          <w:bCs/>
          <w:sz w:val="24"/>
        </w:rPr>
      </w:pPr>
    </w:p>
    <w:p w14:paraId="2470208B" w14:textId="150A53E4" w:rsidR="00D94DBB" w:rsidRPr="00172B39" w:rsidRDefault="00A354A8"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1</w:t>
      </w:r>
      <w:r w:rsidR="00E373D0" w:rsidRPr="00172B39">
        <w:rPr>
          <w:rFonts w:eastAsia="Century Gothic" w:cs="Arial"/>
          <w:b/>
          <w:bCs/>
          <w:sz w:val="24"/>
          <w:szCs w:val="28"/>
        </w:rPr>
        <w:t>3</w:t>
      </w:r>
      <w:r w:rsidRPr="00172B39">
        <w:rPr>
          <w:rFonts w:eastAsia="Century Gothic" w:cs="Arial"/>
          <w:b/>
          <w:bCs/>
          <w:sz w:val="24"/>
          <w:szCs w:val="28"/>
        </w:rPr>
        <w:t xml:space="preserve">. </w:t>
      </w:r>
      <w:r w:rsidR="00D94DBB" w:rsidRPr="00172B39">
        <w:rPr>
          <w:rFonts w:eastAsia="Century Gothic" w:cs="Arial"/>
          <w:b/>
          <w:bCs/>
          <w:sz w:val="24"/>
          <w:szCs w:val="28"/>
        </w:rPr>
        <w:t>¿Las áreas responsables</w:t>
      </w:r>
      <w:r w:rsidR="00F40864" w:rsidRPr="00172B39">
        <w:rPr>
          <w:rFonts w:eastAsia="Century Gothic" w:cs="Arial"/>
          <w:b/>
          <w:bCs/>
          <w:sz w:val="24"/>
          <w:szCs w:val="28"/>
        </w:rPr>
        <w:t xml:space="preserve"> de la gestión y operación en la entidad </w:t>
      </w:r>
      <w:r w:rsidR="00F50BE8" w:rsidRPr="00172B39">
        <w:rPr>
          <w:rFonts w:eastAsia="Century Gothic" w:cs="Arial"/>
          <w:b/>
          <w:bCs/>
          <w:sz w:val="24"/>
          <w:szCs w:val="28"/>
        </w:rPr>
        <w:t>federativa</w:t>
      </w:r>
      <w:r w:rsidR="00F40864" w:rsidRPr="00172B39">
        <w:rPr>
          <w:rFonts w:eastAsia="Century Gothic" w:cs="Arial"/>
          <w:b/>
          <w:bCs/>
          <w:sz w:val="24"/>
          <w:szCs w:val="28"/>
        </w:rPr>
        <w:t xml:space="preserve"> </w:t>
      </w:r>
      <w:r w:rsidR="00D94DBB" w:rsidRPr="00172B39">
        <w:rPr>
          <w:rFonts w:eastAsia="Century Gothic" w:cs="Arial"/>
          <w:b/>
          <w:bCs/>
          <w:sz w:val="24"/>
          <w:szCs w:val="28"/>
        </w:rPr>
        <w:t xml:space="preserve">cuentan con información </w:t>
      </w:r>
      <w:r w:rsidR="00C65790" w:rsidRPr="00172B39">
        <w:rPr>
          <w:rFonts w:eastAsia="Century Gothic" w:cs="Arial"/>
          <w:b/>
          <w:bCs/>
          <w:sz w:val="24"/>
          <w:szCs w:val="28"/>
        </w:rPr>
        <w:t>que permita dar seguimiento a los recursos del FAM-AS</w:t>
      </w:r>
      <w:r w:rsidR="00D94DBB" w:rsidRPr="00172B39">
        <w:rPr>
          <w:rFonts w:eastAsia="Century Gothic" w:cs="Arial"/>
          <w:b/>
          <w:bCs/>
          <w:sz w:val="24"/>
          <w:szCs w:val="28"/>
        </w:rPr>
        <w:t>?</w:t>
      </w:r>
    </w:p>
    <w:p w14:paraId="39884E47" w14:textId="2CA45D50" w:rsidR="00D94DBB" w:rsidRPr="00172B39" w:rsidRDefault="00D94DBB" w:rsidP="00172B39">
      <w:pPr>
        <w:spacing w:before="120" w:after="120" w:line="276" w:lineRule="auto"/>
        <w:ind w:hanging="2"/>
        <w:jc w:val="both"/>
        <w:rPr>
          <w:rFonts w:eastAsia="Century Gothic" w:cs="Arial"/>
          <w:sz w:val="24"/>
        </w:rPr>
      </w:pPr>
      <w:r w:rsidRPr="00172B39">
        <w:rPr>
          <w:rFonts w:eastAsia="Century Gothic" w:cs="Arial"/>
          <w:sz w:val="24"/>
        </w:rPr>
        <w:t>No procede valoración cuantitativa</w:t>
      </w:r>
      <w:r w:rsidR="00955532" w:rsidRPr="00172B39">
        <w:rPr>
          <w:rFonts w:eastAsia="Century Gothic" w:cs="Arial"/>
          <w:sz w:val="24"/>
        </w:rPr>
        <w:t>.</w:t>
      </w:r>
    </w:p>
    <w:p w14:paraId="1FEFCDFD" w14:textId="67AFB455" w:rsidR="00495F21" w:rsidRPr="00172B39" w:rsidRDefault="00D94DBB" w:rsidP="00172B39">
      <w:pPr>
        <w:spacing w:before="120" w:after="120" w:line="276" w:lineRule="auto"/>
        <w:ind w:hanging="2"/>
        <w:jc w:val="both"/>
        <w:rPr>
          <w:rFonts w:eastAsia="Century Gothic" w:cs="Arial"/>
          <w:sz w:val="24"/>
        </w:rPr>
      </w:pPr>
      <w:r w:rsidRPr="00172B39">
        <w:rPr>
          <w:rFonts w:eastAsia="Century Gothic" w:cs="Arial"/>
          <w:sz w:val="24"/>
        </w:rPr>
        <w:t>En la respuesta se debe indicar:</w:t>
      </w:r>
    </w:p>
    <w:p w14:paraId="2A449E4E" w14:textId="398140C0" w:rsidR="00D94DBB" w:rsidRPr="00172B39" w:rsidRDefault="00495F21" w:rsidP="00172B39">
      <w:pPr>
        <w:pStyle w:val="Prrafodelista"/>
        <w:numPr>
          <w:ilvl w:val="0"/>
          <w:numId w:val="33"/>
        </w:numPr>
        <w:spacing w:before="120" w:after="120" w:line="276" w:lineRule="auto"/>
        <w:jc w:val="both"/>
        <w:rPr>
          <w:rFonts w:ascii="Arial" w:eastAsia="Century Gothic" w:hAnsi="Arial" w:cs="Arial"/>
          <w:sz w:val="24"/>
        </w:rPr>
      </w:pPr>
      <w:r w:rsidRPr="00172B39">
        <w:rPr>
          <w:rFonts w:ascii="Arial" w:eastAsia="Century Gothic" w:hAnsi="Arial" w:cs="Arial"/>
          <w:sz w:val="24"/>
        </w:rPr>
        <w:t>Si cuentan con un manual de procedimientos, guías</w:t>
      </w:r>
      <w:r w:rsidR="00FC6F78" w:rsidRPr="00172B39">
        <w:rPr>
          <w:rFonts w:ascii="Arial" w:eastAsia="Century Gothic" w:hAnsi="Arial" w:cs="Arial"/>
          <w:sz w:val="24"/>
        </w:rPr>
        <w:t xml:space="preserve"> u</w:t>
      </w:r>
      <w:r w:rsidRPr="00172B39">
        <w:rPr>
          <w:rFonts w:ascii="Arial" w:eastAsia="Century Gothic" w:hAnsi="Arial" w:cs="Arial"/>
          <w:sz w:val="24"/>
        </w:rPr>
        <w:t xml:space="preserve"> otros</w:t>
      </w:r>
      <w:r w:rsidR="00FC6F78" w:rsidRPr="00172B39">
        <w:rPr>
          <w:rFonts w:ascii="Arial" w:eastAsia="Century Gothic" w:hAnsi="Arial" w:cs="Arial"/>
          <w:sz w:val="24"/>
        </w:rPr>
        <w:t xml:space="preserve"> documentos</w:t>
      </w:r>
      <w:r w:rsidRPr="00172B39">
        <w:rPr>
          <w:rFonts w:ascii="Arial" w:eastAsia="Century Gothic" w:hAnsi="Arial" w:cs="Arial"/>
          <w:sz w:val="24"/>
        </w:rPr>
        <w:t xml:space="preserve"> para </w:t>
      </w:r>
      <w:r w:rsidR="00FC6F78" w:rsidRPr="00172B39">
        <w:rPr>
          <w:rFonts w:ascii="Arial" w:eastAsia="Century Gothic" w:hAnsi="Arial" w:cs="Arial"/>
          <w:sz w:val="24"/>
        </w:rPr>
        <w:t xml:space="preserve">realizar </w:t>
      </w:r>
      <w:r w:rsidRPr="00172B39">
        <w:rPr>
          <w:rFonts w:ascii="Arial" w:eastAsia="Century Gothic" w:hAnsi="Arial" w:cs="Arial"/>
          <w:sz w:val="24"/>
        </w:rPr>
        <w:t xml:space="preserve">el </w:t>
      </w:r>
      <w:r w:rsidR="007119D3" w:rsidRPr="00172B39">
        <w:rPr>
          <w:rFonts w:ascii="Arial" w:eastAsia="Century Gothic" w:hAnsi="Arial" w:cs="Arial"/>
          <w:sz w:val="24"/>
        </w:rPr>
        <w:t>seguimiento</w:t>
      </w:r>
      <w:r w:rsidR="00FC6F78" w:rsidRPr="00172B39">
        <w:rPr>
          <w:rFonts w:ascii="Arial" w:eastAsia="Century Gothic" w:hAnsi="Arial" w:cs="Arial"/>
          <w:sz w:val="24"/>
        </w:rPr>
        <w:t xml:space="preserve"> de los recursos</w:t>
      </w:r>
      <w:r w:rsidR="00256908" w:rsidRPr="00172B39">
        <w:rPr>
          <w:rFonts w:ascii="Arial" w:eastAsia="Century Gothic" w:hAnsi="Arial" w:cs="Arial"/>
          <w:sz w:val="24"/>
        </w:rPr>
        <w:t>.</w:t>
      </w:r>
    </w:p>
    <w:p w14:paraId="0E9E1F25" w14:textId="77777777" w:rsidR="004F6253" w:rsidRPr="00172B39" w:rsidRDefault="004F6253" w:rsidP="00172B39">
      <w:pPr>
        <w:numPr>
          <w:ilvl w:val="0"/>
          <w:numId w:val="33"/>
        </w:numPr>
        <w:spacing w:before="120" w:after="120" w:line="276" w:lineRule="auto"/>
        <w:jc w:val="both"/>
        <w:rPr>
          <w:rFonts w:cs="Arial"/>
          <w:sz w:val="24"/>
        </w:rPr>
      </w:pPr>
      <w:r w:rsidRPr="00172B39">
        <w:rPr>
          <w:rFonts w:cs="Arial"/>
          <w:sz w:val="24"/>
        </w:rPr>
        <w:t>El tipo de información que se sistematiza.</w:t>
      </w:r>
    </w:p>
    <w:p w14:paraId="7FD3A6A0" w14:textId="799A5565" w:rsidR="00495F21" w:rsidRPr="00172B39" w:rsidRDefault="00973252" w:rsidP="00172B39">
      <w:pPr>
        <w:numPr>
          <w:ilvl w:val="0"/>
          <w:numId w:val="33"/>
        </w:numPr>
        <w:spacing w:before="120" w:after="120" w:line="276" w:lineRule="auto"/>
        <w:jc w:val="both"/>
        <w:rPr>
          <w:rFonts w:eastAsia="Century Gothic" w:cs="Arial"/>
          <w:bCs/>
          <w:sz w:val="24"/>
        </w:rPr>
      </w:pPr>
      <w:r w:rsidRPr="00172B39">
        <w:rPr>
          <w:rFonts w:cs="Arial"/>
          <w:sz w:val="24"/>
        </w:rPr>
        <w:t>Si l</w:t>
      </w:r>
      <w:r w:rsidR="00495F21" w:rsidRPr="00172B39">
        <w:rPr>
          <w:rFonts w:cs="Arial"/>
          <w:sz w:val="24"/>
        </w:rPr>
        <w:t>a información derivada del seguimiento del ejercicio de las aportaciones se encuentra</w:t>
      </w:r>
      <w:r w:rsidR="00495F21" w:rsidRPr="00172B39">
        <w:rPr>
          <w:rFonts w:eastAsia="Century Gothic" w:cs="Arial"/>
          <w:bCs/>
          <w:sz w:val="24"/>
        </w:rPr>
        <w:t xml:space="preserve"> disponible en bases de datos y/o en un sistema informático.</w:t>
      </w:r>
    </w:p>
    <w:p w14:paraId="5540062E" w14:textId="0E68A3A9" w:rsidR="004F6253" w:rsidRPr="00172B39" w:rsidRDefault="00256908" w:rsidP="00172B39">
      <w:pPr>
        <w:numPr>
          <w:ilvl w:val="0"/>
          <w:numId w:val="33"/>
        </w:numPr>
        <w:spacing w:before="120" w:after="120" w:line="276" w:lineRule="auto"/>
        <w:jc w:val="both"/>
        <w:rPr>
          <w:rFonts w:eastAsia="Century Gothic" w:cs="Arial"/>
          <w:sz w:val="24"/>
        </w:rPr>
      </w:pPr>
      <w:bookmarkStart w:id="62" w:name="_Hlk96622432"/>
      <w:r w:rsidRPr="00172B39">
        <w:rPr>
          <w:rFonts w:eastAsia="Century Gothic" w:cs="Arial"/>
          <w:bCs/>
          <w:sz w:val="24"/>
        </w:rPr>
        <w:lastRenderedPageBreak/>
        <w:t>Si l</w:t>
      </w:r>
      <w:r w:rsidR="004F6253" w:rsidRPr="00172B39">
        <w:rPr>
          <w:rFonts w:eastAsia="Century Gothic" w:cs="Arial"/>
          <w:bCs/>
          <w:sz w:val="24"/>
        </w:rPr>
        <w:t xml:space="preserve">a información </w:t>
      </w:r>
      <w:r w:rsidRPr="00172B39">
        <w:rPr>
          <w:rFonts w:eastAsia="Century Gothic" w:cs="Arial"/>
          <w:bCs/>
          <w:sz w:val="24"/>
        </w:rPr>
        <w:t>se encuentra</w:t>
      </w:r>
      <w:r w:rsidR="004F6253" w:rsidRPr="00172B39">
        <w:rPr>
          <w:rFonts w:eastAsia="Century Gothic" w:cs="Arial"/>
          <w:bCs/>
          <w:sz w:val="24"/>
        </w:rPr>
        <w:t xml:space="preserve"> actualizada</w:t>
      </w:r>
      <w:r w:rsidRPr="00172B39">
        <w:rPr>
          <w:rFonts w:eastAsia="Century Gothic" w:cs="Arial"/>
          <w:bCs/>
          <w:sz w:val="24"/>
        </w:rPr>
        <w:t>.</w:t>
      </w:r>
    </w:p>
    <w:bookmarkEnd w:id="62"/>
    <w:p w14:paraId="7A95D720" w14:textId="7CC18AFA" w:rsidR="00D94DBB" w:rsidRPr="00172B39" w:rsidRDefault="00D94DBB" w:rsidP="00172B39">
      <w:pPr>
        <w:numPr>
          <w:ilvl w:val="0"/>
          <w:numId w:val="33"/>
        </w:numPr>
        <w:spacing w:before="120" w:after="120" w:line="276" w:lineRule="auto"/>
        <w:jc w:val="both"/>
        <w:rPr>
          <w:rFonts w:eastAsia="Century Gothic" w:cs="Arial"/>
          <w:sz w:val="24"/>
        </w:rPr>
      </w:pPr>
      <w:r w:rsidRPr="00172B39">
        <w:rPr>
          <w:rFonts w:eastAsia="Century Gothic" w:cs="Arial"/>
          <w:sz w:val="24"/>
        </w:rPr>
        <w:t>Las áreas responsables que participan en la sistematización</w:t>
      </w:r>
      <w:r w:rsidR="007D43C5" w:rsidRPr="00172B39">
        <w:rPr>
          <w:rFonts w:eastAsia="Century Gothic" w:cs="Arial"/>
          <w:sz w:val="24"/>
        </w:rPr>
        <w:t>,</w:t>
      </w:r>
      <w:r w:rsidR="00F669A9" w:rsidRPr="00172B39">
        <w:rPr>
          <w:rFonts w:eastAsia="Century Gothic" w:cs="Arial"/>
          <w:sz w:val="24"/>
        </w:rPr>
        <w:t xml:space="preserve"> </w:t>
      </w:r>
      <w:r w:rsidR="004F6253" w:rsidRPr="00172B39">
        <w:rPr>
          <w:rFonts w:eastAsia="Century Gothic" w:cs="Arial"/>
          <w:sz w:val="24"/>
        </w:rPr>
        <w:t xml:space="preserve">validación o </w:t>
      </w:r>
      <w:r w:rsidR="00EC7AD0" w:rsidRPr="00172B39">
        <w:rPr>
          <w:rFonts w:eastAsia="Century Gothic" w:cs="Arial"/>
          <w:sz w:val="24"/>
        </w:rPr>
        <w:t>revisión</w:t>
      </w:r>
      <w:r w:rsidR="004F6253" w:rsidRPr="00172B39">
        <w:rPr>
          <w:rFonts w:eastAsia="Century Gothic" w:cs="Arial"/>
          <w:sz w:val="24"/>
        </w:rPr>
        <w:t xml:space="preserve"> </w:t>
      </w:r>
      <w:r w:rsidRPr="00172B39">
        <w:rPr>
          <w:rFonts w:eastAsia="Century Gothic" w:cs="Arial"/>
          <w:sz w:val="24"/>
        </w:rPr>
        <w:t>de la información.</w:t>
      </w:r>
    </w:p>
    <w:p w14:paraId="7DEF473C" w14:textId="549C9900" w:rsidR="004F6253" w:rsidRPr="00172B39" w:rsidRDefault="004F6253" w:rsidP="00172B39">
      <w:pPr>
        <w:numPr>
          <w:ilvl w:val="0"/>
          <w:numId w:val="33"/>
        </w:numPr>
        <w:spacing w:before="120" w:after="120" w:line="276" w:lineRule="auto"/>
        <w:jc w:val="both"/>
        <w:rPr>
          <w:rFonts w:eastAsia="Century Gothic" w:cs="Arial"/>
          <w:sz w:val="24"/>
        </w:rPr>
      </w:pPr>
      <w:r w:rsidRPr="00172B39">
        <w:rPr>
          <w:rFonts w:eastAsia="Century Gothic" w:cs="Arial"/>
          <w:sz w:val="24"/>
        </w:rPr>
        <w:t xml:space="preserve"> </w:t>
      </w:r>
      <w:r w:rsidR="00973252" w:rsidRPr="00172B39">
        <w:rPr>
          <w:rFonts w:eastAsia="Century Gothic" w:cs="Arial"/>
          <w:sz w:val="24"/>
        </w:rPr>
        <w:t>Si l</w:t>
      </w:r>
      <w:r w:rsidRPr="00172B39">
        <w:rPr>
          <w:rFonts w:eastAsia="Century Gothic" w:cs="Arial"/>
          <w:sz w:val="24"/>
        </w:rPr>
        <w:t>a información se reporta conforme a un calendario y actores establecidos.</w:t>
      </w:r>
    </w:p>
    <w:p w14:paraId="616AEA80" w14:textId="27FDA3D0" w:rsidR="00D94DBB" w:rsidRPr="00172B39" w:rsidRDefault="00D94DBB" w:rsidP="00172B39">
      <w:pPr>
        <w:numPr>
          <w:ilvl w:val="0"/>
          <w:numId w:val="33"/>
        </w:numPr>
        <w:spacing w:before="120" w:after="120" w:line="276" w:lineRule="auto"/>
        <w:jc w:val="both"/>
        <w:rPr>
          <w:rFonts w:eastAsia="Century Gothic" w:cs="Arial"/>
          <w:sz w:val="24"/>
        </w:rPr>
      </w:pPr>
      <w:r w:rsidRPr="00172B39">
        <w:rPr>
          <w:rFonts w:eastAsia="Century Gothic" w:cs="Arial"/>
          <w:sz w:val="24"/>
        </w:rPr>
        <w:t xml:space="preserve">Si existe capacitación </w:t>
      </w:r>
      <w:bookmarkStart w:id="63" w:name="_Hlk96622451"/>
      <w:r w:rsidRPr="00172B39">
        <w:rPr>
          <w:rFonts w:eastAsia="Century Gothic" w:cs="Arial"/>
          <w:sz w:val="24"/>
        </w:rPr>
        <w:t xml:space="preserve">y/o asesoría </w:t>
      </w:r>
      <w:bookmarkEnd w:id="63"/>
      <w:r w:rsidRPr="00172B39">
        <w:rPr>
          <w:rFonts w:eastAsia="Century Gothic" w:cs="Arial"/>
          <w:sz w:val="24"/>
        </w:rPr>
        <w:t>a los responsables de la sistematización de la información.</w:t>
      </w:r>
    </w:p>
    <w:p w14:paraId="5DB309E3" w14:textId="04611136" w:rsidR="00D94DBB" w:rsidRPr="00172B39" w:rsidRDefault="00D94DBB" w:rsidP="00172B39">
      <w:pPr>
        <w:numPr>
          <w:ilvl w:val="0"/>
          <w:numId w:val="33"/>
        </w:numPr>
        <w:spacing w:before="120" w:after="120" w:line="276" w:lineRule="auto"/>
        <w:jc w:val="both"/>
        <w:rPr>
          <w:rFonts w:eastAsia="Century Gothic" w:cs="Arial"/>
          <w:sz w:val="24"/>
        </w:rPr>
      </w:pPr>
      <w:r w:rsidRPr="00172B39">
        <w:rPr>
          <w:rFonts w:eastAsia="Century Gothic" w:cs="Arial"/>
          <w:sz w:val="24"/>
        </w:rPr>
        <w:t xml:space="preserve">Los retos y buenas prácticas identificadas en </w:t>
      </w:r>
      <w:r w:rsidR="00623889" w:rsidRPr="00172B39">
        <w:rPr>
          <w:rFonts w:eastAsia="Century Gothic" w:cs="Arial"/>
          <w:sz w:val="24"/>
        </w:rPr>
        <w:t>el seguimiento a los recursos del FAM-AS</w:t>
      </w:r>
      <w:r w:rsidRPr="00172B39">
        <w:rPr>
          <w:rFonts w:eastAsia="Century Gothic" w:cs="Arial"/>
          <w:sz w:val="24"/>
        </w:rPr>
        <w:t>.</w:t>
      </w:r>
    </w:p>
    <w:p w14:paraId="1E0B9F8D" w14:textId="2482A709" w:rsidR="00B9295F" w:rsidRPr="00172B39" w:rsidRDefault="00A354A8"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3</w:t>
      </w:r>
      <w:r w:rsidR="00AB749F" w:rsidRPr="00172B39">
        <w:rPr>
          <w:rFonts w:eastAsia="Century Gothic" w:cs="Arial"/>
          <w:sz w:val="24"/>
        </w:rPr>
        <w:t xml:space="preserve">.1 </w:t>
      </w:r>
      <w:r w:rsidR="00D94DBB" w:rsidRPr="00172B39">
        <w:rPr>
          <w:rFonts w:eastAsia="Century Gothic" w:cs="Arial"/>
          <w:sz w:val="24"/>
        </w:rPr>
        <w:t>Se entenderá por información sistematizada</w:t>
      </w:r>
      <w:r w:rsidR="00A103D2" w:rsidRPr="00172B39">
        <w:rPr>
          <w:rFonts w:eastAsia="Century Gothic" w:cs="Arial"/>
          <w:sz w:val="24"/>
        </w:rPr>
        <w:t xml:space="preserve"> para el seguimiento</w:t>
      </w:r>
      <w:r w:rsidR="00D94DBB" w:rsidRPr="00172B39">
        <w:rPr>
          <w:rFonts w:eastAsia="Century Gothic" w:cs="Arial"/>
          <w:sz w:val="24"/>
        </w:rPr>
        <w:t xml:space="preserve"> a la que se encuentre en bases de datos y/o disponible en un sistema informático</w:t>
      </w:r>
      <w:bookmarkStart w:id="64" w:name="_Hlk98861003"/>
      <w:r w:rsidR="00D94DBB" w:rsidRPr="00172B39">
        <w:rPr>
          <w:rFonts w:cs="Arial"/>
          <w:sz w:val="24"/>
        </w:rPr>
        <w:t>, por ejemplo: referente al destino de los recursos, apoyos otorgados, o cualquier aspecto relacionado con el</w:t>
      </w:r>
      <w:bookmarkEnd w:id="64"/>
      <w:r w:rsidR="00D94DBB" w:rsidRPr="00172B39">
        <w:rPr>
          <w:rFonts w:cs="Arial"/>
          <w:sz w:val="24"/>
        </w:rPr>
        <w:t xml:space="preserve"> FAM-AS</w:t>
      </w:r>
      <w:r w:rsidR="00D94DBB" w:rsidRPr="00172B39">
        <w:rPr>
          <w:rFonts w:eastAsia="Century Gothic" w:cs="Arial"/>
          <w:sz w:val="24"/>
        </w:rPr>
        <w:t>.</w:t>
      </w:r>
    </w:p>
    <w:p w14:paraId="69D89623" w14:textId="2AE23049" w:rsidR="00AE2F0F" w:rsidRPr="00172B39" w:rsidRDefault="00A354A8"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3</w:t>
      </w:r>
      <w:r w:rsidR="002F4CB1" w:rsidRPr="00172B39">
        <w:rPr>
          <w:rFonts w:eastAsia="Century Gothic" w:cs="Arial"/>
          <w:sz w:val="24"/>
        </w:rPr>
        <w:t>.</w:t>
      </w:r>
      <w:r w:rsidR="00D57315" w:rsidRPr="00172B39">
        <w:rPr>
          <w:rFonts w:eastAsia="Century Gothic" w:cs="Arial"/>
          <w:sz w:val="24"/>
        </w:rPr>
        <w:t>2</w:t>
      </w:r>
      <w:r w:rsidR="00AB749F" w:rsidRPr="00172B39">
        <w:rPr>
          <w:rFonts w:eastAsia="Century Gothic" w:cs="Arial"/>
          <w:sz w:val="24"/>
        </w:rPr>
        <w:t xml:space="preserve"> </w:t>
      </w:r>
      <w:r w:rsidR="00AE2F0F" w:rsidRPr="00172B39">
        <w:rPr>
          <w:rFonts w:eastAsia="Century Gothic" w:cs="Arial"/>
          <w:sz w:val="24"/>
        </w:rPr>
        <w:t xml:space="preserve">En la respuesta a la pregunta se deberá mencionar en qué momento inicia y termina </w:t>
      </w:r>
      <w:r w:rsidR="00EE7DF8" w:rsidRPr="00172B39">
        <w:rPr>
          <w:rFonts w:eastAsia="Century Gothic" w:cs="Arial"/>
          <w:sz w:val="24"/>
        </w:rPr>
        <w:t>la</w:t>
      </w:r>
      <w:r w:rsidR="00AE2F0F" w:rsidRPr="00172B39">
        <w:rPr>
          <w:rFonts w:eastAsia="Century Gothic" w:cs="Arial"/>
          <w:sz w:val="24"/>
        </w:rPr>
        <w:t xml:space="preserve"> sistematización de información, los actores participantes</w:t>
      </w:r>
      <w:r w:rsidR="00C12466" w:rsidRPr="00172B39">
        <w:rPr>
          <w:rFonts w:eastAsia="Century Gothic" w:cs="Arial"/>
          <w:sz w:val="24"/>
        </w:rPr>
        <w:t>,</w:t>
      </w:r>
      <w:r w:rsidR="00C84BA9" w:rsidRPr="00172B39">
        <w:rPr>
          <w:rFonts w:eastAsia="Century Gothic" w:cs="Arial"/>
          <w:sz w:val="24"/>
        </w:rPr>
        <w:t xml:space="preserve"> las actividades en las que participan</w:t>
      </w:r>
      <w:r w:rsidR="00AE2F0F" w:rsidRPr="00172B39">
        <w:rPr>
          <w:rFonts w:eastAsia="Century Gothic" w:cs="Arial"/>
          <w:sz w:val="24"/>
        </w:rPr>
        <w:t xml:space="preserve">, así como </w:t>
      </w:r>
      <w:r w:rsidR="00C12466" w:rsidRPr="00172B39">
        <w:rPr>
          <w:rFonts w:eastAsia="Century Gothic" w:cs="Arial"/>
          <w:sz w:val="24"/>
        </w:rPr>
        <w:t>las áreas</w:t>
      </w:r>
      <w:r w:rsidR="00AE2F0F" w:rsidRPr="00172B39">
        <w:rPr>
          <w:rFonts w:eastAsia="Century Gothic" w:cs="Arial"/>
          <w:sz w:val="24"/>
        </w:rPr>
        <w:t xml:space="preserve"> en </w:t>
      </w:r>
      <w:r w:rsidR="00C12466" w:rsidRPr="00172B39">
        <w:rPr>
          <w:rFonts w:eastAsia="Century Gothic" w:cs="Arial"/>
          <w:sz w:val="24"/>
        </w:rPr>
        <w:t>las</w:t>
      </w:r>
      <w:r w:rsidR="00AE2F0F" w:rsidRPr="00172B39">
        <w:rPr>
          <w:rFonts w:eastAsia="Century Gothic" w:cs="Arial"/>
          <w:sz w:val="24"/>
        </w:rPr>
        <w:t xml:space="preserve"> que se realiza esta sistematización, por ejemplo: desde el SEDIF, el SMDIF o desde l</w:t>
      </w:r>
      <w:r w:rsidR="00FB12E9" w:rsidRPr="00172B39">
        <w:rPr>
          <w:rFonts w:eastAsia="Century Gothic" w:cs="Arial"/>
          <w:sz w:val="24"/>
        </w:rPr>
        <w:t>os</w:t>
      </w:r>
      <w:r w:rsidR="00AE2F0F" w:rsidRPr="00172B39">
        <w:rPr>
          <w:rFonts w:eastAsia="Century Gothic" w:cs="Arial"/>
          <w:sz w:val="24"/>
        </w:rPr>
        <w:t xml:space="preserve"> </w:t>
      </w:r>
      <w:r w:rsidR="00FB12E9" w:rsidRPr="00172B39">
        <w:rPr>
          <w:rFonts w:eastAsia="Century Gothic" w:cs="Arial"/>
          <w:sz w:val="24"/>
        </w:rPr>
        <w:t>espacios alimentarios</w:t>
      </w:r>
      <w:r w:rsidR="00E36BC0" w:rsidRPr="00172B39">
        <w:rPr>
          <w:rFonts w:eastAsia="Century Gothic" w:cs="Arial"/>
          <w:sz w:val="24"/>
        </w:rPr>
        <w:t>, etcétera</w:t>
      </w:r>
      <w:r w:rsidR="00AE2F0F" w:rsidRPr="00172B39">
        <w:rPr>
          <w:rFonts w:eastAsia="Century Gothic" w:cs="Arial"/>
          <w:sz w:val="24"/>
        </w:rPr>
        <w:t>.</w:t>
      </w:r>
    </w:p>
    <w:p w14:paraId="6C76A72D" w14:textId="283CD67B" w:rsidR="00C65790" w:rsidRPr="00172B39" w:rsidRDefault="00C65790"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3</w:t>
      </w:r>
      <w:r w:rsidRPr="00172B39">
        <w:rPr>
          <w:rFonts w:eastAsia="Century Gothic" w:cs="Arial"/>
          <w:sz w:val="24"/>
        </w:rPr>
        <w:t>.</w:t>
      </w:r>
      <w:r w:rsidR="00D57315" w:rsidRPr="00172B39">
        <w:rPr>
          <w:rFonts w:eastAsia="Century Gothic" w:cs="Arial"/>
          <w:sz w:val="24"/>
        </w:rPr>
        <w:t>3</w:t>
      </w:r>
      <w:r w:rsidRPr="00172B39">
        <w:rPr>
          <w:rFonts w:eastAsia="Century Gothic" w:cs="Arial"/>
          <w:sz w:val="24"/>
        </w:rPr>
        <w:t xml:space="preserve"> </w:t>
      </w:r>
      <w:r w:rsidR="004F6253" w:rsidRPr="00172B39">
        <w:rPr>
          <w:rFonts w:eastAsia="Century Gothic" w:cs="Arial"/>
          <w:sz w:val="24"/>
        </w:rPr>
        <w:t xml:space="preserve">En </w:t>
      </w:r>
      <w:r w:rsidR="004F6253" w:rsidRPr="00172B39">
        <w:rPr>
          <w:rFonts w:cs="Arial"/>
          <w:sz w:val="24"/>
        </w:rPr>
        <w:t>la respuesta a la pregunta se deberán m</w:t>
      </w:r>
      <w:r w:rsidRPr="00172B39">
        <w:rPr>
          <w:rFonts w:eastAsia="Century Gothic" w:cs="Arial"/>
          <w:sz w:val="24"/>
        </w:rPr>
        <w:t xml:space="preserve">encionar los reportes que </w:t>
      </w:r>
      <w:r w:rsidR="00A103D2" w:rsidRPr="00172B39">
        <w:rPr>
          <w:rFonts w:eastAsia="Century Gothic" w:cs="Arial"/>
          <w:sz w:val="24"/>
        </w:rPr>
        <w:t xml:space="preserve">se </w:t>
      </w:r>
      <w:r w:rsidRPr="00172B39">
        <w:rPr>
          <w:rFonts w:eastAsia="Century Gothic" w:cs="Arial"/>
          <w:sz w:val="24"/>
        </w:rPr>
        <w:t xml:space="preserve">generan, la frecuencia y </w:t>
      </w:r>
      <w:r w:rsidR="004F6253" w:rsidRPr="00172B39">
        <w:rPr>
          <w:rFonts w:eastAsia="Century Gothic" w:cs="Arial"/>
          <w:sz w:val="24"/>
        </w:rPr>
        <w:t>sus</w:t>
      </w:r>
      <w:r w:rsidRPr="00172B39">
        <w:rPr>
          <w:rFonts w:eastAsia="Century Gothic" w:cs="Arial"/>
          <w:sz w:val="24"/>
        </w:rPr>
        <w:t xml:space="preserve"> objetivos. Por ejemplo, </w:t>
      </w:r>
      <w:r w:rsidR="004F6253" w:rsidRPr="00172B39">
        <w:rPr>
          <w:rFonts w:eastAsia="Century Gothic" w:cs="Arial"/>
          <w:sz w:val="24"/>
        </w:rPr>
        <w:t>los reportes que se</w:t>
      </w:r>
      <w:r w:rsidRPr="00172B39">
        <w:rPr>
          <w:rFonts w:eastAsia="Century Gothic" w:cs="Arial"/>
          <w:sz w:val="24"/>
        </w:rPr>
        <w:t xml:space="preserve"> realiza</w:t>
      </w:r>
      <w:r w:rsidR="004F6253" w:rsidRPr="00172B39">
        <w:rPr>
          <w:rFonts w:eastAsia="Century Gothic" w:cs="Arial"/>
          <w:sz w:val="24"/>
        </w:rPr>
        <w:t>n al</w:t>
      </w:r>
      <w:r w:rsidRPr="00172B39">
        <w:rPr>
          <w:rFonts w:eastAsia="Century Gothic" w:cs="Arial"/>
          <w:sz w:val="24"/>
        </w:rPr>
        <w:t xml:space="preserve"> Sistema de Recursos Federales Transferidos</w:t>
      </w:r>
      <w:r w:rsidR="004F6253" w:rsidRPr="00172B39">
        <w:rPr>
          <w:rFonts w:eastAsia="Century Gothic" w:cs="Arial"/>
          <w:sz w:val="24"/>
        </w:rPr>
        <w:t>, al SNDIF</w:t>
      </w:r>
      <w:r w:rsidRPr="00172B39">
        <w:rPr>
          <w:rFonts w:eastAsia="Century Gothic" w:cs="Arial"/>
          <w:sz w:val="24"/>
        </w:rPr>
        <w:t xml:space="preserve">, entre otros, que se </w:t>
      </w:r>
      <w:r w:rsidR="004F6253" w:rsidRPr="00172B39">
        <w:rPr>
          <w:rFonts w:eastAsia="Century Gothic" w:cs="Arial"/>
          <w:sz w:val="24"/>
        </w:rPr>
        <w:t>usan</w:t>
      </w:r>
      <w:r w:rsidRPr="00172B39">
        <w:rPr>
          <w:rFonts w:eastAsia="Century Gothic" w:cs="Arial"/>
          <w:sz w:val="24"/>
        </w:rPr>
        <w:t xml:space="preserve"> </w:t>
      </w:r>
      <w:r w:rsidR="004F6253" w:rsidRPr="00172B39">
        <w:rPr>
          <w:rFonts w:eastAsia="Century Gothic" w:cs="Arial"/>
          <w:sz w:val="24"/>
        </w:rPr>
        <w:t>en</w:t>
      </w:r>
      <w:r w:rsidRPr="00172B39">
        <w:rPr>
          <w:rFonts w:eastAsia="Century Gothic" w:cs="Arial"/>
          <w:sz w:val="24"/>
        </w:rPr>
        <w:t xml:space="preserve"> la </w:t>
      </w:r>
      <w:r w:rsidR="00FC6F78" w:rsidRPr="00172B39">
        <w:rPr>
          <w:rFonts w:eastAsia="Century Gothic" w:cs="Arial"/>
          <w:sz w:val="24"/>
        </w:rPr>
        <w:t>e</w:t>
      </w:r>
      <w:r w:rsidRPr="00172B39">
        <w:rPr>
          <w:rFonts w:eastAsia="Century Gothic" w:cs="Arial"/>
          <w:sz w:val="24"/>
        </w:rPr>
        <w:t>ntidad</w:t>
      </w:r>
      <w:r w:rsidR="004F6253" w:rsidRPr="00172B39">
        <w:rPr>
          <w:rFonts w:eastAsia="Century Gothic" w:cs="Arial"/>
          <w:sz w:val="24"/>
        </w:rPr>
        <w:t xml:space="preserve"> </w:t>
      </w:r>
      <w:r w:rsidR="00FC6F78" w:rsidRPr="00172B39">
        <w:rPr>
          <w:rFonts w:eastAsia="Century Gothic" w:cs="Arial"/>
          <w:sz w:val="24"/>
        </w:rPr>
        <w:t>f</w:t>
      </w:r>
      <w:r w:rsidR="004F6253" w:rsidRPr="00172B39">
        <w:rPr>
          <w:rFonts w:eastAsia="Century Gothic" w:cs="Arial"/>
          <w:sz w:val="24"/>
        </w:rPr>
        <w:t>ederativa</w:t>
      </w:r>
      <w:r w:rsidRPr="00172B39">
        <w:rPr>
          <w:rFonts w:eastAsia="Century Gothic" w:cs="Arial"/>
          <w:sz w:val="24"/>
        </w:rPr>
        <w:t>.</w:t>
      </w:r>
    </w:p>
    <w:p w14:paraId="0370DA1D" w14:textId="09684EDD" w:rsidR="00D94DBB" w:rsidRPr="00172B39" w:rsidRDefault="00A354A8"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3</w:t>
      </w:r>
      <w:r w:rsidR="00AB749F" w:rsidRPr="00172B39">
        <w:rPr>
          <w:rFonts w:eastAsia="Century Gothic" w:cs="Arial"/>
          <w:sz w:val="24"/>
        </w:rPr>
        <w:t>.</w:t>
      </w:r>
      <w:r w:rsidR="00D57315" w:rsidRPr="00172B39">
        <w:rPr>
          <w:rFonts w:eastAsia="Century Gothic" w:cs="Arial"/>
          <w:sz w:val="24"/>
        </w:rPr>
        <w:t>4</w:t>
      </w:r>
      <w:r w:rsidR="00AB749F" w:rsidRPr="00172B39">
        <w:rPr>
          <w:rFonts w:eastAsia="Century Gothic" w:cs="Arial"/>
          <w:sz w:val="24"/>
        </w:rPr>
        <w:t xml:space="preserve"> </w:t>
      </w:r>
      <w:r w:rsidR="00D94DBB" w:rsidRPr="00172B39">
        <w:rPr>
          <w:rFonts w:eastAsia="Century Gothic" w:cs="Arial"/>
          <w:sz w:val="24"/>
        </w:rPr>
        <w:t xml:space="preserve">Las fuentes de información mínimas a utilizar deben ser las entrevistas realizadas a las personas servidoras públicas, </w:t>
      </w:r>
      <w:r w:rsidR="00FC6F78" w:rsidRPr="00172B39">
        <w:rPr>
          <w:rFonts w:eastAsia="Century Gothic" w:cs="Arial"/>
          <w:sz w:val="24"/>
        </w:rPr>
        <w:t xml:space="preserve">manuales de procedimientos, guías, </w:t>
      </w:r>
      <w:r w:rsidR="00D94DBB" w:rsidRPr="00172B39">
        <w:rPr>
          <w:rFonts w:eastAsia="Century Gothic" w:cs="Arial"/>
          <w:sz w:val="24"/>
        </w:rPr>
        <w:t>sistemas de información</w:t>
      </w:r>
      <w:r w:rsidR="00A103D2" w:rsidRPr="00172B39">
        <w:rPr>
          <w:rFonts w:eastAsia="Century Gothic" w:cs="Arial"/>
          <w:sz w:val="24"/>
        </w:rPr>
        <w:t>, bases de datos, informes</w:t>
      </w:r>
      <w:r w:rsidR="00D94DBB" w:rsidRPr="00172B39">
        <w:rPr>
          <w:rFonts w:eastAsia="Century Gothic" w:cs="Arial"/>
          <w:sz w:val="24"/>
        </w:rPr>
        <w:t xml:space="preserve"> y documentos de capacitación sobre los sistemas de información.</w:t>
      </w:r>
    </w:p>
    <w:p w14:paraId="455D748E" w14:textId="6C134DEC" w:rsidR="00D94DBB" w:rsidRPr="00172B39" w:rsidRDefault="00A354A8"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3</w:t>
      </w:r>
      <w:r w:rsidR="00AB749F" w:rsidRPr="00172B39">
        <w:rPr>
          <w:rFonts w:eastAsia="Century Gothic" w:cs="Arial"/>
          <w:sz w:val="24"/>
        </w:rPr>
        <w:t>.</w:t>
      </w:r>
      <w:r w:rsidR="00D57315" w:rsidRPr="00172B39">
        <w:rPr>
          <w:rFonts w:eastAsia="Century Gothic" w:cs="Arial"/>
          <w:sz w:val="24"/>
        </w:rPr>
        <w:t>5</w:t>
      </w:r>
      <w:r w:rsidR="00AB749F" w:rsidRPr="00172B39">
        <w:rPr>
          <w:rFonts w:eastAsia="Century Gothic" w:cs="Arial"/>
          <w:sz w:val="24"/>
        </w:rPr>
        <w:t xml:space="preserve"> </w:t>
      </w:r>
      <w:r w:rsidR="00D94DBB" w:rsidRPr="00172B39">
        <w:rPr>
          <w:rFonts w:eastAsia="Century Gothic" w:cs="Arial"/>
          <w:sz w:val="24"/>
        </w:rPr>
        <w:t>La respuesta a esta pregunta debe ser consistente con la</w:t>
      </w:r>
      <w:r w:rsidR="00FA0333" w:rsidRPr="00172B39">
        <w:rPr>
          <w:rFonts w:eastAsia="Century Gothic" w:cs="Arial"/>
          <w:sz w:val="24"/>
        </w:rPr>
        <w:t>s</w:t>
      </w:r>
      <w:r w:rsidR="00D94DBB" w:rsidRPr="00172B39">
        <w:rPr>
          <w:rFonts w:eastAsia="Century Gothic" w:cs="Arial"/>
          <w:sz w:val="24"/>
        </w:rPr>
        <w:t xml:space="preserve"> respuesta</w:t>
      </w:r>
      <w:r w:rsidR="00FA0333" w:rsidRPr="00172B39">
        <w:rPr>
          <w:rFonts w:eastAsia="Century Gothic" w:cs="Arial"/>
          <w:sz w:val="24"/>
        </w:rPr>
        <w:t>s</w:t>
      </w:r>
      <w:r w:rsidR="00D94DBB" w:rsidRPr="00172B39">
        <w:rPr>
          <w:rFonts w:eastAsia="Century Gothic" w:cs="Arial"/>
          <w:sz w:val="24"/>
        </w:rPr>
        <w:t xml:space="preserve"> de la</w:t>
      </w:r>
      <w:r w:rsidR="00FA0333" w:rsidRPr="00172B39">
        <w:rPr>
          <w:rFonts w:eastAsia="Century Gothic" w:cs="Arial"/>
          <w:sz w:val="24"/>
        </w:rPr>
        <w:t>s</w:t>
      </w:r>
      <w:r w:rsidR="00D94DBB" w:rsidRPr="00172B39">
        <w:rPr>
          <w:rFonts w:eastAsia="Century Gothic" w:cs="Arial"/>
          <w:sz w:val="24"/>
        </w:rPr>
        <w:t xml:space="preserve"> pregunta</w:t>
      </w:r>
      <w:r w:rsidR="00FA0333" w:rsidRPr="00172B39">
        <w:rPr>
          <w:rFonts w:eastAsia="Century Gothic" w:cs="Arial"/>
          <w:sz w:val="24"/>
        </w:rPr>
        <w:t xml:space="preserve">s </w:t>
      </w:r>
      <w:r w:rsidR="006F2FC7" w:rsidRPr="00172B39">
        <w:rPr>
          <w:rFonts w:eastAsia="Century Gothic" w:cs="Arial"/>
          <w:sz w:val="24"/>
        </w:rPr>
        <w:t>4, 6, 7, 8, 9, 11, 12, 14, 15, 16, 18 y 19</w:t>
      </w:r>
      <w:r w:rsidR="00D402F3" w:rsidRPr="00172B39">
        <w:rPr>
          <w:rFonts w:eastAsia="Century Gothic" w:cs="Arial"/>
          <w:sz w:val="24"/>
        </w:rPr>
        <w:t>.</w:t>
      </w:r>
    </w:p>
    <w:p w14:paraId="55F5C86C" w14:textId="3BA14BC6" w:rsidR="00D94DBB" w:rsidRPr="00172B39" w:rsidRDefault="00700EAD"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1</w:t>
      </w:r>
      <w:r w:rsidR="00E373D0" w:rsidRPr="00172B39">
        <w:rPr>
          <w:rFonts w:eastAsia="Century Gothic" w:cs="Arial"/>
          <w:b/>
          <w:bCs/>
          <w:sz w:val="24"/>
          <w:szCs w:val="28"/>
        </w:rPr>
        <w:t>4</w:t>
      </w:r>
      <w:r w:rsidRPr="00172B39">
        <w:rPr>
          <w:rFonts w:eastAsia="Century Gothic" w:cs="Arial"/>
          <w:b/>
          <w:bCs/>
          <w:sz w:val="24"/>
          <w:szCs w:val="28"/>
        </w:rPr>
        <w:t xml:space="preserve">. </w:t>
      </w:r>
      <w:r w:rsidR="00D94DBB" w:rsidRPr="00172B39">
        <w:rPr>
          <w:rFonts w:eastAsia="Century Gothic" w:cs="Arial"/>
          <w:b/>
          <w:bCs/>
          <w:sz w:val="24"/>
          <w:szCs w:val="28"/>
        </w:rPr>
        <w:t>La entidad federativa reporta información para monitorear el desempeño del FAM-</w:t>
      </w:r>
      <w:r w:rsidR="00790FFD" w:rsidRPr="00172B39">
        <w:rPr>
          <w:rFonts w:eastAsia="Century Gothic" w:cs="Arial"/>
          <w:b/>
          <w:bCs/>
          <w:sz w:val="24"/>
          <w:szCs w:val="28"/>
        </w:rPr>
        <w:t>AS</w:t>
      </w:r>
      <w:r w:rsidR="00D94DBB" w:rsidRPr="00172B39">
        <w:rPr>
          <w:rFonts w:eastAsia="Century Gothic" w:cs="Arial"/>
          <w:b/>
          <w:bCs/>
          <w:sz w:val="24"/>
          <w:szCs w:val="28"/>
        </w:rPr>
        <w:t xml:space="preserve"> con las siguientes características:</w:t>
      </w:r>
    </w:p>
    <w:p w14:paraId="5116B2DF" w14:textId="77777777" w:rsidR="00D94DBB" w:rsidRPr="00172B39" w:rsidRDefault="00D94DBB" w:rsidP="00172B39">
      <w:pPr>
        <w:numPr>
          <w:ilvl w:val="0"/>
          <w:numId w:val="34"/>
        </w:numPr>
        <w:spacing w:before="120" w:after="120" w:line="276" w:lineRule="auto"/>
        <w:jc w:val="both"/>
        <w:rPr>
          <w:rFonts w:eastAsia="Century Gothic" w:cs="Arial"/>
          <w:sz w:val="24"/>
        </w:rPr>
      </w:pPr>
      <w:r w:rsidRPr="00172B39">
        <w:rPr>
          <w:rFonts w:eastAsia="Century Gothic" w:cs="Arial"/>
          <w:sz w:val="24"/>
        </w:rPr>
        <w:t>Homogénea, es decir, que permite su comparación con base en los preceptos de armonización contable.</w:t>
      </w:r>
    </w:p>
    <w:p w14:paraId="6ED8F478" w14:textId="77777777" w:rsidR="00D94DBB" w:rsidRPr="00172B39" w:rsidRDefault="00D94DBB" w:rsidP="00172B39">
      <w:pPr>
        <w:numPr>
          <w:ilvl w:val="0"/>
          <w:numId w:val="34"/>
        </w:numPr>
        <w:spacing w:before="120" w:after="120" w:line="276" w:lineRule="auto"/>
        <w:jc w:val="both"/>
        <w:rPr>
          <w:rFonts w:eastAsia="Century Gothic" w:cs="Arial"/>
          <w:sz w:val="24"/>
        </w:rPr>
      </w:pPr>
      <w:r w:rsidRPr="00172B39">
        <w:rPr>
          <w:rFonts w:eastAsia="Century Gothic" w:cs="Arial"/>
          <w:sz w:val="24"/>
        </w:rPr>
        <w:t xml:space="preserve">Desagregada (granularidad de acuerdo con la </w:t>
      </w:r>
      <w:r w:rsidRPr="00172B39">
        <w:rPr>
          <w:rFonts w:eastAsia="Century Gothic" w:cs="Arial"/>
          <w:i/>
          <w:sz w:val="24"/>
        </w:rPr>
        <w:t>Guía de Criterios para el Reporte del ejercicio, destino y resultados de los recursos federales transferidos</w:t>
      </w:r>
      <w:r w:rsidRPr="00172B39">
        <w:rPr>
          <w:rFonts w:eastAsia="Century Gothic" w:cs="Arial"/>
          <w:sz w:val="24"/>
        </w:rPr>
        <w:t>), es decir, con el detalle suficiente sobre el ejercicio, destino y resultados.</w:t>
      </w:r>
    </w:p>
    <w:p w14:paraId="1427892C" w14:textId="77777777" w:rsidR="00D94DBB" w:rsidRPr="00172B39" w:rsidRDefault="00D94DBB" w:rsidP="00172B39">
      <w:pPr>
        <w:numPr>
          <w:ilvl w:val="0"/>
          <w:numId w:val="34"/>
        </w:numPr>
        <w:spacing w:before="120" w:after="120" w:line="276" w:lineRule="auto"/>
        <w:jc w:val="both"/>
        <w:rPr>
          <w:rFonts w:eastAsia="Century Gothic" w:cs="Arial"/>
          <w:sz w:val="24"/>
        </w:rPr>
      </w:pPr>
      <w:r w:rsidRPr="00172B39">
        <w:rPr>
          <w:rFonts w:eastAsia="Century Gothic" w:cs="Arial"/>
          <w:sz w:val="24"/>
        </w:rPr>
        <w:t xml:space="preserve">Completa (cabalidad de acuerdo con </w:t>
      </w:r>
      <w:r w:rsidRPr="00172B39">
        <w:rPr>
          <w:rFonts w:eastAsia="Century Gothic" w:cs="Arial"/>
          <w:i/>
          <w:sz w:val="24"/>
        </w:rPr>
        <w:t>Guía de Criterios para el Reporte del ejercicio, destino y resultados de los recursos federales transferidos</w:t>
      </w:r>
      <w:r w:rsidRPr="00172B39">
        <w:rPr>
          <w:rFonts w:eastAsia="Century Gothic" w:cs="Arial"/>
          <w:sz w:val="24"/>
        </w:rPr>
        <w:t>), es decir que incluya la totalidad de la información solicitada.</w:t>
      </w:r>
    </w:p>
    <w:p w14:paraId="4BC60DEA" w14:textId="77777777" w:rsidR="00D94DBB" w:rsidRPr="00172B39" w:rsidRDefault="00D94DBB" w:rsidP="00172B39">
      <w:pPr>
        <w:numPr>
          <w:ilvl w:val="0"/>
          <w:numId w:val="34"/>
        </w:numPr>
        <w:spacing w:before="120" w:after="120" w:line="276" w:lineRule="auto"/>
        <w:jc w:val="both"/>
        <w:rPr>
          <w:rFonts w:eastAsia="Century Gothic" w:cs="Arial"/>
          <w:sz w:val="24"/>
        </w:rPr>
      </w:pPr>
      <w:r w:rsidRPr="00172B39">
        <w:rPr>
          <w:rFonts w:eastAsia="Century Gothic" w:cs="Arial"/>
          <w:sz w:val="24"/>
        </w:rPr>
        <w:lastRenderedPageBreak/>
        <w:t>Congruente, es decir, que esté consolidada y validada de acuerdo con el procedimiento establecido en la normatividad aplicable.</w:t>
      </w:r>
    </w:p>
    <w:p w14:paraId="7F2E873C" w14:textId="06334A13" w:rsidR="00D94DBB" w:rsidRPr="00172B39" w:rsidRDefault="00D94DBB" w:rsidP="00172B39">
      <w:pPr>
        <w:numPr>
          <w:ilvl w:val="0"/>
          <w:numId w:val="34"/>
        </w:numPr>
        <w:spacing w:before="120" w:after="120" w:line="276" w:lineRule="auto"/>
        <w:jc w:val="both"/>
        <w:rPr>
          <w:rFonts w:eastAsia="Century Gothic" w:cs="Arial"/>
          <w:sz w:val="24"/>
        </w:rPr>
      </w:pPr>
      <w:r w:rsidRPr="00172B39">
        <w:rPr>
          <w:rFonts w:eastAsia="Century Gothic" w:cs="Arial"/>
          <w:sz w:val="24"/>
        </w:rPr>
        <w:t>Actualizada, de acuerdo con la periodicidad definida en la normatividad aplicable.</w:t>
      </w:r>
    </w:p>
    <w:p w14:paraId="5F8696DF" w14:textId="61851506" w:rsidR="00C136C4" w:rsidRPr="00172B39" w:rsidRDefault="00D94DBB" w:rsidP="00172B39">
      <w:pPr>
        <w:spacing w:before="120" w:after="120" w:line="276" w:lineRule="auto"/>
        <w:ind w:hanging="2"/>
        <w:jc w:val="both"/>
        <w:rPr>
          <w:rFonts w:eastAsia="Century Gothic" w:cs="Arial"/>
          <w:b/>
          <w:bCs/>
          <w:sz w:val="24"/>
        </w:rPr>
      </w:pPr>
      <w:r w:rsidRPr="00172B39">
        <w:rPr>
          <w:rFonts w:eastAsia="Century Gothic" w:cs="Arial"/>
          <w:sz w:val="24"/>
        </w:rPr>
        <w:t xml:space="preserve">Si la entidad federativa no reporta información que permita monitorear el desempeño o la información no tiene al menos una de las características establecidas en la pregunta se considera información inexistente y, por lo tanto, la respuesta es </w:t>
      </w:r>
      <w:r w:rsidRPr="00172B39">
        <w:rPr>
          <w:rFonts w:eastAsia="Century Gothic" w:cs="Arial"/>
          <w:b/>
          <w:bCs/>
          <w:sz w:val="24"/>
        </w:rPr>
        <w:t>“No”.</w:t>
      </w:r>
    </w:p>
    <w:p w14:paraId="0074B72C" w14:textId="77777777" w:rsidR="00D94DBB" w:rsidRPr="00172B39" w:rsidRDefault="00D94DBB" w:rsidP="00172B39">
      <w:pPr>
        <w:spacing w:before="120" w:after="120" w:line="276" w:lineRule="auto"/>
        <w:ind w:hanging="2"/>
        <w:jc w:val="both"/>
        <w:rPr>
          <w:rFonts w:eastAsia="Century Gothic" w:cs="Arial"/>
          <w:sz w:val="24"/>
        </w:rPr>
      </w:pPr>
      <w:r w:rsidRPr="00172B39">
        <w:rPr>
          <w:rFonts w:eastAsia="Century Gothic" w:cs="Arial"/>
          <w:sz w:val="24"/>
        </w:rPr>
        <w:t xml:space="preserve">Si la entidad federativa cuenta con información para responder la pregunta, es decir, si la respuesta es </w:t>
      </w:r>
      <w:r w:rsidRPr="00172B39">
        <w:rPr>
          <w:rFonts w:eastAsia="Century Gothic" w:cs="Arial"/>
          <w:b/>
          <w:bCs/>
          <w:sz w:val="24"/>
        </w:rPr>
        <w:t>“Sí”</w:t>
      </w:r>
      <w:r w:rsidRPr="00172B39">
        <w:rPr>
          <w:rFonts w:eastAsia="Century Gothic" w:cs="Arial"/>
          <w:sz w:val="24"/>
        </w:rPr>
        <w:t xml:space="preserve"> se debe seleccionar un nivel según los siguientes criterios.</w:t>
      </w:r>
    </w:p>
    <w:tbl>
      <w:tblPr>
        <w:tblW w:w="8696" w:type="dxa"/>
        <w:jc w:val="center"/>
        <w:tblBorders>
          <w:top w:val="nil"/>
          <w:left w:val="nil"/>
          <w:bottom w:val="nil"/>
          <w:right w:val="nil"/>
          <w:insideH w:val="nil"/>
          <w:insideV w:val="nil"/>
        </w:tblBorders>
        <w:tblLayout w:type="fixed"/>
        <w:tblLook w:val="0600" w:firstRow="0" w:lastRow="0" w:firstColumn="0" w:lastColumn="0" w:noHBand="1" w:noVBand="1"/>
      </w:tblPr>
      <w:tblGrid>
        <w:gridCol w:w="809"/>
        <w:gridCol w:w="7887"/>
      </w:tblGrid>
      <w:tr w:rsidR="00D94DBB" w:rsidRPr="00172B39" w14:paraId="6A810820" w14:textId="77777777" w:rsidTr="00790FFD">
        <w:trPr>
          <w:trHeight w:val="360"/>
          <w:tblHeader/>
          <w:jc w:val="center"/>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FC79A1B" w14:textId="77777777" w:rsidR="00D94DBB" w:rsidRPr="00172B39" w:rsidRDefault="00D94DBB" w:rsidP="00172B39">
            <w:pPr>
              <w:jc w:val="center"/>
              <w:rPr>
                <w:rFonts w:eastAsia="Century Gothic" w:cs="Arial"/>
                <w:b/>
                <w:sz w:val="20"/>
              </w:rPr>
            </w:pPr>
            <w:r w:rsidRPr="00172B39">
              <w:rPr>
                <w:rFonts w:eastAsia="Century Gothic" w:cs="Arial"/>
                <w:b/>
                <w:sz w:val="20"/>
              </w:rPr>
              <w:t>Nivel</w:t>
            </w:r>
          </w:p>
        </w:tc>
        <w:tc>
          <w:tcPr>
            <w:tcW w:w="7887"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076FE3C1" w14:textId="77777777" w:rsidR="00D94DBB" w:rsidRPr="00172B39" w:rsidRDefault="00D94DBB" w:rsidP="00172B39">
            <w:pPr>
              <w:jc w:val="center"/>
              <w:rPr>
                <w:rFonts w:eastAsia="Century Gothic" w:cs="Arial"/>
                <w:b/>
                <w:sz w:val="20"/>
              </w:rPr>
            </w:pPr>
            <w:r w:rsidRPr="00172B39">
              <w:rPr>
                <w:rFonts w:eastAsia="Century Gothic" w:cs="Arial"/>
                <w:b/>
                <w:sz w:val="20"/>
              </w:rPr>
              <w:t>Criterios</w:t>
            </w:r>
          </w:p>
        </w:tc>
      </w:tr>
      <w:tr w:rsidR="00D94DBB" w:rsidRPr="00172B39" w14:paraId="7A452D6A" w14:textId="77777777" w:rsidTr="00790FFD">
        <w:trPr>
          <w:trHeight w:val="574"/>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21A97C" w14:textId="77777777" w:rsidR="00D94DBB" w:rsidRPr="00172B39" w:rsidRDefault="00D94DBB" w:rsidP="00172B39">
            <w:pPr>
              <w:jc w:val="center"/>
              <w:rPr>
                <w:rFonts w:eastAsia="Century Gothic" w:cs="Arial"/>
                <w:sz w:val="20"/>
              </w:rPr>
            </w:pPr>
            <w:r w:rsidRPr="00172B39">
              <w:rPr>
                <w:rFonts w:eastAsia="Century Gothic" w:cs="Arial"/>
                <w:sz w:val="20"/>
              </w:rPr>
              <w:t>1</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D6FEF88" w14:textId="77777777" w:rsidR="00D94DBB" w:rsidRPr="00172B39" w:rsidRDefault="00D94DBB" w:rsidP="00172B39">
            <w:pPr>
              <w:jc w:val="both"/>
              <w:rPr>
                <w:rFonts w:eastAsia="Century Gothic" w:cs="Arial"/>
                <w:sz w:val="20"/>
              </w:rPr>
            </w:pPr>
            <w:r w:rsidRPr="00172B39">
              <w:rPr>
                <w:rFonts w:eastAsia="Century Gothic" w:cs="Arial"/>
                <w:sz w:val="20"/>
              </w:rPr>
              <w:t>La información que reporta la entidad federativa tiene una o dos de las características establecidas en la pregunta.</w:t>
            </w:r>
          </w:p>
        </w:tc>
      </w:tr>
      <w:tr w:rsidR="00D94DBB" w:rsidRPr="00172B39" w14:paraId="28E058F2" w14:textId="77777777" w:rsidTr="00790FFD">
        <w:trPr>
          <w:trHeight w:val="516"/>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EC22D5" w14:textId="77777777" w:rsidR="00D94DBB" w:rsidRPr="00172B39" w:rsidRDefault="00D94DBB" w:rsidP="00172B39">
            <w:pPr>
              <w:jc w:val="center"/>
              <w:rPr>
                <w:rFonts w:eastAsia="Century Gothic" w:cs="Arial"/>
                <w:sz w:val="20"/>
              </w:rPr>
            </w:pPr>
            <w:r w:rsidRPr="00172B39">
              <w:rPr>
                <w:rFonts w:eastAsia="Century Gothic" w:cs="Arial"/>
                <w:sz w:val="20"/>
              </w:rPr>
              <w:t>2</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00131CC" w14:textId="77777777" w:rsidR="00D94DBB" w:rsidRPr="00172B39" w:rsidRDefault="00D94DBB" w:rsidP="00172B39">
            <w:pPr>
              <w:jc w:val="both"/>
              <w:rPr>
                <w:rFonts w:eastAsia="Century Gothic" w:cs="Arial"/>
                <w:sz w:val="20"/>
              </w:rPr>
            </w:pPr>
            <w:r w:rsidRPr="00172B39">
              <w:rPr>
                <w:rFonts w:eastAsia="Century Gothic" w:cs="Arial"/>
                <w:sz w:val="20"/>
              </w:rPr>
              <w:t>La información que reporta la entidad federativa tiene tres de las características establecidas en la pregunta.</w:t>
            </w:r>
          </w:p>
        </w:tc>
      </w:tr>
      <w:tr w:rsidR="00D94DBB" w:rsidRPr="00172B39" w14:paraId="239EF6EE" w14:textId="77777777" w:rsidTr="00790FFD">
        <w:trPr>
          <w:trHeight w:val="498"/>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C0FCBA" w14:textId="77777777" w:rsidR="00D94DBB" w:rsidRPr="00172B39" w:rsidRDefault="00D94DBB" w:rsidP="00172B39">
            <w:pPr>
              <w:jc w:val="center"/>
              <w:rPr>
                <w:rFonts w:eastAsia="Century Gothic" w:cs="Arial"/>
                <w:sz w:val="20"/>
              </w:rPr>
            </w:pPr>
            <w:r w:rsidRPr="00172B39">
              <w:rPr>
                <w:rFonts w:eastAsia="Century Gothic" w:cs="Arial"/>
                <w:sz w:val="20"/>
              </w:rPr>
              <w:t>3</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3AC49FB" w14:textId="77777777" w:rsidR="00D94DBB" w:rsidRPr="00172B39" w:rsidRDefault="00D94DBB" w:rsidP="00172B39">
            <w:pPr>
              <w:jc w:val="both"/>
              <w:rPr>
                <w:rFonts w:eastAsia="Century Gothic" w:cs="Arial"/>
                <w:sz w:val="20"/>
              </w:rPr>
            </w:pPr>
            <w:r w:rsidRPr="00172B39">
              <w:rPr>
                <w:rFonts w:eastAsia="Century Gothic" w:cs="Arial"/>
                <w:sz w:val="20"/>
              </w:rPr>
              <w:t>La información que reporta la entidad federativa tiene cuatro de las características establecidas en la pregunta.</w:t>
            </w:r>
          </w:p>
        </w:tc>
      </w:tr>
      <w:tr w:rsidR="00D94DBB" w:rsidRPr="00172B39" w14:paraId="5DD989ED" w14:textId="77777777" w:rsidTr="00790FFD">
        <w:trPr>
          <w:trHeight w:val="509"/>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73CCA6" w14:textId="77777777" w:rsidR="00D94DBB" w:rsidRPr="00172B39" w:rsidRDefault="00D94DBB" w:rsidP="00172B39">
            <w:pPr>
              <w:jc w:val="center"/>
              <w:rPr>
                <w:rFonts w:eastAsia="Century Gothic" w:cs="Arial"/>
                <w:sz w:val="20"/>
              </w:rPr>
            </w:pPr>
            <w:r w:rsidRPr="00172B39">
              <w:rPr>
                <w:rFonts w:eastAsia="Century Gothic" w:cs="Arial"/>
                <w:sz w:val="20"/>
              </w:rPr>
              <w:t>4</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097EBB06" w14:textId="77777777" w:rsidR="00D94DBB" w:rsidRPr="00172B39" w:rsidRDefault="00D94DBB" w:rsidP="00172B39">
            <w:pPr>
              <w:jc w:val="both"/>
              <w:rPr>
                <w:rFonts w:eastAsia="Century Gothic" w:cs="Arial"/>
                <w:sz w:val="20"/>
              </w:rPr>
            </w:pPr>
            <w:r w:rsidRPr="00172B39">
              <w:rPr>
                <w:rFonts w:eastAsia="Century Gothic" w:cs="Arial"/>
                <w:sz w:val="20"/>
              </w:rPr>
              <w:t>La información que reporta la entidad federativa tiene todas las características establecidas en la pregunta.</w:t>
            </w:r>
          </w:p>
        </w:tc>
      </w:tr>
    </w:tbl>
    <w:p w14:paraId="58B97A7A" w14:textId="54530AD3" w:rsidR="00D94DBB" w:rsidRPr="00172B39" w:rsidRDefault="00700EAD"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4</w:t>
      </w:r>
      <w:r w:rsidR="00C136C4" w:rsidRPr="00172B39">
        <w:rPr>
          <w:rFonts w:eastAsia="Century Gothic" w:cs="Arial"/>
          <w:sz w:val="24"/>
        </w:rPr>
        <w:t xml:space="preserve">.1 </w:t>
      </w:r>
      <w:r w:rsidR="00D94DBB" w:rsidRPr="00172B39">
        <w:rPr>
          <w:rFonts w:eastAsia="Century Gothic" w:cs="Arial"/>
          <w:sz w:val="24"/>
        </w:rPr>
        <w:t xml:space="preserve">En la respuesta se debe </w:t>
      </w:r>
      <w:r w:rsidR="009C445D">
        <w:rPr>
          <w:rFonts w:eastAsia="Century Gothic" w:cs="Arial"/>
          <w:sz w:val="24"/>
        </w:rPr>
        <w:t>mencionar</w:t>
      </w:r>
      <w:r w:rsidR="009C445D" w:rsidRPr="00172B39">
        <w:rPr>
          <w:rFonts w:eastAsia="Century Gothic" w:cs="Arial"/>
          <w:sz w:val="24"/>
        </w:rPr>
        <w:t xml:space="preserve"> </w:t>
      </w:r>
      <w:r w:rsidR="00D94DBB" w:rsidRPr="00172B39">
        <w:rPr>
          <w:rFonts w:eastAsia="Century Gothic" w:cs="Arial"/>
          <w:sz w:val="24"/>
        </w:rPr>
        <w:t xml:space="preserve">la información para monitorear el desempeño reportada en la entidad federativa, así como señalar y justificar las características que tiene, y en su caso, indicar las áreas de oportunidad detectadas. Además, se debe describir y valorar el proceso de validación de la información reportada a la SHCP, y señalar si existe coordinación entre </w:t>
      </w:r>
      <w:r w:rsidR="00790FFD" w:rsidRPr="00172B39">
        <w:rPr>
          <w:rFonts w:eastAsia="Century Gothic" w:cs="Arial"/>
          <w:sz w:val="24"/>
        </w:rPr>
        <w:t>el SNDIF</w:t>
      </w:r>
      <w:r w:rsidR="00F24D2B" w:rsidRPr="00172B39">
        <w:rPr>
          <w:rFonts w:eastAsia="Century Gothic" w:cs="Arial"/>
          <w:sz w:val="24"/>
        </w:rPr>
        <w:t xml:space="preserve"> y</w:t>
      </w:r>
      <w:r w:rsidR="00790FFD" w:rsidRPr="00172B39">
        <w:rPr>
          <w:rFonts w:eastAsia="Century Gothic" w:cs="Arial"/>
          <w:sz w:val="24"/>
        </w:rPr>
        <w:t xml:space="preserve"> el SEDIF, </w:t>
      </w:r>
      <w:r w:rsidR="00D94DBB" w:rsidRPr="00172B39">
        <w:rPr>
          <w:rFonts w:eastAsia="Century Gothic" w:cs="Arial"/>
          <w:sz w:val="24"/>
        </w:rPr>
        <w:t>en términos de la integración, consolidación y validación de la información.</w:t>
      </w:r>
    </w:p>
    <w:p w14:paraId="35A21DBA" w14:textId="46B46707" w:rsidR="00D94DBB" w:rsidRPr="009C445D" w:rsidRDefault="00700EAD"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4</w:t>
      </w:r>
      <w:r w:rsidR="00C136C4" w:rsidRPr="00172B39">
        <w:rPr>
          <w:rFonts w:eastAsia="Century Gothic" w:cs="Arial"/>
          <w:sz w:val="24"/>
        </w:rPr>
        <w:t xml:space="preserve">.2 </w:t>
      </w:r>
      <w:r w:rsidR="00D94DBB" w:rsidRPr="00172B39">
        <w:rPr>
          <w:rFonts w:eastAsia="Century Gothic" w:cs="Arial"/>
          <w:sz w:val="24"/>
        </w:rPr>
        <w:t xml:space="preserve">Se entenderá por información para monitorear el desempeño a la estipulada en la </w:t>
      </w:r>
      <w:r w:rsidR="0021008E" w:rsidRPr="00172B39">
        <w:rPr>
          <w:rFonts w:eastAsia="Century Gothic" w:cs="Arial"/>
          <w:sz w:val="24"/>
        </w:rPr>
        <w:t>Ley Federal de Presupuesto y Responsabilidad Hacendaria (</w:t>
      </w:r>
      <w:r w:rsidR="00D94DBB" w:rsidRPr="00172B39">
        <w:rPr>
          <w:rFonts w:eastAsia="Century Gothic" w:cs="Arial"/>
          <w:sz w:val="24"/>
        </w:rPr>
        <w:t>LFPRH</w:t>
      </w:r>
      <w:r w:rsidR="0021008E" w:rsidRPr="00172B39">
        <w:rPr>
          <w:rFonts w:eastAsia="Century Gothic" w:cs="Arial"/>
          <w:sz w:val="24"/>
        </w:rPr>
        <w:t>)</w:t>
      </w:r>
      <w:r w:rsidR="00D94DBB" w:rsidRPr="00172B39">
        <w:rPr>
          <w:rFonts w:eastAsia="Century Gothic" w:cs="Arial"/>
          <w:sz w:val="24"/>
        </w:rPr>
        <w:t xml:space="preserve"> y la LCF, presupuesto e indicadores, de acuerdo con los componentes con los cuales se da seguimiento a los recursos en el Sistema de la SHCP aplicables al FAM-</w:t>
      </w:r>
      <w:r w:rsidR="00790FFD" w:rsidRPr="00172B39">
        <w:rPr>
          <w:rFonts w:eastAsia="Century Gothic" w:cs="Arial"/>
          <w:sz w:val="24"/>
        </w:rPr>
        <w:t>AS</w:t>
      </w:r>
      <w:r w:rsidR="00D94DBB" w:rsidRPr="00172B39">
        <w:rPr>
          <w:rFonts w:eastAsia="Century Gothic" w:cs="Arial"/>
          <w:sz w:val="24"/>
        </w:rPr>
        <w:t xml:space="preserve"> (</w:t>
      </w:r>
      <w:r w:rsidR="00790FFD" w:rsidRPr="00172B39">
        <w:rPr>
          <w:rFonts w:eastAsia="Century Gothic" w:cs="Arial"/>
          <w:sz w:val="24"/>
        </w:rPr>
        <w:t>otorgamiento de</w:t>
      </w:r>
      <w:r w:rsidR="00D94DBB" w:rsidRPr="00172B39">
        <w:rPr>
          <w:rFonts w:eastAsia="Century Gothic" w:cs="Arial"/>
          <w:sz w:val="24"/>
        </w:rPr>
        <w:t xml:space="preserve"> </w:t>
      </w:r>
      <w:r w:rsidR="00790FFD" w:rsidRPr="00172B39">
        <w:rPr>
          <w:rFonts w:eastAsia="Century Gothic" w:cs="Arial"/>
          <w:sz w:val="24"/>
        </w:rPr>
        <w:t>apoyos</w:t>
      </w:r>
      <w:r w:rsidR="00D94DBB" w:rsidRPr="00172B39">
        <w:rPr>
          <w:rFonts w:eastAsia="Century Gothic" w:cs="Arial"/>
          <w:sz w:val="24"/>
        </w:rPr>
        <w:t xml:space="preserve">, avance financiero, indicadores y evaluaciones). En la normatividad aplicable se considera la LFPRH, </w:t>
      </w:r>
      <w:r w:rsidR="00D94DBB" w:rsidRPr="00172B39">
        <w:rPr>
          <w:rFonts w:eastAsia="Helvetica Neue" w:cs="Arial"/>
          <w:color w:val="000000"/>
          <w:sz w:val="24"/>
        </w:rPr>
        <w:t>Ley General de Contabilidad Gubernamental</w:t>
      </w:r>
      <w:r w:rsidR="00D94DBB" w:rsidRPr="00172B39">
        <w:rPr>
          <w:rFonts w:eastAsia="Century Gothic" w:cs="Arial"/>
          <w:sz w:val="24"/>
        </w:rPr>
        <w:t xml:space="preserve"> y los </w:t>
      </w:r>
      <w:r w:rsidR="00D94DBB" w:rsidRPr="00172B39">
        <w:rPr>
          <w:rFonts w:cs="Arial"/>
          <w:i/>
          <w:iCs/>
          <w:sz w:val="24"/>
        </w:rPr>
        <w:t xml:space="preserve">Lineamientos para informar sobre los recursos federales transferidos a las entidades federativas, municipios y demarcaciones territoriales del Distrito Federal y de operación de los recursos del Ramo General 33 </w:t>
      </w:r>
      <w:r w:rsidR="00D94DBB" w:rsidRPr="009C445D">
        <w:rPr>
          <w:rFonts w:eastAsia="Century Gothic" w:cs="Arial"/>
          <w:sz w:val="24"/>
        </w:rPr>
        <w:t>y la normatividad aplicable en la entidad federativa.</w:t>
      </w:r>
    </w:p>
    <w:p w14:paraId="7340659D" w14:textId="3A021F10" w:rsidR="00D94DBB" w:rsidRPr="00172B39" w:rsidRDefault="00700EAD" w:rsidP="00172B39">
      <w:pPr>
        <w:spacing w:before="120" w:after="120" w:line="276" w:lineRule="auto"/>
        <w:ind w:hanging="2"/>
        <w:jc w:val="both"/>
        <w:rPr>
          <w:rFonts w:eastAsia="Century Gothic" w:cs="Arial"/>
          <w:sz w:val="24"/>
        </w:rPr>
      </w:pPr>
      <w:r w:rsidRPr="00172B39">
        <w:rPr>
          <w:rFonts w:eastAsia="Century Gothic" w:cs="Arial"/>
          <w:sz w:val="24"/>
        </w:rPr>
        <w:lastRenderedPageBreak/>
        <w:t>1</w:t>
      </w:r>
      <w:r w:rsidR="00E373D0" w:rsidRPr="00172B39">
        <w:rPr>
          <w:rFonts w:eastAsia="Century Gothic" w:cs="Arial"/>
          <w:sz w:val="24"/>
        </w:rPr>
        <w:t>4.</w:t>
      </w:r>
      <w:r w:rsidR="00C136C4" w:rsidRPr="00172B39">
        <w:rPr>
          <w:rFonts w:eastAsia="Century Gothic" w:cs="Arial"/>
          <w:sz w:val="24"/>
        </w:rPr>
        <w:t xml:space="preserve">3 </w:t>
      </w:r>
      <w:r w:rsidR="00D94DBB" w:rsidRPr="00172B39">
        <w:rPr>
          <w:rFonts w:eastAsia="Century Gothic" w:cs="Arial"/>
          <w:sz w:val="24"/>
        </w:rPr>
        <w:t xml:space="preserve">Las fuentes de información mínimas a utilizar deben ser documentos oficiales, informes trimestrales, estados analíticos del ejercicio del presupuesto, reportes del SRFT, </w:t>
      </w:r>
      <w:r w:rsidR="00835939" w:rsidRPr="00172B39">
        <w:rPr>
          <w:rFonts w:eastAsia="Century Gothic" w:cs="Arial"/>
          <w:sz w:val="24"/>
        </w:rPr>
        <w:t>Matriz de Indicadores para Resultados (</w:t>
      </w:r>
      <w:r w:rsidR="00D94DBB" w:rsidRPr="00172B39">
        <w:rPr>
          <w:rFonts w:eastAsia="Century Gothic" w:cs="Arial"/>
          <w:sz w:val="24"/>
        </w:rPr>
        <w:t>MIR</w:t>
      </w:r>
      <w:r w:rsidR="00835939" w:rsidRPr="00172B39">
        <w:rPr>
          <w:rFonts w:eastAsia="Century Gothic" w:cs="Arial"/>
          <w:sz w:val="24"/>
        </w:rPr>
        <w:t>)</w:t>
      </w:r>
      <w:r w:rsidR="00D94DBB" w:rsidRPr="00172B39">
        <w:rPr>
          <w:rFonts w:eastAsia="Century Gothic" w:cs="Arial"/>
          <w:sz w:val="24"/>
        </w:rPr>
        <w:t>, informes de resultados de las dependencias responsables, bases de datos, sistemas informáticos y documentos de seguimiento de las aportaciones.</w:t>
      </w:r>
    </w:p>
    <w:p w14:paraId="08873E76" w14:textId="41604B26" w:rsidR="00D94DBB" w:rsidRPr="00172B39" w:rsidRDefault="00700EAD"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4</w:t>
      </w:r>
      <w:r w:rsidR="00C136C4" w:rsidRPr="00172B39">
        <w:rPr>
          <w:rFonts w:eastAsia="Century Gothic" w:cs="Arial"/>
          <w:sz w:val="24"/>
        </w:rPr>
        <w:t xml:space="preserve">.4 </w:t>
      </w:r>
      <w:r w:rsidR="00D94DBB" w:rsidRPr="00172B39">
        <w:rPr>
          <w:rFonts w:eastAsia="Century Gothic" w:cs="Arial"/>
          <w:sz w:val="24"/>
        </w:rPr>
        <w:t xml:space="preserve">La respuesta a esta pregunta debe ser consistente con las respuestas de las preguntas </w:t>
      </w:r>
      <w:r w:rsidR="006F2FC7" w:rsidRPr="00172B39">
        <w:rPr>
          <w:rFonts w:eastAsia="Century Gothic" w:cs="Arial"/>
          <w:sz w:val="24"/>
        </w:rPr>
        <w:t>4, 6, 13, 16, 18, 19 y 20</w:t>
      </w:r>
      <w:r w:rsidR="00D94DBB" w:rsidRPr="00172B39">
        <w:rPr>
          <w:rFonts w:eastAsia="Century Gothic" w:cs="Arial"/>
          <w:sz w:val="24"/>
        </w:rPr>
        <w:t>.</w:t>
      </w:r>
    </w:p>
    <w:p w14:paraId="791CFC19" w14:textId="262FC447" w:rsidR="00BF2814" w:rsidRPr="00172B39" w:rsidRDefault="00700EAD"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1</w:t>
      </w:r>
      <w:r w:rsidR="00E373D0" w:rsidRPr="00172B39">
        <w:rPr>
          <w:rFonts w:eastAsia="Century Gothic" w:cs="Arial"/>
          <w:b/>
          <w:bCs/>
          <w:sz w:val="24"/>
          <w:szCs w:val="28"/>
        </w:rPr>
        <w:t>5</w:t>
      </w:r>
      <w:r w:rsidRPr="00172B39">
        <w:rPr>
          <w:rFonts w:eastAsia="Century Gothic" w:cs="Arial"/>
          <w:b/>
          <w:bCs/>
          <w:sz w:val="24"/>
          <w:szCs w:val="28"/>
        </w:rPr>
        <w:t xml:space="preserve">. </w:t>
      </w:r>
      <w:r w:rsidR="00BF2814" w:rsidRPr="00172B39">
        <w:rPr>
          <w:rFonts w:eastAsia="Century Gothic" w:cs="Arial"/>
          <w:b/>
          <w:bCs/>
          <w:sz w:val="24"/>
          <w:szCs w:val="28"/>
        </w:rPr>
        <w:t>El SEDIF en la entidad federativa cuenta con mecanismos de transparencia y rendición de cuentas, y tienen las siguientes características:</w:t>
      </w:r>
    </w:p>
    <w:p w14:paraId="68003DB8" w14:textId="742A68D7" w:rsidR="00BF2814" w:rsidRPr="00172B39" w:rsidRDefault="00BF2814" w:rsidP="00172B39">
      <w:pPr>
        <w:numPr>
          <w:ilvl w:val="1"/>
          <w:numId w:val="56"/>
        </w:numPr>
        <w:spacing w:before="120" w:after="120" w:line="276" w:lineRule="auto"/>
        <w:jc w:val="both"/>
        <w:rPr>
          <w:rFonts w:eastAsia="Century Gothic" w:cs="Arial"/>
          <w:sz w:val="24"/>
        </w:rPr>
      </w:pPr>
      <w:r w:rsidRPr="00172B39">
        <w:rPr>
          <w:rFonts w:eastAsia="Century Gothic" w:cs="Arial"/>
          <w:sz w:val="24"/>
        </w:rPr>
        <w:t>Los documentos</w:t>
      </w:r>
      <w:r w:rsidR="00031BDC" w:rsidRPr="00172B39">
        <w:rPr>
          <w:rFonts w:eastAsia="Century Gothic" w:cs="Arial"/>
          <w:sz w:val="24"/>
        </w:rPr>
        <w:t xml:space="preserve"> de diseño,</w:t>
      </w:r>
      <w:r w:rsidRPr="00172B39">
        <w:rPr>
          <w:rFonts w:eastAsia="Century Gothic" w:cs="Arial"/>
          <w:sz w:val="24"/>
        </w:rPr>
        <w:t xml:space="preserve"> normativos </w:t>
      </w:r>
      <w:r w:rsidR="00031BDC" w:rsidRPr="00172B39">
        <w:rPr>
          <w:rFonts w:eastAsia="Century Gothic" w:cs="Arial"/>
          <w:sz w:val="24"/>
        </w:rPr>
        <w:t xml:space="preserve">y operativos </w:t>
      </w:r>
      <w:r w:rsidRPr="00172B39">
        <w:rPr>
          <w:rFonts w:eastAsia="Century Gothic" w:cs="Arial"/>
          <w:sz w:val="24"/>
        </w:rPr>
        <w:t xml:space="preserve">del </w:t>
      </w:r>
      <w:r w:rsidR="004832FE" w:rsidRPr="00172B39">
        <w:rPr>
          <w:rFonts w:eastAsia="Century Gothic" w:cs="Arial"/>
          <w:sz w:val="24"/>
        </w:rPr>
        <w:t>FAM-AS</w:t>
      </w:r>
      <w:r w:rsidRPr="00172B39">
        <w:rPr>
          <w:rFonts w:eastAsia="Century Gothic" w:cs="Arial"/>
          <w:sz w:val="24"/>
        </w:rPr>
        <w:t xml:space="preserve"> están actualizados y son públicos, es decir, disponibles en páginas electrónicas oficiales</w:t>
      </w:r>
      <w:r w:rsidR="0045404D" w:rsidRPr="00172B39">
        <w:rPr>
          <w:rFonts w:eastAsia="Century Gothic" w:cs="Arial"/>
          <w:sz w:val="24"/>
        </w:rPr>
        <w:t xml:space="preserve"> de la entidad federativa</w:t>
      </w:r>
      <w:r w:rsidRPr="00172B39">
        <w:rPr>
          <w:rFonts w:eastAsia="Century Gothic" w:cs="Arial"/>
          <w:sz w:val="24"/>
        </w:rPr>
        <w:t>.</w:t>
      </w:r>
    </w:p>
    <w:p w14:paraId="6C4CB8BF" w14:textId="5C75F0A3" w:rsidR="00BF2814" w:rsidRPr="00172B39" w:rsidRDefault="00BF2814" w:rsidP="00172B39">
      <w:pPr>
        <w:numPr>
          <w:ilvl w:val="1"/>
          <w:numId w:val="56"/>
        </w:numPr>
        <w:spacing w:before="120" w:after="120" w:line="276" w:lineRule="auto"/>
        <w:jc w:val="both"/>
        <w:rPr>
          <w:rFonts w:eastAsia="Century Gothic" w:cs="Arial"/>
          <w:sz w:val="24"/>
        </w:rPr>
      </w:pPr>
      <w:r w:rsidRPr="00172B39">
        <w:rPr>
          <w:rFonts w:eastAsia="Century Gothic" w:cs="Arial"/>
          <w:sz w:val="24"/>
        </w:rPr>
        <w:t>La información para monitorear el desempeño del FAM-AS está actualizada y es pública, es decir, disponible en páginas electrónicas oficiales</w:t>
      </w:r>
      <w:r w:rsidR="00F40864" w:rsidRPr="00172B39">
        <w:rPr>
          <w:rFonts w:eastAsia="Century Gothic" w:cs="Arial"/>
          <w:sz w:val="24"/>
        </w:rPr>
        <w:t xml:space="preserve"> de la entidad federativa</w:t>
      </w:r>
      <w:r w:rsidRPr="00172B39">
        <w:rPr>
          <w:rFonts w:eastAsia="Century Gothic" w:cs="Arial"/>
          <w:sz w:val="24"/>
        </w:rPr>
        <w:t>.</w:t>
      </w:r>
    </w:p>
    <w:p w14:paraId="56586FB8" w14:textId="45A1D802" w:rsidR="00BF2814" w:rsidRPr="00172B39" w:rsidRDefault="00BF2814" w:rsidP="00172B39">
      <w:pPr>
        <w:numPr>
          <w:ilvl w:val="1"/>
          <w:numId w:val="56"/>
        </w:numPr>
        <w:spacing w:before="120" w:after="120" w:line="276" w:lineRule="auto"/>
        <w:jc w:val="both"/>
        <w:rPr>
          <w:rFonts w:eastAsia="Century Gothic" w:cs="Arial"/>
          <w:sz w:val="24"/>
        </w:rPr>
      </w:pPr>
      <w:r w:rsidRPr="00172B39">
        <w:rPr>
          <w:rFonts w:eastAsia="Century Gothic" w:cs="Arial"/>
          <w:sz w:val="24"/>
        </w:rPr>
        <w:t>Se cuenta con procedimientos para recibir y dar trámite a las solicitudes de acceso a la información relacionada</w:t>
      </w:r>
      <w:r w:rsidR="001F1AF4" w:rsidRPr="00172B39">
        <w:rPr>
          <w:rFonts w:eastAsia="Century Gothic" w:cs="Arial"/>
          <w:sz w:val="24"/>
        </w:rPr>
        <w:t>s</w:t>
      </w:r>
      <w:r w:rsidRPr="00172B39">
        <w:rPr>
          <w:rFonts w:eastAsia="Century Gothic" w:cs="Arial"/>
          <w:sz w:val="24"/>
        </w:rPr>
        <w:t xml:space="preserve"> con el </w:t>
      </w:r>
      <w:r w:rsidR="001F1AF4" w:rsidRPr="00172B39">
        <w:rPr>
          <w:rFonts w:eastAsia="Century Gothic" w:cs="Arial"/>
          <w:sz w:val="24"/>
        </w:rPr>
        <w:t>FAM-AS</w:t>
      </w:r>
      <w:r w:rsidRPr="00172B39">
        <w:rPr>
          <w:rFonts w:eastAsia="Century Gothic" w:cs="Arial"/>
          <w:sz w:val="24"/>
        </w:rPr>
        <w:t xml:space="preserve">, </w:t>
      </w:r>
      <w:r w:rsidR="001F1AF4" w:rsidRPr="00172B39">
        <w:rPr>
          <w:rFonts w:eastAsia="Century Gothic" w:cs="Arial"/>
          <w:sz w:val="24"/>
        </w:rPr>
        <w:t xml:space="preserve">de acuerdo </w:t>
      </w:r>
      <w:r w:rsidRPr="00172B39">
        <w:rPr>
          <w:rFonts w:eastAsia="Century Gothic" w:cs="Arial"/>
          <w:sz w:val="24"/>
        </w:rPr>
        <w:t>con lo establecido en la normatividad aplicable.</w:t>
      </w:r>
    </w:p>
    <w:p w14:paraId="293D80C5" w14:textId="554B92FB" w:rsidR="00214B70" w:rsidRPr="00172B39" w:rsidRDefault="0045404D" w:rsidP="00172B39">
      <w:pPr>
        <w:numPr>
          <w:ilvl w:val="1"/>
          <w:numId w:val="56"/>
        </w:numPr>
        <w:spacing w:before="120" w:after="120" w:line="276" w:lineRule="auto"/>
        <w:jc w:val="both"/>
        <w:rPr>
          <w:rFonts w:eastAsia="Century Gothic" w:cs="Arial"/>
          <w:sz w:val="24"/>
        </w:rPr>
      </w:pPr>
      <w:r w:rsidRPr="00172B39">
        <w:rPr>
          <w:rFonts w:eastAsia="Century Gothic" w:cs="Arial"/>
          <w:sz w:val="24"/>
        </w:rPr>
        <w:t>Los p</w:t>
      </w:r>
      <w:r w:rsidR="007A4CAD" w:rsidRPr="00172B39">
        <w:rPr>
          <w:rFonts w:eastAsia="Century Gothic" w:cs="Arial"/>
          <w:sz w:val="24"/>
        </w:rPr>
        <w:t xml:space="preserve">adrones </w:t>
      </w:r>
      <w:r w:rsidR="00790FFD" w:rsidRPr="00172B39">
        <w:rPr>
          <w:rFonts w:eastAsia="Century Gothic" w:cs="Arial"/>
          <w:sz w:val="24"/>
        </w:rPr>
        <w:t xml:space="preserve">de beneficiarios de los programas </w:t>
      </w:r>
      <w:r w:rsidR="007A05E6" w:rsidRPr="00172B39">
        <w:rPr>
          <w:rFonts w:eastAsia="Century Gothic" w:cs="Arial"/>
          <w:sz w:val="24"/>
        </w:rPr>
        <w:t>de la EIASADC y de otros apoyos de asistencia social operados</w:t>
      </w:r>
      <w:r w:rsidR="00790FFD" w:rsidRPr="00172B39">
        <w:rPr>
          <w:rFonts w:eastAsia="Century Gothic" w:cs="Arial"/>
          <w:sz w:val="24"/>
        </w:rPr>
        <w:t xml:space="preserve"> con recursos del FAM-AS </w:t>
      </w:r>
      <w:r w:rsidR="007A05E6" w:rsidRPr="00172B39">
        <w:rPr>
          <w:rFonts w:eastAsia="Century Gothic" w:cs="Arial"/>
          <w:sz w:val="24"/>
        </w:rPr>
        <w:t>son públicos y están disponibles en páginas electrónicas oficiales</w:t>
      </w:r>
      <w:r w:rsidR="00F40864" w:rsidRPr="00172B39">
        <w:rPr>
          <w:rFonts w:eastAsia="Century Gothic" w:cs="Arial"/>
          <w:sz w:val="24"/>
        </w:rPr>
        <w:t xml:space="preserve"> de la entidad federativa</w:t>
      </w:r>
      <w:r w:rsidR="007A05E6" w:rsidRPr="00172B39">
        <w:rPr>
          <w:rFonts w:eastAsia="Century Gothic" w:cs="Arial"/>
          <w:sz w:val="24"/>
        </w:rPr>
        <w:t>.</w:t>
      </w:r>
    </w:p>
    <w:p w14:paraId="0422E760" w14:textId="559B63B5" w:rsidR="0045404D" w:rsidRPr="00172B39" w:rsidRDefault="001172B2" w:rsidP="00172B39">
      <w:pPr>
        <w:numPr>
          <w:ilvl w:val="1"/>
          <w:numId w:val="56"/>
        </w:numPr>
        <w:spacing w:before="120" w:after="120" w:line="276" w:lineRule="auto"/>
        <w:jc w:val="both"/>
        <w:rPr>
          <w:rFonts w:eastAsia="Century Gothic" w:cs="Arial"/>
          <w:sz w:val="24"/>
        </w:rPr>
      </w:pPr>
      <w:r w:rsidRPr="00172B39">
        <w:rPr>
          <w:rFonts w:eastAsia="Century Gothic" w:cs="Arial"/>
          <w:sz w:val="24"/>
        </w:rPr>
        <w:t xml:space="preserve">La información es </w:t>
      </w:r>
      <w:r w:rsidR="006D262D" w:rsidRPr="00172B39">
        <w:rPr>
          <w:rFonts w:eastAsia="Century Gothic" w:cs="Arial"/>
          <w:sz w:val="24"/>
        </w:rPr>
        <w:t>accesible</w:t>
      </w:r>
      <w:r w:rsidRPr="00172B39">
        <w:rPr>
          <w:rFonts w:eastAsia="Century Gothic" w:cs="Arial"/>
          <w:sz w:val="24"/>
        </w:rPr>
        <w:t xml:space="preserve"> a la ciudadanía</w:t>
      </w:r>
      <w:r w:rsidR="00813046" w:rsidRPr="00172B39">
        <w:rPr>
          <w:rFonts w:eastAsia="Century Gothic" w:cs="Arial"/>
          <w:sz w:val="24"/>
        </w:rPr>
        <w:t>.</w:t>
      </w:r>
    </w:p>
    <w:p w14:paraId="4B0A780A" w14:textId="77777777" w:rsidR="00BF2814" w:rsidRPr="00172B39" w:rsidRDefault="00BF2814" w:rsidP="00172B39">
      <w:pPr>
        <w:spacing w:before="120" w:after="120" w:line="276" w:lineRule="auto"/>
        <w:jc w:val="both"/>
        <w:rPr>
          <w:rFonts w:eastAsia="Century Gothic" w:cs="Arial"/>
          <w:sz w:val="24"/>
        </w:rPr>
      </w:pPr>
      <w:r w:rsidRPr="00172B39">
        <w:rPr>
          <w:rFonts w:eastAsia="Century Gothic" w:cs="Arial"/>
          <w:sz w:val="24"/>
        </w:rPr>
        <w:t xml:space="preserve">Si las dependencias responsables y las áreas involucradas en su operación en la entidad federativa no cuentan con mecanismos de transparencia y rendición de cuentas o los mecanismos no tienen al menos una de las características establecidas en la pregunta, se considera información inexistente y, por lo tanto, la respuesta es </w:t>
      </w:r>
      <w:r w:rsidRPr="00172B39">
        <w:rPr>
          <w:rFonts w:eastAsia="Century Gothic" w:cs="Arial"/>
          <w:b/>
          <w:bCs/>
          <w:sz w:val="24"/>
        </w:rPr>
        <w:t>“No”.</w:t>
      </w:r>
    </w:p>
    <w:p w14:paraId="065E1BAA" w14:textId="5B8618E5" w:rsidR="00BF2814" w:rsidRPr="00172B39" w:rsidRDefault="00BF2814" w:rsidP="00172B39">
      <w:pPr>
        <w:spacing w:before="120" w:after="120" w:line="276" w:lineRule="auto"/>
        <w:ind w:hanging="2"/>
        <w:jc w:val="both"/>
        <w:rPr>
          <w:rFonts w:eastAsia="Century Gothic" w:cs="Arial"/>
          <w:sz w:val="24"/>
        </w:rPr>
      </w:pPr>
      <w:r w:rsidRPr="00172B39">
        <w:rPr>
          <w:rFonts w:eastAsia="Century Gothic" w:cs="Arial"/>
          <w:sz w:val="24"/>
        </w:rPr>
        <w:t xml:space="preserve">Si se cuenta con información para responder la pregunta, es decir, si la respuesta es </w:t>
      </w:r>
      <w:r w:rsidRPr="00172B39">
        <w:rPr>
          <w:rFonts w:eastAsia="Century Gothic" w:cs="Arial"/>
          <w:b/>
          <w:bCs/>
          <w:sz w:val="24"/>
        </w:rPr>
        <w:t>“Sí”</w:t>
      </w:r>
      <w:r w:rsidRPr="00172B39">
        <w:rPr>
          <w:rFonts w:eastAsia="Century Gothic" w:cs="Arial"/>
          <w:sz w:val="24"/>
        </w:rPr>
        <w:t>, se debe seleccionar un nivel según los siguientes criterios.</w:t>
      </w:r>
    </w:p>
    <w:tbl>
      <w:tblPr>
        <w:tblW w:w="8777" w:type="dxa"/>
        <w:jc w:val="center"/>
        <w:tblBorders>
          <w:top w:val="nil"/>
          <w:left w:val="nil"/>
          <w:bottom w:val="nil"/>
          <w:right w:val="nil"/>
          <w:insideH w:val="nil"/>
          <w:insideV w:val="nil"/>
        </w:tblBorders>
        <w:tblLayout w:type="fixed"/>
        <w:tblLook w:val="0600" w:firstRow="0" w:lastRow="0" w:firstColumn="0" w:lastColumn="0" w:noHBand="1" w:noVBand="1"/>
      </w:tblPr>
      <w:tblGrid>
        <w:gridCol w:w="816"/>
        <w:gridCol w:w="7961"/>
      </w:tblGrid>
      <w:tr w:rsidR="00BF2814" w:rsidRPr="00172B39" w14:paraId="50EE9F49" w14:textId="77777777" w:rsidTr="00541D66">
        <w:trPr>
          <w:trHeight w:val="391"/>
          <w:tblHeader/>
          <w:jc w:val="center"/>
        </w:trPr>
        <w:tc>
          <w:tcPr>
            <w:tcW w:w="8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58090B" w14:textId="77777777" w:rsidR="00BF2814" w:rsidRPr="00172B39" w:rsidRDefault="00BF2814" w:rsidP="00172B39">
            <w:pPr>
              <w:jc w:val="center"/>
              <w:rPr>
                <w:rFonts w:eastAsia="Century Gothic" w:cs="Arial"/>
                <w:b/>
                <w:bCs/>
                <w:sz w:val="20"/>
                <w:szCs w:val="20"/>
              </w:rPr>
            </w:pPr>
            <w:r w:rsidRPr="00172B39">
              <w:rPr>
                <w:rFonts w:eastAsia="Century Gothic" w:cs="Arial"/>
                <w:b/>
                <w:bCs/>
                <w:sz w:val="20"/>
                <w:szCs w:val="20"/>
              </w:rPr>
              <w:t>Nivel</w:t>
            </w:r>
          </w:p>
        </w:tc>
        <w:tc>
          <w:tcPr>
            <w:tcW w:w="796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435FE55B" w14:textId="77777777" w:rsidR="00BF2814" w:rsidRPr="00172B39" w:rsidRDefault="00BF2814" w:rsidP="00172B39">
            <w:pPr>
              <w:jc w:val="center"/>
              <w:rPr>
                <w:rFonts w:eastAsia="Century Gothic" w:cs="Arial"/>
                <w:b/>
                <w:bCs/>
                <w:sz w:val="20"/>
                <w:szCs w:val="20"/>
              </w:rPr>
            </w:pPr>
            <w:r w:rsidRPr="00172B39">
              <w:rPr>
                <w:rFonts w:eastAsia="Century Gothic" w:cs="Arial"/>
                <w:b/>
                <w:bCs/>
                <w:sz w:val="20"/>
                <w:szCs w:val="20"/>
              </w:rPr>
              <w:t>Criterios</w:t>
            </w:r>
          </w:p>
        </w:tc>
      </w:tr>
      <w:tr w:rsidR="00BF2814" w:rsidRPr="00172B39" w14:paraId="7C2339B3" w14:textId="77777777" w:rsidTr="00541D66">
        <w:trPr>
          <w:trHeight w:val="407"/>
          <w:jc w:val="center"/>
        </w:trPr>
        <w:tc>
          <w:tcPr>
            <w:tcW w:w="8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619B71" w14:textId="77777777" w:rsidR="00BF2814" w:rsidRPr="00172B39" w:rsidRDefault="00BF2814" w:rsidP="00172B39">
            <w:pPr>
              <w:jc w:val="center"/>
              <w:rPr>
                <w:rFonts w:eastAsia="Century Gothic" w:cs="Arial"/>
                <w:sz w:val="20"/>
                <w:szCs w:val="20"/>
              </w:rPr>
            </w:pPr>
            <w:r w:rsidRPr="00172B39">
              <w:rPr>
                <w:rFonts w:eastAsia="Century Gothic" w:cs="Arial"/>
                <w:sz w:val="20"/>
                <w:szCs w:val="20"/>
              </w:rPr>
              <w:t>1</w:t>
            </w:r>
          </w:p>
        </w:tc>
        <w:tc>
          <w:tcPr>
            <w:tcW w:w="796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54953BC8" w14:textId="77777777" w:rsidR="00BF2814" w:rsidRPr="00172B39" w:rsidRDefault="00BF2814" w:rsidP="00172B39">
            <w:pPr>
              <w:jc w:val="both"/>
              <w:rPr>
                <w:rFonts w:eastAsia="Century Gothic" w:cs="Arial"/>
                <w:sz w:val="20"/>
                <w:szCs w:val="20"/>
              </w:rPr>
            </w:pPr>
            <w:r w:rsidRPr="00172B39">
              <w:rPr>
                <w:rFonts w:eastAsia="Century Gothic" w:cs="Arial"/>
                <w:sz w:val="20"/>
                <w:szCs w:val="20"/>
              </w:rPr>
              <w:t>Los mecanismos de transparencia y rendición de cuentas documentados tienen una de las características establecidas en la pregunta.</w:t>
            </w:r>
          </w:p>
        </w:tc>
      </w:tr>
      <w:tr w:rsidR="00BF2814" w:rsidRPr="00172B39" w14:paraId="66BAE5CF" w14:textId="77777777" w:rsidTr="00541D66">
        <w:trPr>
          <w:trHeight w:val="392"/>
          <w:jc w:val="center"/>
        </w:trPr>
        <w:tc>
          <w:tcPr>
            <w:tcW w:w="8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E698442" w14:textId="77777777" w:rsidR="00BF2814" w:rsidRPr="00172B39" w:rsidRDefault="00BF2814" w:rsidP="00172B39">
            <w:pPr>
              <w:jc w:val="center"/>
              <w:rPr>
                <w:rFonts w:eastAsia="Century Gothic" w:cs="Arial"/>
                <w:sz w:val="20"/>
                <w:szCs w:val="20"/>
              </w:rPr>
            </w:pPr>
            <w:r w:rsidRPr="00172B39">
              <w:rPr>
                <w:rFonts w:eastAsia="Century Gothic" w:cs="Arial"/>
                <w:sz w:val="20"/>
                <w:szCs w:val="20"/>
              </w:rPr>
              <w:t>2</w:t>
            </w:r>
          </w:p>
        </w:tc>
        <w:tc>
          <w:tcPr>
            <w:tcW w:w="796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103B81C" w14:textId="77777777" w:rsidR="00BF2814" w:rsidRPr="00172B39" w:rsidRDefault="00BF2814" w:rsidP="00172B39">
            <w:pPr>
              <w:jc w:val="both"/>
              <w:rPr>
                <w:rFonts w:eastAsia="Century Gothic" w:cs="Arial"/>
                <w:sz w:val="20"/>
                <w:szCs w:val="20"/>
              </w:rPr>
            </w:pPr>
            <w:r w:rsidRPr="00172B39">
              <w:rPr>
                <w:rFonts w:eastAsia="Century Gothic" w:cs="Arial"/>
                <w:sz w:val="20"/>
                <w:szCs w:val="20"/>
              </w:rPr>
              <w:t>Los mecanismos de transparencia y rendición de cuentas documentados tienen dos de las características establecidas en la pregunta.</w:t>
            </w:r>
          </w:p>
        </w:tc>
      </w:tr>
      <w:tr w:rsidR="00BF2814" w:rsidRPr="00172B39" w14:paraId="3B968C87" w14:textId="77777777" w:rsidTr="00541D66">
        <w:trPr>
          <w:trHeight w:val="503"/>
          <w:jc w:val="center"/>
        </w:trPr>
        <w:tc>
          <w:tcPr>
            <w:tcW w:w="8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B0F15A9" w14:textId="77777777" w:rsidR="00BF2814" w:rsidRPr="00172B39" w:rsidRDefault="00BF2814" w:rsidP="00172B39">
            <w:pPr>
              <w:jc w:val="center"/>
              <w:rPr>
                <w:rFonts w:eastAsia="Century Gothic" w:cs="Arial"/>
                <w:sz w:val="20"/>
                <w:szCs w:val="20"/>
              </w:rPr>
            </w:pPr>
            <w:r w:rsidRPr="00172B39">
              <w:rPr>
                <w:rFonts w:eastAsia="Century Gothic" w:cs="Arial"/>
                <w:sz w:val="20"/>
                <w:szCs w:val="20"/>
              </w:rPr>
              <w:lastRenderedPageBreak/>
              <w:t>3</w:t>
            </w:r>
          </w:p>
        </w:tc>
        <w:tc>
          <w:tcPr>
            <w:tcW w:w="796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7CBEB79A" w14:textId="7A708CAD" w:rsidR="00BF2814" w:rsidRPr="00172B39" w:rsidRDefault="00BF2814" w:rsidP="00172B39">
            <w:pPr>
              <w:jc w:val="both"/>
              <w:rPr>
                <w:rFonts w:eastAsia="Century Gothic" w:cs="Arial"/>
                <w:sz w:val="20"/>
                <w:szCs w:val="20"/>
              </w:rPr>
            </w:pPr>
            <w:r w:rsidRPr="00172B39">
              <w:rPr>
                <w:rFonts w:eastAsia="Century Gothic" w:cs="Arial"/>
                <w:sz w:val="20"/>
                <w:szCs w:val="20"/>
              </w:rPr>
              <w:t>Los mecanismos de transparencia y rendición de cuentas documentados tienen tres</w:t>
            </w:r>
            <w:r w:rsidR="007A05E6" w:rsidRPr="00172B39">
              <w:rPr>
                <w:rFonts w:eastAsia="Century Gothic" w:cs="Arial"/>
                <w:sz w:val="20"/>
                <w:szCs w:val="20"/>
              </w:rPr>
              <w:t xml:space="preserve"> o cuatro</w:t>
            </w:r>
            <w:r w:rsidRPr="00172B39">
              <w:rPr>
                <w:rFonts w:eastAsia="Century Gothic" w:cs="Arial"/>
                <w:sz w:val="20"/>
                <w:szCs w:val="20"/>
              </w:rPr>
              <w:t xml:space="preserve"> de las características establecidas en la pregunta.</w:t>
            </w:r>
          </w:p>
        </w:tc>
      </w:tr>
      <w:tr w:rsidR="00BF2814" w:rsidRPr="00172B39" w14:paraId="70D6C03E" w14:textId="77777777" w:rsidTr="00541D66">
        <w:trPr>
          <w:trHeight w:val="792"/>
          <w:jc w:val="center"/>
        </w:trPr>
        <w:tc>
          <w:tcPr>
            <w:tcW w:w="8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999DB01" w14:textId="77777777" w:rsidR="00BF2814" w:rsidRPr="00172B39" w:rsidRDefault="00BF2814" w:rsidP="00172B39">
            <w:pPr>
              <w:jc w:val="center"/>
              <w:rPr>
                <w:rFonts w:eastAsia="Century Gothic" w:cs="Arial"/>
                <w:sz w:val="20"/>
                <w:szCs w:val="20"/>
              </w:rPr>
            </w:pPr>
            <w:r w:rsidRPr="00172B39">
              <w:rPr>
                <w:rFonts w:eastAsia="Century Gothic" w:cs="Arial"/>
                <w:sz w:val="20"/>
                <w:szCs w:val="20"/>
              </w:rPr>
              <w:t>4</w:t>
            </w:r>
          </w:p>
        </w:tc>
        <w:tc>
          <w:tcPr>
            <w:tcW w:w="796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E738589" w14:textId="77777777" w:rsidR="00BF2814" w:rsidRPr="00172B39" w:rsidRDefault="00BF2814" w:rsidP="00172B39">
            <w:pPr>
              <w:jc w:val="both"/>
              <w:rPr>
                <w:rFonts w:eastAsia="Century Gothic" w:cs="Arial"/>
                <w:sz w:val="20"/>
                <w:szCs w:val="20"/>
              </w:rPr>
            </w:pPr>
            <w:r w:rsidRPr="00172B39">
              <w:rPr>
                <w:rFonts w:eastAsia="Century Gothic" w:cs="Arial"/>
                <w:sz w:val="20"/>
                <w:szCs w:val="20"/>
              </w:rPr>
              <w:t>Los mecanismos de transparencia y rendición de cuentas documentados tienen todas las características establecidas en la pregunta.</w:t>
            </w:r>
          </w:p>
        </w:tc>
      </w:tr>
    </w:tbl>
    <w:p w14:paraId="24BD9DA1" w14:textId="0785C6E8" w:rsidR="00BF2814" w:rsidRPr="00172B39" w:rsidRDefault="00E158C4"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5</w:t>
      </w:r>
      <w:r w:rsidR="00C136C4" w:rsidRPr="00172B39">
        <w:rPr>
          <w:rFonts w:eastAsia="Century Gothic" w:cs="Arial"/>
          <w:sz w:val="24"/>
        </w:rPr>
        <w:t xml:space="preserve">.1 </w:t>
      </w:r>
      <w:r w:rsidR="00BF2814" w:rsidRPr="00172B39">
        <w:rPr>
          <w:rFonts w:eastAsia="Century Gothic" w:cs="Arial"/>
          <w:sz w:val="24"/>
        </w:rPr>
        <w:t xml:space="preserve">En la respuesta se deben indicar los mecanismos de transparencia y rendición de cuentas identificados, así como señalar y justificar </w:t>
      </w:r>
      <w:r w:rsidR="00FE3C21" w:rsidRPr="00172B39">
        <w:rPr>
          <w:rFonts w:eastAsia="Century Gothic" w:cs="Arial"/>
          <w:sz w:val="24"/>
        </w:rPr>
        <w:t xml:space="preserve">sus </w:t>
      </w:r>
      <w:r w:rsidR="00BF2814" w:rsidRPr="00172B39">
        <w:rPr>
          <w:rFonts w:eastAsia="Century Gothic" w:cs="Arial"/>
          <w:sz w:val="24"/>
        </w:rPr>
        <w:t>características y</w:t>
      </w:r>
      <w:r w:rsidR="00FE3C21" w:rsidRPr="00172B39">
        <w:rPr>
          <w:rFonts w:eastAsia="Century Gothic" w:cs="Arial"/>
          <w:sz w:val="24"/>
        </w:rPr>
        <w:t>,</w:t>
      </w:r>
      <w:r w:rsidR="00BF2814" w:rsidRPr="00172B39">
        <w:rPr>
          <w:rFonts w:eastAsia="Century Gothic" w:cs="Arial"/>
          <w:sz w:val="24"/>
        </w:rPr>
        <w:t xml:space="preserve"> en su caso, </w:t>
      </w:r>
      <w:r w:rsidR="001A54DB">
        <w:rPr>
          <w:rFonts w:eastAsia="Century Gothic" w:cs="Arial"/>
          <w:sz w:val="24"/>
        </w:rPr>
        <w:t>mencionar</w:t>
      </w:r>
      <w:r w:rsidR="001A54DB" w:rsidRPr="00172B39">
        <w:rPr>
          <w:rFonts w:eastAsia="Century Gothic" w:cs="Arial"/>
          <w:sz w:val="24"/>
        </w:rPr>
        <w:t xml:space="preserve"> </w:t>
      </w:r>
      <w:r w:rsidR="00BF2814" w:rsidRPr="00172B39">
        <w:rPr>
          <w:rFonts w:eastAsia="Century Gothic" w:cs="Arial"/>
          <w:sz w:val="24"/>
        </w:rPr>
        <w:t xml:space="preserve">las áreas de oportunidad observadas. Se deben incluir las </w:t>
      </w:r>
      <w:r w:rsidR="00FE3C21" w:rsidRPr="00172B39">
        <w:rPr>
          <w:rFonts w:eastAsia="Century Gothic" w:cs="Arial"/>
          <w:sz w:val="24"/>
        </w:rPr>
        <w:t>direcciones electrónicas</w:t>
      </w:r>
      <w:r w:rsidR="00BF2814" w:rsidRPr="00172B39">
        <w:rPr>
          <w:rFonts w:eastAsia="Century Gothic" w:cs="Arial"/>
          <w:sz w:val="24"/>
        </w:rPr>
        <w:t xml:space="preserve"> de las páginas de internet de los documentos normativos y la información para monitorear el desempeño del </w:t>
      </w:r>
      <w:bookmarkStart w:id="65" w:name="_Hlk98497652"/>
      <w:r w:rsidR="001A54DB">
        <w:rPr>
          <w:rFonts w:eastAsia="Century Gothic" w:cs="Arial"/>
          <w:sz w:val="24"/>
        </w:rPr>
        <w:t>FAM-AS</w:t>
      </w:r>
      <w:r w:rsidR="001A54DB" w:rsidRPr="00172B39">
        <w:rPr>
          <w:rFonts w:eastAsia="Century Gothic" w:cs="Arial"/>
          <w:sz w:val="24"/>
        </w:rPr>
        <w:t xml:space="preserve"> </w:t>
      </w:r>
      <w:r w:rsidR="00BF2814" w:rsidRPr="00172B39">
        <w:rPr>
          <w:rFonts w:eastAsia="Century Gothic" w:cs="Arial"/>
          <w:sz w:val="24"/>
        </w:rPr>
        <w:t>(incluir como anexo capturas de pantalla de dichas páginas)</w:t>
      </w:r>
      <w:bookmarkEnd w:id="65"/>
      <w:r w:rsidR="00BF2814" w:rsidRPr="00172B39">
        <w:rPr>
          <w:rFonts w:eastAsia="Century Gothic" w:cs="Arial"/>
          <w:sz w:val="24"/>
        </w:rPr>
        <w:t>. En la normatividad aplicable se debe considerar la Ley General de Transparencia y Acceso a la Información Pública (LGTAIP), así como la correspondiente en la entidad federativa</w:t>
      </w:r>
      <w:r w:rsidR="00FE3C21" w:rsidRPr="00172B39">
        <w:rPr>
          <w:rFonts w:eastAsia="Century Gothic" w:cs="Arial"/>
          <w:sz w:val="24"/>
        </w:rPr>
        <w:t>.</w:t>
      </w:r>
    </w:p>
    <w:p w14:paraId="3020C398" w14:textId="4ECE2255" w:rsidR="00D41D9F" w:rsidRPr="00172B39" w:rsidRDefault="00BF2814" w:rsidP="00172B39">
      <w:pPr>
        <w:spacing w:before="120" w:after="120" w:line="276" w:lineRule="auto"/>
        <w:ind w:left="-2"/>
        <w:jc w:val="both"/>
        <w:rPr>
          <w:rFonts w:eastAsia="Century Gothic" w:cs="Arial"/>
          <w:sz w:val="24"/>
        </w:rPr>
      </w:pPr>
      <w:r w:rsidRPr="00172B39">
        <w:rPr>
          <w:rFonts w:eastAsia="Century Gothic" w:cs="Arial"/>
          <w:sz w:val="24"/>
        </w:rPr>
        <w:t>Asimismo, en los procedimientos para recibir y dar trámite a las solicitudes de acceso a la información se deben considerar los mencionados en la LGTAIP como definición del responsable de recibir y atender las solicitudes, los medios y plazos para su atención, los procesos de ajustes y recursos de revisión y los mecanismos de participación ciudadana (artículo 70 de la LGTAIP).</w:t>
      </w:r>
    </w:p>
    <w:p w14:paraId="7351C234" w14:textId="77777777" w:rsidR="004336A4" w:rsidRDefault="00813046" w:rsidP="00172B39">
      <w:pPr>
        <w:spacing w:before="120" w:after="120" w:line="276" w:lineRule="auto"/>
        <w:ind w:hanging="2"/>
        <w:jc w:val="both"/>
        <w:rPr>
          <w:rFonts w:eastAsia="Century Gothic" w:cs="Arial"/>
          <w:sz w:val="24"/>
        </w:rPr>
      </w:pPr>
      <w:r w:rsidRPr="00172B39">
        <w:rPr>
          <w:rFonts w:eastAsia="Century Gothic" w:cs="Arial"/>
          <w:sz w:val="24"/>
        </w:rPr>
        <w:t xml:space="preserve">Respecto </w:t>
      </w:r>
      <w:r w:rsidR="00F50BE8" w:rsidRPr="00172B39">
        <w:rPr>
          <w:rFonts w:eastAsia="Century Gothic" w:cs="Arial"/>
          <w:sz w:val="24"/>
        </w:rPr>
        <w:t>a</w:t>
      </w:r>
      <w:r w:rsidRPr="00172B39">
        <w:rPr>
          <w:rFonts w:eastAsia="Century Gothic" w:cs="Arial"/>
          <w:sz w:val="24"/>
        </w:rPr>
        <w:t>l tema de accesibilidad ciudadana, se sugiere consultar los principios de accesibilidad de la Iniciativa de Accesibilidad Web</w:t>
      </w:r>
      <w:r w:rsidR="006768E4" w:rsidRPr="00172B39">
        <w:rPr>
          <w:rStyle w:val="Refdenotaalpie"/>
          <w:rFonts w:eastAsia="Century Gothic" w:cs="Arial"/>
          <w:sz w:val="24"/>
        </w:rPr>
        <w:footnoteReference w:id="17"/>
      </w:r>
      <w:r w:rsidRPr="00172B39">
        <w:rPr>
          <w:rFonts w:eastAsia="Century Gothic" w:cs="Arial"/>
          <w:sz w:val="24"/>
        </w:rPr>
        <w:t xml:space="preserve"> (</w:t>
      </w:r>
      <w:r w:rsidRPr="008E3B4B">
        <w:rPr>
          <w:rFonts w:eastAsia="Century Gothic" w:cs="Arial"/>
          <w:i/>
          <w:iCs/>
          <w:sz w:val="24"/>
        </w:rPr>
        <w:t>WAI</w:t>
      </w:r>
      <w:r w:rsidRPr="00172B39">
        <w:rPr>
          <w:rFonts w:eastAsia="Century Gothic" w:cs="Arial"/>
          <w:sz w:val="24"/>
        </w:rPr>
        <w:t xml:space="preserve"> por sus siglas en inglés)</w:t>
      </w:r>
      <w:r w:rsidR="006768E4" w:rsidRPr="00172B39">
        <w:rPr>
          <w:rFonts w:eastAsia="Century Gothic" w:cs="Arial"/>
          <w:sz w:val="24"/>
        </w:rPr>
        <w:t xml:space="preserve">. </w:t>
      </w:r>
    </w:p>
    <w:p w14:paraId="0A70BF95" w14:textId="788A7906" w:rsidR="00BF2814" w:rsidRPr="00172B39" w:rsidRDefault="00E158C4" w:rsidP="00172B39">
      <w:pPr>
        <w:spacing w:before="120" w:after="120" w:line="276" w:lineRule="auto"/>
        <w:ind w:hanging="2"/>
        <w:jc w:val="both"/>
        <w:rPr>
          <w:rFonts w:eastAsia="Century Gothic" w:cs="Arial"/>
          <w:sz w:val="24"/>
        </w:rPr>
      </w:pPr>
      <w:r w:rsidRPr="00172B39">
        <w:rPr>
          <w:rFonts w:cs="Arial"/>
          <w:sz w:val="24"/>
        </w:rPr>
        <w:t>1</w:t>
      </w:r>
      <w:r w:rsidR="00E373D0" w:rsidRPr="00172B39">
        <w:rPr>
          <w:rFonts w:cs="Arial"/>
          <w:sz w:val="24"/>
        </w:rPr>
        <w:t>5</w:t>
      </w:r>
      <w:r w:rsidR="00C136C4" w:rsidRPr="00172B39">
        <w:rPr>
          <w:rFonts w:cs="Arial"/>
          <w:sz w:val="24"/>
        </w:rPr>
        <w:t xml:space="preserve">.2 </w:t>
      </w:r>
      <w:r w:rsidR="00BF2814" w:rsidRPr="00172B39">
        <w:rPr>
          <w:rFonts w:cs="Arial"/>
          <w:sz w:val="24"/>
        </w:rPr>
        <w:t>La información pública puede considerarse a partir de cualquiera de las dependencias responsables del FAM-AS de la entidad.</w:t>
      </w:r>
    </w:p>
    <w:p w14:paraId="180C4988" w14:textId="15157797" w:rsidR="00BF2814" w:rsidRPr="00172B39" w:rsidRDefault="00E158C4"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5</w:t>
      </w:r>
      <w:r w:rsidR="00C136C4" w:rsidRPr="00172B39">
        <w:rPr>
          <w:rFonts w:eastAsia="Century Gothic" w:cs="Arial"/>
          <w:sz w:val="24"/>
        </w:rPr>
        <w:t xml:space="preserve">.3 </w:t>
      </w:r>
      <w:r w:rsidR="00BF2814" w:rsidRPr="00172B39">
        <w:rPr>
          <w:rFonts w:eastAsia="Century Gothic" w:cs="Arial"/>
          <w:sz w:val="24"/>
        </w:rPr>
        <w:t>Las fuentes de información mínimas a utilizar deben ser documentos oficiales, documentos normativos, páginas de internet oficiales</w:t>
      </w:r>
      <w:r w:rsidR="00807E10" w:rsidRPr="00172B39">
        <w:rPr>
          <w:rFonts w:eastAsia="Century Gothic" w:cs="Arial"/>
          <w:sz w:val="24"/>
        </w:rPr>
        <w:t xml:space="preserve"> de la entidad federativa</w:t>
      </w:r>
      <w:r w:rsidR="00BF2814" w:rsidRPr="00172B39">
        <w:rPr>
          <w:rFonts w:eastAsia="Century Gothic" w:cs="Arial"/>
          <w:sz w:val="24"/>
        </w:rPr>
        <w:t>, manuales de procedimientos y respuesta a las solicitudes de información o cualquier documento en los que se encuentren explícitos los mecanismos de transparencia y rendición de cuentas en la entidad federativa.</w:t>
      </w:r>
    </w:p>
    <w:p w14:paraId="72C9CBF9" w14:textId="4A8F41C9" w:rsidR="00DB1132" w:rsidRDefault="00E158C4"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5</w:t>
      </w:r>
      <w:r w:rsidR="00C136C4" w:rsidRPr="00172B39">
        <w:rPr>
          <w:rFonts w:eastAsia="Century Gothic" w:cs="Arial"/>
          <w:sz w:val="24"/>
        </w:rPr>
        <w:t xml:space="preserve">.4 </w:t>
      </w:r>
      <w:r w:rsidR="00BF2814" w:rsidRPr="00172B39">
        <w:rPr>
          <w:rFonts w:eastAsia="Century Gothic" w:cs="Arial"/>
          <w:sz w:val="24"/>
        </w:rPr>
        <w:t xml:space="preserve">La respuesta a esta pregunta debe ser consistente con las respuestas de las preguntas </w:t>
      </w:r>
      <w:r w:rsidR="006F2FC7" w:rsidRPr="00172B39">
        <w:rPr>
          <w:rFonts w:eastAsia="Century Gothic" w:cs="Arial"/>
          <w:sz w:val="24"/>
        </w:rPr>
        <w:t>3, 4, 5, 6, 7, 9, 10, 13, 16, 18,19, 20 y 21</w:t>
      </w:r>
      <w:r w:rsidR="00BF2814" w:rsidRPr="00172B39">
        <w:rPr>
          <w:rFonts w:eastAsia="Century Gothic" w:cs="Arial"/>
          <w:sz w:val="24"/>
        </w:rPr>
        <w:t>.</w:t>
      </w:r>
    </w:p>
    <w:p w14:paraId="74DB9DB9" w14:textId="77777777" w:rsidR="00DB1132" w:rsidRDefault="00DB1132">
      <w:pPr>
        <w:rPr>
          <w:rFonts w:eastAsia="Century Gothic" w:cs="Arial"/>
          <w:sz w:val="24"/>
        </w:rPr>
      </w:pPr>
      <w:r>
        <w:rPr>
          <w:rFonts w:eastAsia="Century Gothic" w:cs="Arial"/>
          <w:sz w:val="24"/>
        </w:rPr>
        <w:br w:type="page"/>
      </w:r>
    </w:p>
    <w:p w14:paraId="51FD7E0F" w14:textId="28AF78FF" w:rsidR="001A3F52" w:rsidRPr="001A38F4" w:rsidRDefault="005A570A" w:rsidP="008E3B4B">
      <w:pPr>
        <w:pStyle w:val="Prrafodelista"/>
        <w:numPr>
          <w:ilvl w:val="0"/>
          <w:numId w:val="59"/>
        </w:numPr>
        <w:rPr>
          <w:rFonts w:ascii="Arial" w:eastAsia="Arial" w:hAnsi="Arial" w:cs="Arial"/>
          <w:b/>
          <w:bCs/>
          <w:sz w:val="24"/>
        </w:rPr>
      </w:pPr>
      <w:r w:rsidRPr="001A38F4">
        <w:rPr>
          <w:rFonts w:ascii="Arial" w:eastAsia="Arial" w:hAnsi="Arial" w:cs="Arial"/>
          <w:b/>
          <w:bCs/>
          <w:sz w:val="24"/>
          <w:szCs w:val="24"/>
        </w:rPr>
        <w:lastRenderedPageBreak/>
        <w:t>Orientación y medición de resultados</w:t>
      </w:r>
    </w:p>
    <w:p w14:paraId="4E854F8A" w14:textId="5E06B6C0" w:rsidR="005A570A" w:rsidRPr="00172B39" w:rsidRDefault="00E158C4"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1</w:t>
      </w:r>
      <w:r w:rsidR="00E373D0" w:rsidRPr="00172B39">
        <w:rPr>
          <w:rFonts w:eastAsia="Century Gothic" w:cs="Arial"/>
          <w:b/>
          <w:bCs/>
          <w:sz w:val="24"/>
          <w:szCs w:val="28"/>
        </w:rPr>
        <w:t>6</w:t>
      </w:r>
      <w:r w:rsidRPr="00172B39">
        <w:rPr>
          <w:rFonts w:eastAsia="Century Gothic" w:cs="Arial"/>
          <w:b/>
          <w:bCs/>
          <w:sz w:val="24"/>
          <w:szCs w:val="28"/>
        </w:rPr>
        <w:t xml:space="preserve">. </w:t>
      </w:r>
      <w:r w:rsidR="005A570A" w:rsidRPr="00172B39">
        <w:rPr>
          <w:rFonts w:eastAsia="Century Gothic" w:cs="Arial"/>
          <w:b/>
          <w:bCs/>
          <w:sz w:val="24"/>
          <w:szCs w:val="28"/>
        </w:rPr>
        <w:t xml:space="preserve">¿Cómo documenta la entidad federativa los resultados del </w:t>
      </w:r>
      <w:r w:rsidR="006F2B16" w:rsidRPr="00172B39">
        <w:rPr>
          <w:rFonts w:eastAsia="Century Gothic" w:cs="Arial"/>
          <w:b/>
          <w:bCs/>
          <w:sz w:val="24"/>
          <w:szCs w:val="28"/>
        </w:rPr>
        <w:t>FAM-</w:t>
      </w:r>
      <w:r w:rsidR="00BF6C39" w:rsidRPr="00172B39">
        <w:rPr>
          <w:rFonts w:eastAsia="Century Gothic" w:cs="Arial"/>
          <w:b/>
          <w:bCs/>
          <w:sz w:val="24"/>
          <w:szCs w:val="28"/>
        </w:rPr>
        <w:t>AS</w:t>
      </w:r>
      <w:r w:rsidR="00775832">
        <w:rPr>
          <w:rFonts w:eastAsia="Century Gothic" w:cs="Arial"/>
          <w:b/>
          <w:bCs/>
          <w:sz w:val="24"/>
          <w:szCs w:val="28"/>
        </w:rPr>
        <w:t>?</w:t>
      </w:r>
    </w:p>
    <w:p w14:paraId="6B494CA7" w14:textId="4AFCED93" w:rsidR="005A570A" w:rsidRPr="00172B39" w:rsidRDefault="005A570A" w:rsidP="00172B39">
      <w:pPr>
        <w:pStyle w:val="Prrafodelista"/>
        <w:numPr>
          <w:ilvl w:val="0"/>
          <w:numId w:val="28"/>
        </w:numPr>
        <w:spacing w:before="120" w:after="120" w:line="276" w:lineRule="auto"/>
        <w:jc w:val="both"/>
        <w:rPr>
          <w:rFonts w:ascii="Arial" w:eastAsia="Century Gothic" w:hAnsi="Arial" w:cs="Arial"/>
          <w:sz w:val="24"/>
        </w:rPr>
      </w:pPr>
      <w:r w:rsidRPr="00172B39">
        <w:rPr>
          <w:rFonts w:ascii="Arial" w:eastAsia="Century Gothic" w:hAnsi="Arial" w:cs="Arial"/>
          <w:sz w:val="24"/>
        </w:rPr>
        <w:t xml:space="preserve">Indicadores </w:t>
      </w:r>
      <w:r w:rsidR="00A91C9C" w:rsidRPr="00172B39">
        <w:rPr>
          <w:rFonts w:ascii="Arial" w:eastAsia="Century Gothic" w:hAnsi="Arial" w:cs="Arial"/>
          <w:sz w:val="24"/>
        </w:rPr>
        <w:t xml:space="preserve">estratégicos y de gestión </w:t>
      </w:r>
      <w:r w:rsidRPr="00172B39">
        <w:rPr>
          <w:rFonts w:ascii="Arial" w:eastAsia="Century Gothic" w:hAnsi="Arial" w:cs="Arial"/>
          <w:sz w:val="24"/>
        </w:rPr>
        <w:t>de la MIR federal</w:t>
      </w:r>
      <w:r w:rsidR="00775832">
        <w:rPr>
          <w:rFonts w:ascii="Arial" w:eastAsia="Century Gothic" w:hAnsi="Arial" w:cs="Arial"/>
          <w:sz w:val="24"/>
        </w:rPr>
        <w:t>.</w:t>
      </w:r>
    </w:p>
    <w:p w14:paraId="760E959B" w14:textId="06F2EA2E" w:rsidR="005A570A" w:rsidRPr="00172B39" w:rsidRDefault="005A570A" w:rsidP="00172B39">
      <w:pPr>
        <w:pStyle w:val="Prrafodelista"/>
        <w:numPr>
          <w:ilvl w:val="0"/>
          <w:numId w:val="28"/>
        </w:numPr>
        <w:spacing w:before="120" w:after="120" w:line="276" w:lineRule="auto"/>
        <w:jc w:val="both"/>
        <w:rPr>
          <w:rFonts w:ascii="Arial" w:eastAsia="Century Gothic" w:hAnsi="Arial" w:cs="Arial"/>
          <w:sz w:val="24"/>
        </w:rPr>
      </w:pPr>
      <w:r w:rsidRPr="00172B39">
        <w:rPr>
          <w:rFonts w:ascii="Arial" w:eastAsia="Century Gothic" w:hAnsi="Arial" w:cs="Arial"/>
          <w:sz w:val="24"/>
        </w:rPr>
        <w:t>Indicadores estatales</w:t>
      </w:r>
      <w:r w:rsidR="00775832">
        <w:rPr>
          <w:rFonts w:ascii="Arial" w:eastAsia="Century Gothic" w:hAnsi="Arial" w:cs="Arial"/>
          <w:sz w:val="24"/>
        </w:rPr>
        <w:t>.</w:t>
      </w:r>
    </w:p>
    <w:p w14:paraId="4538BBA4" w14:textId="27F95320" w:rsidR="00807985" w:rsidRPr="00172B39" w:rsidRDefault="00807985" w:rsidP="00172B39">
      <w:pPr>
        <w:pStyle w:val="Prrafodelista"/>
        <w:numPr>
          <w:ilvl w:val="0"/>
          <w:numId w:val="28"/>
        </w:numPr>
        <w:spacing w:before="120" w:after="120" w:line="276" w:lineRule="auto"/>
        <w:jc w:val="both"/>
        <w:rPr>
          <w:rFonts w:ascii="Arial" w:eastAsia="Century Gothic" w:hAnsi="Arial" w:cs="Arial"/>
          <w:sz w:val="24"/>
        </w:rPr>
      </w:pPr>
      <w:r w:rsidRPr="00172B39">
        <w:rPr>
          <w:rFonts w:ascii="Arial" w:eastAsia="Century Gothic" w:hAnsi="Arial" w:cs="Arial"/>
          <w:sz w:val="24"/>
        </w:rPr>
        <w:t>Programas Anuales de Trabajo (Programas Operativos Anuales, Informes trimestrales)</w:t>
      </w:r>
      <w:r w:rsidR="00775832">
        <w:rPr>
          <w:rFonts w:ascii="Arial" w:eastAsia="Century Gothic" w:hAnsi="Arial" w:cs="Arial"/>
          <w:sz w:val="24"/>
        </w:rPr>
        <w:t>.</w:t>
      </w:r>
    </w:p>
    <w:p w14:paraId="288E4DBA" w14:textId="67F6C658" w:rsidR="005A570A" w:rsidRPr="00172B39" w:rsidRDefault="005A570A" w:rsidP="00172B39">
      <w:pPr>
        <w:pStyle w:val="Prrafodelista"/>
        <w:numPr>
          <w:ilvl w:val="0"/>
          <w:numId w:val="28"/>
        </w:numPr>
        <w:spacing w:before="120" w:after="120" w:line="276" w:lineRule="auto"/>
        <w:jc w:val="both"/>
        <w:rPr>
          <w:rFonts w:ascii="Arial" w:eastAsia="Century Gothic" w:hAnsi="Arial" w:cs="Arial"/>
          <w:sz w:val="24"/>
        </w:rPr>
      </w:pPr>
      <w:r w:rsidRPr="00172B39">
        <w:rPr>
          <w:rFonts w:ascii="Arial" w:eastAsia="Century Gothic" w:hAnsi="Arial" w:cs="Arial"/>
          <w:sz w:val="24"/>
        </w:rPr>
        <w:t>Evaluaciones</w:t>
      </w:r>
      <w:r w:rsidR="00775832">
        <w:rPr>
          <w:rFonts w:ascii="Arial" w:eastAsia="Century Gothic" w:hAnsi="Arial" w:cs="Arial"/>
          <w:sz w:val="24"/>
        </w:rPr>
        <w:t>.</w:t>
      </w:r>
    </w:p>
    <w:p w14:paraId="4A660C9B" w14:textId="6032153A" w:rsidR="00381891" w:rsidRPr="00172B39" w:rsidRDefault="00381891" w:rsidP="00172B39">
      <w:pPr>
        <w:pStyle w:val="Prrafodelista"/>
        <w:numPr>
          <w:ilvl w:val="0"/>
          <w:numId w:val="28"/>
        </w:numPr>
        <w:spacing w:before="120" w:after="120" w:line="276" w:lineRule="auto"/>
        <w:jc w:val="both"/>
        <w:rPr>
          <w:rFonts w:ascii="Arial" w:eastAsia="Century Gothic" w:hAnsi="Arial" w:cs="Arial"/>
          <w:sz w:val="24"/>
        </w:rPr>
      </w:pPr>
      <w:r w:rsidRPr="00172B39">
        <w:rPr>
          <w:rFonts w:ascii="Arial" w:eastAsia="Century Gothic" w:hAnsi="Arial" w:cs="Arial"/>
          <w:sz w:val="24"/>
        </w:rPr>
        <w:t xml:space="preserve">Informes sobre la atención a las necesidades a las que contribuye el </w:t>
      </w:r>
      <w:r w:rsidR="00A91C9C" w:rsidRPr="00172B39">
        <w:rPr>
          <w:rFonts w:ascii="Arial" w:eastAsia="Century Gothic" w:hAnsi="Arial" w:cs="Arial"/>
          <w:sz w:val="24"/>
        </w:rPr>
        <w:t>FAM-</w:t>
      </w:r>
      <w:r w:rsidR="00BF6C39" w:rsidRPr="00172B39">
        <w:rPr>
          <w:rFonts w:ascii="Arial" w:eastAsia="Century Gothic" w:hAnsi="Arial" w:cs="Arial"/>
          <w:sz w:val="24"/>
        </w:rPr>
        <w:t>AS</w:t>
      </w:r>
      <w:r w:rsidR="00775832">
        <w:rPr>
          <w:rFonts w:ascii="Arial" w:eastAsia="Century Gothic" w:hAnsi="Arial" w:cs="Arial"/>
          <w:sz w:val="24"/>
        </w:rPr>
        <w:t>.</w:t>
      </w:r>
    </w:p>
    <w:p w14:paraId="5A4DE1B7" w14:textId="0BE496A6" w:rsidR="005A570A" w:rsidRPr="00172B39" w:rsidRDefault="00A91C9C" w:rsidP="00172B39">
      <w:pPr>
        <w:pStyle w:val="Prrafodelista"/>
        <w:numPr>
          <w:ilvl w:val="0"/>
          <w:numId w:val="28"/>
        </w:numPr>
        <w:spacing w:before="120" w:after="120" w:line="276" w:lineRule="auto"/>
        <w:jc w:val="both"/>
        <w:rPr>
          <w:rFonts w:ascii="Arial" w:eastAsia="Century Gothic" w:hAnsi="Arial" w:cs="Arial"/>
          <w:sz w:val="24"/>
        </w:rPr>
      </w:pPr>
      <w:r w:rsidRPr="00172B39">
        <w:rPr>
          <w:rFonts w:ascii="Arial" w:eastAsia="Century Gothic" w:hAnsi="Arial" w:cs="Arial"/>
          <w:sz w:val="24"/>
        </w:rPr>
        <w:t>Otro, especificar</w:t>
      </w:r>
      <w:r w:rsidR="00775832">
        <w:rPr>
          <w:rFonts w:ascii="Arial" w:eastAsia="Century Gothic" w:hAnsi="Arial" w:cs="Arial"/>
          <w:sz w:val="24"/>
        </w:rPr>
        <w:t>.</w:t>
      </w:r>
    </w:p>
    <w:p w14:paraId="48716D16" w14:textId="61A905EF" w:rsidR="00C136C4" w:rsidRPr="00172B39" w:rsidRDefault="005A570A" w:rsidP="00172B39">
      <w:pPr>
        <w:tabs>
          <w:tab w:val="left" w:pos="0"/>
          <w:tab w:val="left" w:pos="426"/>
        </w:tabs>
        <w:spacing w:before="120" w:after="120" w:line="276" w:lineRule="auto"/>
        <w:jc w:val="both"/>
        <w:rPr>
          <w:rFonts w:cs="Arial"/>
          <w:sz w:val="24"/>
        </w:rPr>
      </w:pPr>
      <w:r w:rsidRPr="00172B39">
        <w:rPr>
          <w:rFonts w:cs="Arial"/>
          <w:sz w:val="24"/>
        </w:rPr>
        <w:t>No procede valoración cuantitativa.</w:t>
      </w:r>
    </w:p>
    <w:p w14:paraId="133DEEAD" w14:textId="58925EFD" w:rsidR="005A570A" w:rsidRPr="00172B39" w:rsidRDefault="00E158C4" w:rsidP="00172B39">
      <w:pPr>
        <w:tabs>
          <w:tab w:val="left" w:pos="0"/>
          <w:tab w:val="left" w:pos="426"/>
        </w:tabs>
        <w:spacing w:before="120" w:after="120" w:line="276" w:lineRule="auto"/>
        <w:jc w:val="both"/>
        <w:rPr>
          <w:rFonts w:cs="Arial"/>
          <w:sz w:val="24"/>
        </w:rPr>
      </w:pPr>
      <w:r w:rsidRPr="00172B39">
        <w:rPr>
          <w:rFonts w:cs="Arial"/>
          <w:sz w:val="24"/>
        </w:rPr>
        <w:t>1</w:t>
      </w:r>
      <w:r w:rsidR="00E373D0" w:rsidRPr="00172B39">
        <w:rPr>
          <w:rFonts w:cs="Arial"/>
          <w:sz w:val="24"/>
        </w:rPr>
        <w:t>6</w:t>
      </w:r>
      <w:r w:rsidRPr="00172B39">
        <w:rPr>
          <w:rFonts w:cs="Arial"/>
          <w:sz w:val="24"/>
        </w:rPr>
        <w:t>.</w:t>
      </w:r>
      <w:r w:rsidR="006530C6" w:rsidRPr="00172B39">
        <w:rPr>
          <w:rFonts w:cs="Arial"/>
          <w:sz w:val="24"/>
        </w:rPr>
        <w:t>1</w:t>
      </w:r>
      <w:r w:rsidRPr="00172B39">
        <w:rPr>
          <w:rFonts w:cs="Arial"/>
          <w:sz w:val="24"/>
        </w:rPr>
        <w:t xml:space="preserve"> </w:t>
      </w:r>
      <w:r w:rsidR="005A570A" w:rsidRPr="00172B39">
        <w:rPr>
          <w:rFonts w:cs="Arial"/>
          <w:sz w:val="24"/>
        </w:rPr>
        <w:t xml:space="preserve">En la respuesta se deben señalar con qué documenta el </w:t>
      </w:r>
      <w:r w:rsidR="00A97E8C" w:rsidRPr="00172B39">
        <w:rPr>
          <w:rFonts w:eastAsia="Century Gothic" w:cs="Arial"/>
          <w:sz w:val="24"/>
        </w:rPr>
        <w:t>FAM-AS</w:t>
      </w:r>
      <w:r w:rsidR="00BF6C39" w:rsidRPr="00172B39">
        <w:rPr>
          <w:rFonts w:eastAsia="Century Gothic" w:cs="Arial"/>
          <w:sz w:val="24"/>
        </w:rPr>
        <w:t xml:space="preserve"> </w:t>
      </w:r>
      <w:r w:rsidR="005A570A" w:rsidRPr="00172B39">
        <w:rPr>
          <w:rFonts w:cs="Arial"/>
          <w:sz w:val="24"/>
        </w:rPr>
        <w:t xml:space="preserve">sus resultados, la periodicidad para reportarlos y por qué han utilizado estos medios. Además, se debe explicar cómo se usan estos instrumentos, por ejemplo, </w:t>
      </w:r>
      <w:r w:rsidR="00296476" w:rsidRPr="00172B39">
        <w:rPr>
          <w:rFonts w:cs="Arial"/>
          <w:sz w:val="24"/>
        </w:rPr>
        <w:t>si se</w:t>
      </w:r>
      <w:r w:rsidR="005A570A" w:rsidRPr="00172B39">
        <w:rPr>
          <w:rFonts w:cs="Arial"/>
          <w:sz w:val="24"/>
        </w:rPr>
        <w:t xml:space="preserve"> usan para planeación, programación, seguimiento, rendición de cuentas, </w:t>
      </w:r>
      <w:r w:rsidR="003309F2" w:rsidRPr="00172B39">
        <w:rPr>
          <w:rFonts w:cs="Arial"/>
          <w:sz w:val="24"/>
        </w:rPr>
        <w:t xml:space="preserve">incluyen el avance </w:t>
      </w:r>
      <w:r w:rsidR="00414B20">
        <w:rPr>
          <w:rFonts w:cs="Arial"/>
          <w:sz w:val="24"/>
        </w:rPr>
        <w:t>en el cumplimiento de</w:t>
      </w:r>
      <w:r w:rsidR="00414B20" w:rsidRPr="00172B39">
        <w:rPr>
          <w:rFonts w:cs="Arial"/>
          <w:sz w:val="24"/>
        </w:rPr>
        <w:t xml:space="preserve"> </w:t>
      </w:r>
      <w:r w:rsidR="003309F2" w:rsidRPr="00172B39">
        <w:rPr>
          <w:rFonts w:cs="Arial"/>
          <w:sz w:val="24"/>
        </w:rPr>
        <w:t xml:space="preserve">metas, </w:t>
      </w:r>
      <w:r w:rsidR="005A570A" w:rsidRPr="00172B39">
        <w:rPr>
          <w:rFonts w:cs="Arial"/>
          <w:sz w:val="24"/>
        </w:rPr>
        <w:t>toma de decisiones o contribuyen a la mejora de la gestión, entre otros.</w:t>
      </w:r>
    </w:p>
    <w:p w14:paraId="53E60AA2" w14:textId="6A21941E" w:rsidR="00807985" w:rsidRPr="00172B39" w:rsidRDefault="00E158C4" w:rsidP="00172B39">
      <w:pPr>
        <w:tabs>
          <w:tab w:val="left" w:pos="0"/>
          <w:tab w:val="left" w:pos="426"/>
        </w:tabs>
        <w:spacing w:before="120" w:after="120" w:line="276" w:lineRule="auto"/>
        <w:jc w:val="both"/>
        <w:rPr>
          <w:rFonts w:cs="Arial"/>
          <w:sz w:val="24"/>
        </w:rPr>
      </w:pPr>
      <w:r w:rsidRPr="00172B39">
        <w:rPr>
          <w:rFonts w:cs="Arial"/>
          <w:sz w:val="24"/>
        </w:rPr>
        <w:t>1</w:t>
      </w:r>
      <w:r w:rsidR="00E373D0" w:rsidRPr="00172B39">
        <w:rPr>
          <w:rFonts w:cs="Arial"/>
          <w:sz w:val="24"/>
        </w:rPr>
        <w:t>6</w:t>
      </w:r>
      <w:r w:rsidRPr="00172B39">
        <w:rPr>
          <w:rFonts w:cs="Arial"/>
          <w:sz w:val="24"/>
        </w:rPr>
        <w:t>.2</w:t>
      </w:r>
      <w:r w:rsidR="00807985" w:rsidRPr="00172B39">
        <w:rPr>
          <w:rFonts w:cs="Arial"/>
          <w:sz w:val="24"/>
        </w:rPr>
        <w:t>. Además, se debe describir el proceso de generación de información.</w:t>
      </w:r>
    </w:p>
    <w:p w14:paraId="48A2C146" w14:textId="253C31DF" w:rsidR="009F1D40" w:rsidRPr="00172B39" w:rsidRDefault="00E158C4" w:rsidP="00172B39">
      <w:pPr>
        <w:tabs>
          <w:tab w:val="left" w:pos="0"/>
          <w:tab w:val="left" w:pos="426"/>
        </w:tabs>
        <w:spacing w:before="120" w:after="120" w:line="276" w:lineRule="auto"/>
        <w:jc w:val="both"/>
        <w:rPr>
          <w:rFonts w:cs="Arial"/>
          <w:sz w:val="24"/>
        </w:rPr>
      </w:pPr>
      <w:r w:rsidRPr="00172B39">
        <w:rPr>
          <w:rFonts w:cs="Arial"/>
          <w:sz w:val="24"/>
        </w:rPr>
        <w:t>1</w:t>
      </w:r>
      <w:r w:rsidR="00E373D0" w:rsidRPr="00172B39">
        <w:rPr>
          <w:rFonts w:cs="Arial"/>
          <w:sz w:val="24"/>
        </w:rPr>
        <w:t>6</w:t>
      </w:r>
      <w:r w:rsidR="002F4CB1" w:rsidRPr="00172B39">
        <w:rPr>
          <w:rFonts w:cs="Arial"/>
          <w:sz w:val="24"/>
        </w:rPr>
        <w:t>.</w:t>
      </w:r>
      <w:r w:rsidR="00807985" w:rsidRPr="00172B39">
        <w:rPr>
          <w:rFonts w:cs="Arial"/>
          <w:sz w:val="24"/>
        </w:rPr>
        <w:t>3.</w:t>
      </w:r>
      <w:r w:rsidR="00C136C4" w:rsidRPr="00172B39">
        <w:rPr>
          <w:rFonts w:cs="Arial"/>
          <w:sz w:val="24"/>
        </w:rPr>
        <w:t xml:space="preserve"> </w:t>
      </w:r>
      <w:r w:rsidR="005A570A" w:rsidRPr="00172B39">
        <w:rPr>
          <w:rFonts w:cs="Arial"/>
          <w:sz w:val="24"/>
        </w:rPr>
        <w:t>Las fuentes de información mínimas a utilizar deben ser documento</w:t>
      </w:r>
      <w:r w:rsidR="00D057DA" w:rsidRPr="00172B39">
        <w:rPr>
          <w:rFonts w:cs="Arial"/>
          <w:sz w:val="24"/>
        </w:rPr>
        <w:t>s</w:t>
      </w:r>
      <w:r w:rsidR="005A570A" w:rsidRPr="00172B39">
        <w:rPr>
          <w:rFonts w:cs="Arial"/>
          <w:sz w:val="24"/>
        </w:rPr>
        <w:t xml:space="preserve"> normativo</w:t>
      </w:r>
      <w:r w:rsidR="00D057DA" w:rsidRPr="00172B39">
        <w:rPr>
          <w:rFonts w:cs="Arial"/>
          <w:sz w:val="24"/>
        </w:rPr>
        <w:t>s</w:t>
      </w:r>
      <w:r w:rsidR="005A570A" w:rsidRPr="00172B39">
        <w:rPr>
          <w:rFonts w:cs="Arial"/>
          <w:sz w:val="24"/>
        </w:rPr>
        <w:t>, MIR y evaluaciones externas.</w:t>
      </w:r>
    </w:p>
    <w:p w14:paraId="1E9B1173" w14:textId="31450E0E" w:rsidR="00A36537" w:rsidRPr="00172B39" w:rsidRDefault="00E158C4" w:rsidP="00172B39">
      <w:pPr>
        <w:tabs>
          <w:tab w:val="left" w:pos="0"/>
          <w:tab w:val="left" w:pos="426"/>
        </w:tabs>
        <w:spacing w:before="120" w:after="120" w:line="276" w:lineRule="auto"/>
        <w:jc w:val="both"/>
        <w:rPr>
          <w:rFonts w:cs="Arial"/>
          <w:sz w:val="24"/>
        </w:rPr>
      </w:pPr>
      <w:r w:rsidRPr="00172B39">
        <w:rPr>
          <w:rFonts w:cs="Arial"/>
          <w:sz w:val="24"/>
        </w:rPr>
        <w:t>1</w:t>
      </w:r>
      <w:r w:rsidR="00E373D0" w:rsidRPr="00172B39">
        <w:rPr>
          <w:rFonts w:cs="Arial"/>
          <w:sz w:val="24"/>
        </w:rPr>
        <w:t>6</w:t>
      </w:r>
      <w:r w:rsidRPr="00172B39">
        <w:rPr>
          <w:rFonts w:cs="Arial"/>
          <w:sz w:val="24"/>
        </w:rPr>
        <w:t>.</w:t>
      </w:r>
      <w:r w:rsidR="00807985" w:rsidRPr="00172B39">
        <w:rPr>
          <w:rFonts w:cs="Arial"/>
          <w:sz w:val="24"/>
        </w:rPr>
        <w:t>4.</w:t>
      </w:r>
      <w:r w:rsidR="00C136C4" w:rsidRPr="00172B39">
        <w:rPr>
          <w:rFonts w:cs="Arial"/>
          <w:sz w:val="24"/>
        </w:rPr>
        <w:t xml:space="preserve"> </w:t>
      </w:r>
      <w:r w:rsidR="005A570A" w:rsidRPr="00172B39">
        <w:rPr>
          <w:rFonts w:cs="Arial"/>
          <w:sz w:val="24"/>
        </w:rPr>
        <w:t>La respuesta a esta pregunta debe ser consistente con la respuesta de la pregunta</w:t>
      </w:r>
      <w:r w:rsidR="00640C32" w:rsidRPr="00172B39">
        <w:rPr>
          <w:rFonts w:cs="Arial"/>
          <w:sz w:val="24"/>
        </w:rPr>
        <w:t xml:space="preserve"> </w:t>
      </w:r>
      <w:r w:rsidR="006F2FC7" w:rsidRPr="00172B39">
        <w:rPr>
          <w:rFonts w:cs="Arial"/>
          <w:sz w:val="24"/>
        </w:rPr>
        <w:t>4, 13, 14, 15, 18, 19, 20 y 21</w:t>
      </w:r>
      <w:r w:rsidR="00A36537" w:rsidRPr="00172B39">
        <w:rPr>
          <w:rFonts w:cs="Arial"/>
          <w:sz w:val="24"/>
        </w:rPr>
        <w:t>.</w:t>
      </w:r>
    </w:p>
    <w:p w14:paraId="6604D702" w14:textId="41390F98" w:rsidR="00FD0E3B" w:rsidRPr="00172B39" w:rsidRDefault="00021ABC" w:rsidP="00172B39">
      <w:pPr>
        <w:tabs>
          <w:tab w:val="left" w:pos="0"/>
          <w:tab w:val="left" w:pos="426"/>
        </w:tabs>
        <w:spacing w:before="120" w:after="120" w:line="276" w:lineRule="auto"/>
        <w:jc w:val="both"/>
        <w:rPr>
          <w:rFonts w:eastAsia="Century Gothic" w:cs="Arial"/>
          <w:b/>
          <w:bCs/>
          <w:sz w:val="24"/>
          <w:szCs w:val="28"/>
        </w:rPr>
      </w:pPr>
      <w:r w:rsidRPr="00172B39">
        <w:rPr>
          <w:rFonts w:eastAsia="Century Gothic" w:cs="Arial"/>
          <w:b/>
          <w:bCs/>
          <w:sz w:val="24"/>
          <w:szCs w:val="28"/>
        </w:rPr>
        <w:t>1</w:t>
      </w:r>
      <w:r w:rsidR="00E373D0" w:rsidRPr="00172B39">
        <w:rPr>
          <w:rFonts w:eastAsia="Century Gothic" w:cs="Arial"/>
          <w:b/>
          <w:bCs/>
          <w:sz w:val="24"/>
          <w:szCs w:val="28"/>
        </w:rPr>
        <w:t>7</w:t>
      </w:r>
      <w:r w:rsidR="00FD0E3B" w:rsidRPr="00172B39">
        <w:rPr>
          <w:rFonts w:eastAsia="Century Gothic" w:cs="Arial"/>
          <w:b/>
          <w:bCs/>
          <w:sz w:val="24"/>
          <w:szCs w:val="28"/>
        </w:rPr>
        <w:t>. Análisis del diseño de la MIR federal del FAM-AS</w:t>
      </w:r>
      <w:r w:rsidR="00160F9F" w:rsidRPr="00172B39">
        <w:rPr>
          <w:rFonts w:eastAsia="Century Gothic" w:cs="Arial"/>
          <w:b/>
          <w:bCs/>
          <w:sz w:val="24"/>
          <w:szCs w:val="28"/>
        </w:rPr>
        <w:t>.</w:t>
      </w:r>
    </w:p>
    <w:p w14:paraId="62B9587E" w14:textId="77777777" w:rsidR="00FD0E3B" w:rsidRPr="00172B39" w:rsidRDefault="00FD0E3B" w:rsidP="00172B39">
      <w:pPr>
        <w:tabs>
          <w:tab w:val="left" w:pos="0"/>
          <w:tab w:val="left" w:pos="426"/>
        </w:tabs>
        <w:spacing w:before="120" w:after="120" w:line="276" w:lineRule="auto"/>
        <w:jc w:val="both"/>
        <w:rPr>
          <w:rFonts w:cs="Arial"/>
          <w:sz w:val="24"/>
        </w:rPr>
      </w:pPr>
      <w:r w:rsidRPr="00172B39">
        <w:rPr>
          <w:rFonts w:cs="Arial"/>
          <w:sz w:val="24"/>
        </w:rPr>
        <w:t>No procede valoración cuantitativa.</w:t>
      </w:r>
    </w:p>
    <w:p w14:paraId="7B84C1C5" w14:textId="7016B761" w:rsidR="00FD0E3B" w:rsidRPr="00172B39" w:rsidRDefault="002F4CB1" w:rsidP="00172B39">
      <w:pPr>
        <w:spacing w:before="120" w:after="120" w:line="276" w:lineRule="auto"/>
        <w:ind w:hanging="2"/>
        <w:jc w:val="both"/>
        <w:rPr>
          <w:rFonts w:cs="Arial"/>
          <w:sz w:val="24"/>
        </w:rPr>
      </w:pPr>
      <w:r w:rsidRPr="00172B39">
        <w:rPr>
          <w:rFonts w:cs="Arial"/>
          <w:sz w:val="24"/>
        </w:rPr>
        <w:t>1</w:t>
      </w:r>
      <w:r w:rsidR="00E373D0" w:rsidRPr="00172B39">
        <w:rPr>
          <w:rFonts w:cs="Arial"/>
          <w:sz w:val="24"/>
        </w:rPr>
        <w:t>7</w:t>
      </w:r>
      <w:r w:rsidR="00FD0E3B" w:rsidRPr="00172B39">
        <w:rPr>
          <w:rFonts w:cs="Arial"/>
          <w:sz w:val="24"/>
        </w:rPr>
        <w:t xml:space="preserve">.1 En la respuesta a esta pregunta se deberá hacer una breve valoración sobre la MIR federal del </w:t>
      </w:r>
      <w:r w:rsidR="00FD0E3B" w:rsidRPr="00172B39">
        <w:rPr>
          <w:rFonts w:eastAsia="Century Gothic" w:cs="Arial"/>
          <w:bCs/>
          <w:sz w:val="24"/>
        </w:rPr>
        <w:t>FAM-AS</w:t>
      </w:r>
      <w:r w:rsidR="00FD0E3B" w:rsidRPr="00172B39">
        <w:rPr>
          <w:rFonts w:cs="Arial"/>
          <w:sz w:val="24"/>
        </w:rPr>
        <w:t>, en la que se tome en cuenta la lógica vertical, la lógica horizontal, la definición de metas, la existencia de fichas técnicas de los indicadores, entre otros temas relevantes en el diseño de la MIR</w:t>
      </w:r>
      <w:r w:rsidR="000B2E8D" w:rsidRPr="00172B39">
        <w:rPr>
          <w:rFonts w:cs="Arial"/>
          <w:sz w:val="24"/>
        </w:rPr>
        <w:t>.</w:t>
      </w:r>
    </w:p>
    <w:p w14:paraId="2F0AA744" w14:textId="7442040B" w:rsidR="00FD0E3B" w:rsidRPr="00172B39" w:rsidRDefault="00FD0E3B" w:rsidP="00172B39">
      <w:pPr>
        <w:spacing w:before="120" w:after="120" w:line="276" w:lineRule="auto"/>
        <w:ind w:left="-2"/>
        <w:jc w:val="both"/>
        <w:rPr>
          <w:rFonts w:cs="Arial"/>
          <w:sz w:val="24"/>
        </w:rPr>
      </w:pPr>
      <w:r w:rsidRPr="00172B39">
        <w:rPr>
          <w:rFonts w:cs="Arial"/>
          <w:sz w:val="24"/>
        </w:rPr>
        <w:t>Asimismo, en caso de identificar posibles áreas de mejora se deberán mencionar en la respuesta, así como las propuestas para atenderlas.</w:t>
      </w:r>
    </w:p>
    <w:p w14:paraId="605040FA" w14:textId="0B4514F7" w:rsidR="00880EAE" w:rsidRPr="00172B39" w:rsidRDefault="00880EAE" w:rsidP="00172B39">
      <w:pPr>
        <w:spacing w:before="120" w:after="120" w:line="276" w:lineRule="auto"/>
        <w:ind w:left="-2"/>
        <w:jc w:val="both"/>
        <w:rPr>
          <w:rFonts w:cs="Arial"/>
          <w:sz w:val="24"/>
        </w:rPr>
      </w:pPr>
      <w:r w:rsidRPr="00172B39">
        <w:rPr>
          <w:rFonts w:cs="Arial"/>
          <w:sz w:val="24"/>
        </w:rPr>
        <w:t>17.2 Además, en esta respuesta se deberá indagar si las diversas áreas involucradas en la gestión y operación del FAM-AS en la entidad federativa tienen algún tipo de participación en el diseño de la MIR federal.</w:t>
      </w:r>
    </w:p>
    <w:p w14:paraId="54A236FC" w14:textId="57712B8C" w:rsidR="00880EAE" w:rsidRPr="00172B39" w:rsidRDefault="00880EAE" w:rsidP="00172B39">
      <w:pPr>
        <w:spacing w:before="120" w:after="120" w:line="276" w:lineRule="auto"/>
        <w:ind w:left="-2"/>
        <w:jc w:val="both"/>
        <w:rPr>
          <w:rFonts w:cs="Arial"/>
          <w:sz w:val="24"/>
        </w:rPr>
      </w:pPr>
      <w:r w:rsidRPr="00172B39">
        <w:rPr>
          <w:rFonts w:cs="Arial"/>
          <w:sz w:val="24"/>
        </w:rPr>
        <w:lastRenderedPageBreak/>
        <w:t>Se deberá describir si existe evidencia de que la entidad federativa utilice esta información para la toma de decisiones o el establecimiento de acciones de mejora en la ejecución de los programas financiados con los recursos del FAM-AS.</w:t>
      </w:r>
    </w:p>
    <w:p w14:paraId="2BA06DA1" w14:textId="0D131945" w:rsidR="000B2E8D" w:rsidRPr="00172B39" w:rsidRDefault="001A0DFF" w:rsidP="00172B39">
      <w:pPr>
        <w:spacing w:before="120" w:after="120" w:line="276" w:lineRule="auto"/>
        <w:ind w:hanging="2"/>
        <w:jc w:val="both"/>
        <w:rPr>
          <w:rFonts w:cs="Arial"/>
          <w:sz w:val="24"/>
        </w:rPr>
      </w:pPr>
      <w:r w:rsidRPr="00172B39">
        <w:rPr>
          <w:rFonts w:cs="Arial"/>
          <w:sz w:val="24"/>
        </w:rPr>
        <w:t>17.3 A partir del análisis</w:t>
      </w:r>
      <w:r w:rsidR="00674E11" w:rsidRPr="00172B39">
        <w:rPr>
          <w:rFonts w:cs="Arial"/>
          <w:sz w:val="24"/>
        </w:rPr>
        <w:t xml:space="preserve"> realizado para </w:t>
      </w:r>
      <w:r w:rsidR="003455DC" w:rsidRPr="00172B39">
        <w:rPr>
          <w:rFonts w:cs="Arial"/>
          <w:sz w:val="24"/>
        </w:rPr>
        <w:t>esta</w:t>
      </w:r>
      <w:r w:rsidRPr="00172B39">
        <w:rPr>
          <w:rFonts w:cs="Arial"/>
          <w:sz w:val="24"/>
        </w:rPr>
        <w:t xml:space="preserve"> respuesta se deberá </w:t>
      </w:r>
      <w:r w:rsidR="007658C7">
        <w:rPr>
          <w:rFonts w:cs="Arial"/>
          <w:sz w:val="24"/>
        </w:rPr>
        <w:t>hacer</w:t>
      </w:r>
      <w:r w:rsidR="007658C7" w:rsidRPr="00172B39">
        <w:rPr>
          <w:rFonts w:cs="Arial"/>
          <w:sz w:val="24"/>
        </w:rPr>
        <w:t xml:space="preserve"> </w:t>
      </w:r>
      <w:r w:rsidRPr="00172B39">
        <w:rPr>
          <w:rFonts w:cs="Arial"/>
          <w:sz w:val="24"/>
        </w:rPr>
        <w:t>un balance entre la importancia del reporte a nivel federal y el uso y/o pertinencia de la MIR en la entidad federativa.</w:t>
      </w:r>
    </w:p>
    <w:p w14:paraId="46BFA98E" w14:textId="7B84C724" w:rsidR="00FD0E3B" w:rsidRPr="00172B39" w:rsidRDefault="002F4CB1" w:rsidP="00172B39">
      <w:pPr>
        <w:spacing w:before="120" w:after="120" w:line="276" w:lineRule="auto"/>
        <w:ind w:hanging="2"/>
        <w:jc w:val="both"/>
        <w:rPr>
          <w:rFonts w:cs="Arial"/>
          <w:sz w:val="24"/>
        </w:rPr>
      </w:pPr>
      <w:r w:rsidRPr="00172B39">
        <w:rPr>
          <w:rFonts w:cs="Arial"/>
          <w:sz w:val="24"/>
        </w:rPr>
        <w:t>1</w:t>
      </w:r>
      <w:r w:rsidR="00E373D0" w:rsidRPr="00172B39">
        <w:rPr>
          <w:rFonts w:cs="Arial"/>
          <w:sz w:val="24"/>
        </w:rPr>
        <w:t>7</w:t>
      </w:r>
      <w:r w:rsidR="00FD0E3B" w:rsidRPr="00172B39">
        <w:rPr>
          <w:rFonts w:cs="Arial"/>
          <w:sz w:val="24"/>
        </w:rPr>
        <w:t>.</w:t>
      </w:r>
      <w:r w:rsidR="001A0DFF" w:rsidRPr="00172B39">
        <w:rPr>
          <w:rFonts w:cs="Arial"/>
          <w:sz w:val="24"/>
        </w:rPr>
        <w:t>4</w:t>
      </w:r>
      <w:r w:rsidR="00FD0E3B" w:rsidRPr="00172B39">
        <w:rPr>
          <w:rFonts w:cs="Arial"/>
          <w:sz w:val="24"/>
        </w:rPr>
        <w:t xml:space="preserve"> Las fuentes de información mínimas a utilizar deben ser la MIR federal</w:t>
      </w:r>
      <w:r w:rsidR="00EC2A3A" w:rsidRPr="00172B39">
        <w:rPr>
          <w:rFonts w:cs="Arial"/>
          <w:sz w:val="24"/>
        </w:rPr>
        <w:t xml:space="preserve"> del FAM-AS</w:t>
      </w:r>
      <w:r w:rsidR="00FD0E3B" w:rsidRPr="00172B39">
        <w:rPr>
          <w:rFonts w:cs="Arial"/>
          <w:sz w:val="24"/>
        </w:rPr>
        <w:t>, reporte de avance de los indicadores de la MIR</w:t>
      </w:r>
      <w:r w:rsidR="007658C7">
        <w:rPr>
          <w:rFonts w:cs="Arial"/>
          <w:sz w:val="24"/>
        </w:rPr>
        <w:t>,</w:t>
      </w:r>
      <w:r w:rsidR="00FD0E3B" w:rsidRPr="00172B39">
        <w:rPr>
          <w:rFonts w:cs="Arial"/>
          <w:sz w:val="24"/>
        </w:rPr>
        <w:t xml:space="preserve"> fichas técnicas de los indicadores</w:t>
      </w:r>
      <w:r w:rsidR="007658C7">
        <w:rPr>
          <w:rFonts w:cs="Arial"/>
          <w:sz w:val="24"/>
        </w:rPr>
        <w:t xml:space="preserve"> y, en su caso, entrevistas</w:t>
      </w:r>
      <w:r w:rsidR="00FD0E3B" w:rsidRPr="00172B39">
        <w:rPr>
          <w:rFonts w:cs="Arial"/>
          <w:sz w:val="24"/>
        </w:rPr>
        <w:t>.</w:t>
      </w:r>
    </w:p>
    <w:p w14:paraId="41D87BDC" w14:textId="72F38EF6" w:rsidR="00FD0E3B" w:rsidRPr="00172B39" w:rsidRDefault="002F4CB1" w:rsidP="00172B39">
      <w:pPr>
        <w:spacing w:before="120" w:after="120" w:line="276" w:lineRule="auto"/>
        <w:ind w:hanging="2"/>
        <w:jc w:val="both"/>
        <w:rPr>
          <w:rFonts w:cs="Arial"/>
          <w:sz w:val="24"/>
        </w:rPr>
      </w:pPr>
      <w:r w:rsidRPr="00172B39">
        <w:rPr>
          <w:rFonts w:cs="Arial"/>
          <w:sz w:val="24"/>
        </w:rPr>
        <w:t>1</w:t>
      </w:r>
      <w:r w:rsidR="00E373D0" w:rsidRPr="00172B39">
        <w:rPr>
          <w:rFonts w:cs="Arial"/>
          <w:sz w:val="24"/>
        </w:rPr>
        <w:t>7</w:t>
      </w:r>
      <w:r w:rsidR="00FD0E3B" w:rsidRPr="00172B39">
        <w:rPr>
          <w:rFonts w:cs="Arial"/>
          <w:sz w:val="24"/>
        </w:rPr>
        <w:t>.</w:t>
      </w:r>
      <w:r w:rsidR="001A0DFF" w:rsidRPr="00172B39">
        <w:rPr>
          <w:rFonts w:cs="Arial"/>
          <w:sz w:val="24"/>
        </w:rPr>
        <w:t>5</w:t>
      </w:r>
      <w:r w:rsidR="00FD0E3B" w:rsidRPr="00172B39">
        <w:rPr>
          <w:rFonts w:cs="Arial"/>
          <w:sz w:val="24"/>
        </w:rPr>
        <w:t xml:space="preserve"> La respuesta a esta pregunta debe ser consistente con las respuestas de</w:t>
      </w:r>
      <w:r w:rsidR="00FD0E3B" w:rsidRPr="00172B39">
        <w:rPr>
          <w:rFonts w:cs="Arial"/>
          <w:color w:val="FF0000"/>
          <w:sz w:val="24"/>
        </w:rPr>
        <w:t xml:space="preserve"> </w:t>
      </w:r>
      <w:r w:rsidR="00FD0E3B" w:rsidRPr="00172B39">
        <w:rPr>
          <w:rFonts w:cs="Arial"/>
          <w:sz w:val="24"/>
        </w:rPr>
        <w:t xml:space="preserve">las preguntas </w:t>
      </w:r>
      <w:r w:rsidR="006F2FC7" w:rsidRPr="00172B39">
        <w:rPr>
          <w:rFonts w:cs="Arial"/>
          <w:sz w:val="24"/>
        </w:rPr>
        <w:t>18 y 19</w:t>
      </w:r>
      <w:r w:rsidR="00FD0E3B" w:rsidRPr="00172B39">
        <w:rPr>
          <w:rFonts w:cs="Arial"/>
          <w:sz w:val="24"/>
        </w:rPr>
        <w:t>.</w:t>
      </w:r>
    </w:p>
    <w:p w14:paraId="21684D71" w14:textId="1E18B996" w:rsidR="00081501" w:rsidRPr="00172B39" w:rsidRDefault="00E158C4" w:rsidP="00172B39">
      <w:pPr>
        <w:spacing w:before="120" w:after="120" w:line="276" w:lineRule="auto"/>
        <w:jc w:val="both"/>
        <w:rPr>
          <w:rFonts w:eastAsia="Century Gothic" w:cs="Arial"/>
          <w:b/>
          <w:bCs/>
          <w:sz w:val="24"/>
          <w:szCs w:val="28"/>
        </w:rPr>
      </w:pPr>
      <w:bookmarkStart w:id="66" w:name="_Hlk96613339"/>
      <w:r w:rsidRPr="00172B39">
        <w:rPr>
          <w:rFonts w:eastAsia="Century Gothic" w:cs="Arial"/>
          <w:b/>
          <w:bCs/>
          <w:sz w:val="24"/>
          <w:szCs w:val="28"/>
        </w:rPr>
        <w:t>1</w:t>
      </w:r>
      <w:r w:rsidR="00E373D0" w:rsidRPr="00172B39">
        <w:rPr>
          <w:rFonts w:eastAsia="Century Gothic" w:cs="Arial"/>
          <w:b/>
          <w:bCs/>
          <w:sz w:val="24"/>
          <w:szCs w:val="28"/>
        </w:rPr>
        <w:t>8</w:t>
      </w:r>
      <w:r w:rsidRPr="00172B39">
        <w:rPr>
          <w:rFonts w:eastAsia="Century Gothic" w:cs="Arial"/>
          <w:b/>
          <w:bCs/>
          <w:sz w:val="24"/>
          <w:szCs w:val="28"/>
        </w:rPr>
        <w:t xml:space="preserve">. </w:t>
      </w:r>
      <w:r w:rsidR="00081501" w:rsidRPr="00172B39">
        <w:rPr>
          <w:rFonts w:eastAsia="Century Gothic" w:cs="Arial"/>
          <w:b/>
          <w:bCs/>
          <w:sz w:val="24"/>
          <w:szCs w:val="28"/>
        </w:rPr>
        <w:t xml:space="preserve">¿Cuáles son los resultados del </w:t>
      </w:r>
      <w:r w:rsidR="00B534DD" w:rsidRPr="00172B39">
        <w:rPr>
          <w:rFonts w:eastAsia="Century Gothic" w:cs="Arial"/>
          <w:b/>
          <w:bCs/>
          <w:sz w:val="24"/>
          <w:szCs w:val="28"/>
        </w:rPr>
        <w:t>FAM-</w:t>
      </w:r>
      <w:r w:rsidR="00BF6C39" w:rsidRPr="00172B39">
        <w:rPr>
          <w:rFonts w:eastAsia="Century Gothic" w:cs="Arial"/>
          <w:b/>
          <w:bCs/>
          <w:sz w:val="24"/>
          <w:szCs w:val="28"/>
        </w:rPr>
        <w:t>AS</w:t>
      </w:r>
      <w:r w:rsidR="00081501" w:rsidRPr="00172B39">
        <w:rPr>
          <w:rFonts w:eastAsia="Century Gothic" w:cs="Arial"/>
          <w:b/>
          <w:bCs/>
          <w:sz w:val="24"/>
          <w:szCs w:val="28"/>
        </w:rPr>
        <w:t xml:space="preserve"> en la entidad federativa en </w:t>
      </w:r>
      <w:r w:rsidR="00115CFC" w:rsidRPr="00172B39">
        <w:rPr>
          <w:rFonts w:eastAsia="Century Gothic" w:cs="Arial"/>
          <w:b/>
          <w:bCs/>
          <w:sz w:val="24"/>
          <w:szCs w:val="28"/>
        </w:rPr>
        <w:t>[</w:t>
      </w:r>
      <w:r w:rsidR="00115CFC" w:rsidRPr="00172B39">
        <w:rPr>
          <w:rFonts w:eastAsia="Century Gothic" w:cs="Arial"/>
          <w:b/>
          <w:bCs/>
          <w:sz w:val="24"/>
          <w:szCs w:val="28"/>
          <w:u w:val="single"/>
        </w:rPr>
        <w:t>ejercicio</w:t>
      </w:r>
      <w:r w:rsidR="00157C29" w:rsidRPr="00172B39">
        <w:rPr>
          <w:rFonts w:eastAsia="Century Gothic" w:cs="Arial"/>
          <w:b/>
          <w:bCs/>
          <w:sz w:val="24"/>
          <w:szCs w:val="28"/>
          <w:u w:val="single"/>
        </w:rPr>
        <w:t xml:space="preserve"> fiscal</w:t>
      </w:r>
      <w:r w:rsidR="00115CFC" w:rsidRPr="00172B39">
        <w:rPr>
          <w:rFonts w:eastAsia="Century Gothic" w:cs="Arial"/>
          <w:b/>
          <w:bCs/>
          <w:sz w:val="24"/>
          <w:szCs w:val="28"/>
          <w:u w:val="single"/>
        </w:rPr>
        <w:t xml:space="preserve"> evaluado</w:t>
      </w:r>
      <w:r w:rsidR="00115CFC" w:rsidRPr="00172B39">
        <w:rPr>
          <w:rFonts w:eastAsia="Century Gothic" w:cs="Arial"/>
          <w:b/>
          <w:bCs/>
          <w:sz w:val="24"/>
          <w:szCs w:val="28"/>
        </w:rPr>
        <w:t xml:space="preserve">] </w:t>
      </w:r>
      <w:r w:rsidR="00081501" w:rsidRPr="00172B39">
        <w:rPr>
          <w:rFonts w:eastAsia="Century Gothic" w:cs="Arial"/>
          <w:b/>
          <w:bCs/>
          <w:sz w:val="24"/>
          <w:szCs w:val="28"/>
        </w:rPr>
        <w:t>de acuerdo con los indicadores federales estratégicos?</w:t>
      </w:r>
    </w:p>
    <w:p w14:paraId="4F41A271" w14:textId="0CFAE837" w:rsidR="00F71B87" w:rsidRPr="00172B39" w:rsidRDefault="00F71B87" w:rsidP="00172B39">
      <w:pPr>
        <w:tabs>
          <w:tab w:val="left" w:pos="0"/>
          <w:tab w:val="left" w:pos="426"/>
        </w:tabs>
        <w:spacing w:before="120" w:after="120" w:line="276" w:lineRule="auto"/>
        <w:jc w:val="both"/>
        <w:rPr>
          <w:rFonts w:cs="Arial"/>
          <w:sz w:val="24"/>
        </w:rPr>
      </w:pPr>
      <w:bookmarkStart w:id="67" w:name="_Hlk98861054"/>
      <w:r w:rsidRPr="00172B39">
        <w:rPr>
          <w:rFonts w:cs="Arial"/>
          <w:sz w:val="24"/>
        </w:rPr>
        <w:t>No procede valoración cuantitativa.</w:t>
      </w:r>
      <w:bookmarkEnd w:id="67"/>
    </w:p>
    <w:p w14:paraId="0C0FC04D" w14:textId="645B2E2A" w:rsidR="00081501" w:rsidRPr="00172B39" w:rsidRDefault="007527EB" w:rsidP="00172B39">
      <w:pPr>
        <w:spacing w:before="120" w:after="120" w:line="276" w:lineRule="auto"/>
        <w:ind w:hanging="2"/>
        <w:jc w:val="both"/>
        <w:rPr>
          <w:rFonts w:cs="Arial"/>
          <w:sz w:val="24"/>
        </w:rPr>
      </w:pPr>
      <w:r w:rsidRPr="00172B39">
        <w:rPr>
          <w:rFonts w:cs="Arial"/>
          <w:sz w:val="24"/>
        </w:rPr>
        <w:t>1</w:t>
      </w:r>
      <w:r w:rsidR="00E373D0" w:rsidRPr="00172B39">
        <w:rPr>
          <w:rFonts w:cs="Arial"/>
          <w:sz w:val="24"/>
        </w:rPr>
        <w:t>8</w:t>
      </w:r>
      <w:r w:rsidR="00C136C4" w:rsidRPr="00172B39">
        <w:rPr>
          <w:rFonts w:cs="Arial"/>
          <w:sz w:val="24"/>
        </w:rPr>
        <w:t xml:space="preserve">.1 </w:t>
      </w:r>
      <w:r w:rsidR="00081501" w:rsidRPr="00172B39">
        <w:rPr>
          <w:rFonts w:cs="Arial"/>
          <w:sz w:val="24"/>
        </w:rPr>
        <w:t xml:space="preserve">En la respuesta se debe señalar por indicador estratégico el avance respecto a la meta de los indicadores de la MIR federal. La información sobre el resultado de los indicadores se debe sistematizar en </w:t>
      </w:r>
      <w:r w:rsidR="00452609" w:rsidRPr="00172B39">
        <w:rPr>
          <w:rFonts w:cs="Arial"/>
          <w:sz w:val="24"/>
        </w:rPr>
        <w:t xml:space="preserve">el </w:t>
      </w:r>
      <w:r w:rsidR="000310E3" w:rsidRPr="00172B39">
        <w:rPr>
          <w:rFonts w:cs="Arial"/>
          <w:sz w:val="24"/>
        </w:rPr>
        <w:t xml:space="preserve">cuadro </w:t>
      </w:r>
      <w:r w:rsidR="004A0BD0" w:rsidRPr="00172B39">
        <w:rPr>
          <w:rFonts w:cs="Arial"/>
          <w:sz w:val="24"/>
        </w:rPr>
        <w:t>7</w:t>
      </w:r>
      <w:r w:rsidR="00081501" w:rsidRPr="00172B39">
        <w:rPr>
          <w:rFonts w:cs="Arial"/>
          <w:sz w:val="24"/>
        </w:rPr>
        <w:t xml:space="preserve"> del </w:t>
      </w:r>
      <w:r w:rsidR="00081501" w:rsidRPr="008E3B4B">
        <w:rPr>
          <w:rFonts w:cs="Arial"/>
          <w:b/>
          <w:bCs/>
          <w:sz w:val="24"/>
        </w:rPr>
        <w:t>Anexo 4</w:t>
      </w:r>
      <w:r w:rsidR="00081501" w:rsidRPr="00172B39">
        <w:rPr>
          <w:rFonts w:cs="Arial"/>
          <w:sz w:val="24"/>
        </w:rPr>
        <w:t>.</w:t>
      </w:r>
    </w:p>
    <w:p w14:paraId="531E6036" w14:textId="37E9CEEA" w:rsidR="00B44A39" w:rsidRPr="00172B39" w:rsidRDefault="007527EB" w:rsidP="00172B39">
      <w:pPr>
        <w:spacing w:before="120" w:after="120" w:line="276" w:lineRule="auto"/>
        <w:ind w:hanging="2"/>
        <w:jc w:val="both"/>
        <w:rPr>
          <w:rFonts w:cs="Arial"/>
          <w:sz w:val="24"/>
        </w:rPr>
      </w:pPr>
      <w:r w:rsidRPr="00172B39">
        <w:rPr>
          <w:rFonts w:cs="Arial"/>
          <w:sz w:val="24"/>
        </w:rPr>
        <w:t>1</w:t>
      </w:r>
      <w:r w:rsidR="00E373D0" w:rsidRPr="00172B39">
        <w:rPr>
          <w:rFonts w:cs="Arial"/>
          <w:sz w:val="24"/>
        </w:rPr>
        <w:t>8</w:t>
      </w:r>
      <w:r w:rsidR="00C136C4" w:rsidRPr="00172B39">
        <w:rPr>
          <w:rFonts w:cs="Arial"/>
          <w:sz w:val="24"/>
        </w:rPr>
        <w:t xml:space="preserve">.2 </w:t>
      </w:r>
      <w:r w:rsidR="00081501" w:rsidRPr="00172B39">
        <w:rPr>
          <w:rFonts w:cs="Arial"/>
          <w:sz w:val="24"/>
        </w:rPr>
        <w:t xml:space="preserve">Se deberá valorar el avance en el cumplimiento de las metas de acuerdo con </w:t>
      </w:r>
      <w:r w:rsidR="00847264" w:rsidRPr="00172B39">
        <w:rPr>
          <w:rFonts w:cs="Arial"/>
          <w:sz w:val="24"/>
        </w:rPr>
        <w:t xml:space="preserve">las </w:t>
      </w:r>
      <w:r w:rsidR="00081501" w:rsidRPr="00172B39">
        <w:rPr>
          <w:rFonts w:cs="Arial"/>
          <w:sz w:val="24"/>
        </w:rPr>
        <w:t>siguiente</w:t>
      </w:r>
      <w:r w:rsidR="00847264" w:rsidRPr="00172B39">
        <w:rPr>
          <w:rFonts w:cs="Arial"/>
          <w:sz w:val="24"/>
        </w:rPr>
        <w:t>s categorías</w:t>
      </w:r>
      <w:r w:rsidR="00081501" w:rsidRPr="00172B39">
        <w:rPr>
          <w:rFonts w:cs="Arial"/>
          <w:sz w:val="24"/>
        </w:rPr>
        <w:t>:</w:t>
      </w:r>
    </w:p>
    <w:tbl>
      <w:tblPr>
        <w:tblStyle w:val="Tablaconcuadrcula"/>
        <w:tblW w:w="0" w:type="auto"/>
        <w:tblLook w:val="04A0" w:firstRow="1" w:lastRow="0" w:firstColumn="1" w:lastColumn="0" w:noHBand="0" w:noVBand="1"/>
      </w:tblPr>
      <w:tblGrid>
        <w:gridCol w:w="2122"/>
        <w:gridCol w:w="7706"/>
      </w:tblGrid>
      <w:tr w:rsidR="00B44A39" w:rsidRPr="00172B39" w14:paraId="0226364A" w14:textId="77777777" w:rsidTr="00603580">
        <w:tc>
          <w:tcPr>
            <w:tcW w:w="2122" w:type="dxa"/>
          </w:tcPr>
          <w:p w14:paraId="7F454974" w14:textId="2CA857BD" w:rsidR="00B44A39" w:rsidRPr="00172B39" w:rsidRDefault="00B44A39" w:rsidP="00172B39">
            <w:pPr>
              <w:jc w:val="center"/>
              <w:rPr>
                <w:rFonts w:cs="Arial"/>
                <w:b/>
                <w:bCs/>
                <w:sz w:val="20"/>
                <w:szCs w:val="20"/>
              </w:rPr>
            </w:pPr>
            <w:r w:rsidRPr="00172B39">
              <w:rPr>
                <w:rFonts w:cs="Arial"/>
                <w:b/>
                <w:bCs/>
                <w:sz w:val="20"/>
                <w:szCs w:val="20"/>
              </w:rPr>
              <w:t>Categoría</w:t>
            </w:r>
          </w:p>
        </w:tc>
        <w:tc>
          <w:tcPr>
            <w:tcW w:w="7706" w:type="dxa"/>
          </w:tcPr>
          <w:p w14:paraId="201FE1CD" w14:textId="379C0436" w:rsidR="00B44A39" w:rsidRPr="00172B39" w:rsidRDefault="00B44A39" w:rsidP="00172B39">
            <w:pPr>
              <w:jc w:val="center"/>
              <w:rPr>
                <w:rFonts w:cs="Arial"/>
                <w:b/>
                <w:bCs/>
                <w:sz w:val="20"/>
                <w:szCs w:val="20"/>
              </w:rPr>
            </w:pPr>
            <w:r w:rsidRPr="00172B39">
              <w:rPr>
                <w:rFonts w:cs="Arial"/>
                <w:b/>
                <w:bCs/>
                <w:sz w:val="20"/>
                <w:szCs w:val="20"/>
              </w:rPr>
              <w:t>Avance</w:t>
            </w:r>
          </w:p>
        </w:tc>
      </w:tr>
      <w:tr w:rsidR="00B44A39" w:rsidRPr="00172B39" w14:paraId="2042BB72" w14:textId="77777777" w:rsidTr="00603580">
        <w:tc>
          <w:tcPr>
            <w:tcW w:w="2122" w:type="dxa"/>
          </w:tcPr>
          <w:p w14:paraId="0EFD6CEF" w14:textId="63279638" w:rsidR="00B44A39" w:rsidRPr="00172B39" w:rsidRDefault="00B44A39" w:rsidP="00172B39">
            <w:pPr>
              <w:spacing w:line="360" w:lineRule="auto"/>
              <w:jc w:val="both"/>
              <w:rPr>
                <w:rFonts w:cs="Arial"/>
                <w:sz w:val="20"/>
                <w:szCs w:val="20"/>
              </w:rPr>
            </w:pPr>
            <w:r w:rsidRPr="00172B39">
              <w:rPr>
                <w:rFonts w:cs="Arial"/>
                <w:sz w:val="20"/>
                <w:szCs w:val="20"/>
              </w:rPr>
              <w:t>Avance deficiente</w:t>
            </w:r>
          </w:p>
        </w:tc>
        <w:tc>
          <w:tcPr>
            <w:tcW w:w="7706" w:type="dxa"/>
          </w:tcPr>
          <w:p w14:paraId="2B48BB35" w14:textId="6C7FFBCF" w:rsidR="00B44A39" w:rsidRPr="00172B39" w:rsidRDefault="00B44A39" w:rsidP="00172B39">
            <w:pPr>
              <w:spacing w:line="360" w:lineRule="auto"/>
              <w:jc w:val="both"/>
              <w:rPr>
                <w:rFonts w:cs="Arial"/>
                <w:sz w:val="20"/>
                <w:szCs w:val="20"/>
              </w:rPr>
            </w:pPr>
            <w:r w:rsidRPr="00172B39">
              <w:rPr>
                <w:rFonts w:cs="Arial"/>
                <w:sz w:val="20"/>
                <w:szCs w:val="20"/>
              </w:rPr>
              <w:t xml:space="preserve">Hay un avance entre </w:t>
            </w:r>
            <w:r w:rsidR="006530C6" w:rsidRPr="00172B39">
              <w:rPr>
                <w:rFonts w:cs="Arial"/>
                <w:sz w:val="20"/>
                <w:szCs w:val="20"/>
              </w:rPr>
              <w:t xml:space="preserve">[0%, 50%) </w:t>
            </w:r>
            <w:r w:rsidRPr="00172B39">
              <w:rPr>
                <w:rFonts w:cs="Arial"/>
                <w:sz w:val="20"/>
                <w:szCs w:val="20"/>
              </w:rPr>
              <w:t>respecto a la meta en los indicadores Estratégicos</w:t>
            </w:r>
            <w:r w:rsidR="00C915CD">
              <w:rPr>
                <w:rFonts w:cs="Arial"/>
                <w:sz w:val="20"/>
                <w:szCs w:val="20"/>
              </w:rPr>
              <w:t>.</w:t>
            </w:r>
          </w:p>
        </w:tc>
      </w:tr>
      <w:tr w:rsidR="00B44A39" w:rsidRPr="00172B39" w14:paraId="560341B8" w14:textId="77777777" w:rsidTr="00603580">
        <w:tc>
          <w:tcPr>
            <w:tcW w:w="2122" w:type="dxa"/>
          </w:tcPr>
          <w:p w14:paraId="3B1DBA10" w14:textId="2FAEE759" w:rsidR="00B44A39" w:rsidRPr="00172B39" w:rsidRDefault="00B44A39" w:rsidP="00172B39">
            <w:pPr>
              <w:spacing w:line="360" w:lineRule="auto"/>
              <w:jc w:val="both"/>
              <w:rPr>
                <w:rFonts w:cs="Arial"/>
                <w:sz w:val="20"/>
                <w:szCs w:val="20"/>
              </w:rPr>
            </w:pPr>
            <w:r w:rsidRPr="00172B39">
              <w:rPr>
                <w:rFonts w:cs="Arial"/>
                <w:sz w:val="20"/>
                <w:szCs w:val="20"/>
              </w:rPr>
              <w:t>Avance bajo</w:t>
            </w:r>
          </w:p>
        </w:tc>
        <w:tc>
          <w:tcPr>
            <w:tcW w:w="7706" w:type="dxa"/>
          </w:tcPr>
          <w:p w14:paraId="7E77D3BF" w14:textId="4EE67BDB" w:rsidR="00B44A39" w:rsidRPr="00172B39" w:rsidRDefault="00B44A39" w:rsidP="00172B39">
            <w:pPr>
              <w:spacing w:line="360" w:lineRule="auto"/>
              <w:jc w:val="both"/>
              <w:rPr>
                <w:rFonts w:cs="Arial"/>
                <w:sz w:val="20"/>
                <w:szCs w:val="20"/>
              </w:rPr>
            </w:pPr>
            <w:r w:rsidRPr="00172B39">
              <w:rPr>
                <w:rFonts w:cs="Arial"/>
                <w:sz w:val="20"/>
                <w:szCs w:val="20"/>
              </w:rPr>
              <w:t xml:space="preserve">Hay un avance entre </w:t>
            </w:r>
            <w:r w:rsidR="006530C6" w:rsidRPr="00172B39">
              <w:rPr>
                <w:rFonts w:cs="Arial"/>
                <w:sz w:val="20"/>
                <w:szCs w:val="20"/>
              </w:rPr>
              <w:t xml:space="preserve">[50%, 70%) </w:t>
            </w:r>
            <w:r w:rsidRPr="00172B39">
              <w:rPr>
                <w:rFonts w:cs="Arial"/>
                <w:sz w:val="20"/>
                <w:szCs w:val="20"/>
              </w:rPr>
              <w:t>respecto a la meta en los indicadores Estratégicos</w:t>
            </w:r>
            <w:r w:rsidR="00C915CD">
              <w:rPr>
                <w:rFonts w:cs="Arial"/>
                <w:sz w:val="20"/>
                <w:szCs w:val="20"/>
              </w:rPr>
              <w:t>.</w:t>
            </w:r>
          </w:p>
        </w:tc>
      </w:tr>
      <w:tr w:rsidR="00B44A39" w:rsidRPr="00172B39" w14:paraId="5C050B26" w14:textId="77777777" w:rsidTr="00603580">
        <w:tc>
          <w:tcPr>
            <w:tcW w:w="2122" w:type="dxa"/>
          </w:tcPr>
          <w:p w14:paraId="55FD0915" w14:textId="33F3C605" w:rsidR="00B44A39" w:rsidRPr="00172B39" w:rsidRDefault="00B44A39" w:rsidP="00172B39">
            <w:pPr>
              <w:spacing w:line="360" w:lineRule="auto"/>
              <w:jc w:val="both"/>
              <w:rPr>
                <w:rFonts w:cs="Arial"/>
                <w:sz w:val="20"/>
                <w:szCs w:val="20"/>
              </w:rPr>
            </w:pPr>
            <w:r w:rsidRPr="00172B39">
              <w:rPr>
                <w:rFonts w:cs="Arial"/>
                <w:sz w:val="20"/>
                <w:szCs w:val="20"/>
              </w:rPr>
              <w:t>Avance adecuado</w:t>
            </w:r>
          </w:p>
        </w:tc>
        <w:tc>
          <w:tcPr>
            <w:tcW w:w="7706" w:type="dxa"/>
          </w:tcPr>
          <w:p w14:paraId="67525147" w14:textId="665DC20C" w:rsidR="00B44A39" w:rsidRPr="00172B39" w:rsidRDefault="00C915CD" w:rsidP="00172B39">
            <w:pPr>
              <w:spacing w:line="360" w:lineRule="auto"/>
              <w:jc w:val="both"/>
              <w:rPr>
                <w:rFonts w:cs="Arial"/>
                <w:sz w:val="20"/>
                <w:szCs w:val="20"/>
              </w:rPr>
            </w:pPr>
            <w:r>
              <w:rPr>
                <w:rFonts w:cs="Arial"/>
                <w:sz w:val="20"/>
                <w:szCs w:val="20"/>
              </w:rPr>
              <w:t>H</w:t>
            </w:r>
            <w:r w:rsidRPr="00172B39">
              <w:rPr>
                <w:rFonts w:cs="Arial"/>
                <w:sz w:val="20"/>
                <w:szCs w:val="20"/>
              </w:rPr>
              <w:t xml:space="preserve">ay </w:t>
            </w:r>
            <w:r w:rsidR="00B44A39" w:rsidRPr="00172B39">
              <w:rPr>
                <w:rFonts w:cs="Arial"/>
                <w:sz w:val="20"/>
                <w:szCs w:val="20"/>
              </w:rPr>
              <w:t xml:space="preserve">un avance entre </w:t>
            </w:r>
            <w:r w:rsidR="006530C6" w:rsidRPr="00172B39">
              <w:rPr>
                <w:rFonts w:cs="Arial"/>
                <w:sz w:val="20"/>
                <w:szCs w:val="20"/>
              </w:rPr>
              <w:t xml:space="preserve">[70%, 90%) </w:t>
            </w:r>
            <w:r w:rsidR="00B44A39" w:rsidRPr="00172B39">
              <w:rPr>
                <w:rFonts w:cs="Arial"/>
                <w:sz w:val="20"/>
                <w:szCs w:val="20"/>
              </w:rPr>
              <w:t>respecto a la meta en los indicadores Estratégicos</w:t>
            </w:r>
            <w:r>
              <w:rPr>
                <w:rFonts w:cs="Arial"/>
                <w:sz w:val="20"/>
                <w:szCs w:val="20"/>
              </w:rPr>
              <w:t>.</w:t>
            </w:r>
          </w:p>
        </w:tc>
      </w:tr>
      <w:tr w:rsidR="00B44A39" w:rsidRPr="00172B39" w14:paraId="0C7A58C5" w14:textId="77777777" w:rsidTr="00603580">
        <w:tc>
          <w:tcPr>
            <w:tcW w:w="2122" w:type="dxa"/>
          </w:tcPr>
          <w:p w14:paraId="4889A265" w14:textId="5F361CFD" w:rsidR="00B44A39" w:rsidRPr="00172B39" w:rsidRDefault="00B44A39" w:rsidP="00172B39">
            <w:pPr>
              <w:spacing w:line="360" w:lineRule="auto"/>
              <w:jc w:val="both"/>
              <w:rPr>
                <w:rFonts w:cs="Arial"/>
                <w:sz w:val="20"/>
                <w:szCs w:val="20"/>
              </w:rPr>
            </w:pPr>
            <w:r w:rsidRPr="00172B39">
              <w:rPr>
                <w:rFonts w:cs="Arial"/>
                <w:sz w:val="20"/>
                <w:szCs w:val="20"/>
              </w:rPr>
              <w:t>Avance destacado</w:t>
            </w:r>
          </w:p>
        </w:tc>
        <w:tc>
          <w:tcPr>
            <w:tcW w:w="7706" w:type="dxa"/>
          </w:tcPr>
          <w:p w14:paraId="6327E49D" w14:textId="6FD747B6" w:rsidR="00B44A39" w:rsidRPr="00172B39" w:rsidRDefault="00B44A39" w:rsidP="00172B39">
            <w:pPr>
              <w:spacing w:line="360" w:lineRule="auto"/>
              <w:jc w:val="both"/>
              <w:rPr>
                <w:rFonts w:cs="Arial"/>
                <w:sz w:val="20"/>
                <w:szCs w:val="20"/>
              </w:rPr>
            </w:pPr>
            <w:r w:rsidRPr="00172B39">
              <w:rPr>
                <w:rFonts w:cs="Arial"/>
                <w:sz w:val="20"/>
                <w:szCs w:val="20"/>
              </w:rPr>
              <w:t xml:space="preserve">Hay un avance entre </w:t>
            </w:r>
            <w:r w:rsidR="006530C6" w:rsidRPr="00172B39">
              <w:rPr>
                <w:rFonts w:cs="Arial"/>
                <w:sz w:val="20"/>
                <w:szCs w:val="20"/>
              </w:rPr>
              <w:t xml:space="preserve">[90%,100%] </w:t>
            </w:r>
            <w:r w:rsidRPr="00172B39">
              <w:rPr>
                <w:rFonts w:cs="Arial"/>
                <w:sz w:val="20"/>
                <w:szCs w:val="20"/>
              </w:rPr>
              <w:t>respecto a la meta en los indicadores Estratégicos</w:t>
            </w:r>
            <w:r w:rsidR="00C915CD">
              <w:rPr>
                <w:rFonts w:cs="Arial"/>
                <w:sz w:val="20"/>
                <w:szCs w:val="20"/>
              </w:rPr>
              <w:t>.</w:t>
            </w:r>
          </w:p>
        </w:tc>
      </w:tr>
    </w:tbl>
    <w:p w14:paraId="4469092D" w14:textId="1FDACCCD" w:rsidR="00081501" w:rsidRPr="00172B39" w:rsidRDefault="00081501" w:rsidP="00172B39">
      <w:pPr>
        <w:spacing w:before="120" w:after="120" w:line="276" w:lineRule="auto"/>
        <w:ind w:hanging="2"/>
        <w:jc w:val="both"/>
        <w:rPr>
          <w:rFonts w:cs="Arial"/>
          <w:sz w:val="24"/>
        </w:rPr>
      </w:pPr>
      <w:r w:rsidRPr="00172B39">
        <w:rPr>
          <w:rFonts w:cs="Arial"/>
          <w:sz w:val="24"/>
        </w:rPr>
        <w:t>Asimismo, se debe realizar un análisis del avance de los indicadores respecto a sus metas y valorar la construcción de estas, en la que se profundice si son factibles de alcanzar, si son ambiciosas o, al contrario, si son laxas.</w:t>
      </w:r>
    </w:p>
    <w:p w14:paraId="5055A956" w14:textId="2C966AAE" w:rsidR="00081501" w:rsidRPr="00172B39" w:rsidRDefault="00081501" w:rsidP="00172B39">
      <w:pPr>
        <w:spacing w:before="120" w:after="120" w:line="276" w:lineRule="auto"/>
        <w:ind w:hanging="2"/>
        <w:jc w:val="both"/>
        <w:rPr>
          <w:rFonts w:cs="Arial"/>
          <w:sz w:val="24"/>
        </w:rPr>
      </w:pPr>
      <w:r w:rsidRPr="00172B39">
        <w:rPr>
          <w:rFonts w:cs="Arial"/>
          <w:sz w:val="24"/>
        </w:rPr>
        <w:t xml:space="preserve">En caso de no alcanzar las metas o que el avance no sea </w:t>
      </w:r>
      <w:r w:rsidR="001F0C17" w:rsidRPr="00172B39">
        <w:rPr>
          <w:rFonts w:cs="Arial"/>
          <w:sz w:val="24"/>
        </w:rPr>
        <w:t>adecuado</w:t>
      </w:r>
      <w:r w:rsidRPr="00172B39">
        <w:rPr>
          <w:rFonts w:cs="Arial"/>
          <w:sz w:val="24"/>
        </w:rPr>
        <w:t>, se deberán analizar las razones por la que no se alcanzaron dichas metas.</w:t>
      </w:r>
    </w:p>
    <w:p w14:paraId="2F053FB7" w14:textId="1FB3B3F6" w:rsidR="00081501" w:rsidRPr="00172B39" w:rsidRDefault="007527EB" w:rsidP="00172B39">
      <w:pPr>
        <w:spacing w:before="120" w:after="120" w:line="276" w:lineRule="auto"/>
        <w:ind w:hanging="2"/>
        <w:jc w:val="both"/>
        <w:rPr>
          <w:rFonts w:cs="Arial"/>
          <w:sz w:val="24"/>
        </w:rPr>
      </w:pPr>
      <w:r w:rsidRPr="00172B39">
        <w:rPr>
          <w:rFonts w:cs="Arial"/>
          <w:sz w:val="24"/>
        </w:rPr>
        <w:t>1</w:t>
      </w:r>
      <w:r w:rsidR="00E373D0" w:rsidRPr="00172B39">
        <w:rPr>
          <w:rFonts w:cs="Arial"/>
          <w:sz w:val="24"/>
        </w:rPr>
        <w:t>8</w:t>
      </w:r>
      <w:r w:rsidR="00C136C4" w:rsidRPr="00172B39">
        <w:rPr>
          <w:rFonts w:cs="Arial"/>
          <w:sz w:val="24"/>
        </w:rPr>
        <w:t xml:space="preserve">.3 </w:t>
      </w:r>
      <w:r w:rsidR="00081501" w:rsidRPr="00172B39">
        <w:rPr>
          <w:rFonts w:cs="Arial"/>
          <w:sz w:val="24"/>
        </w:rPr>
        <w:t xml:space="preserve">Las fuentes de información mínimas a utilizar deben ser la MIR federal, reporte de avance de los indicadores de la MIR del </w:t>
      </w:r>
      <w:r w:rsidR="00B534DD" w:rsidRPr="00172B39">
        <w:rPr>
          <w:rFonts w:eastAsia="Century Gothic" w:cs="Arial"/>
          <w:bCs/>
          <w:sz w:val="24"/>
        </w:rPr>
        <w:t>FAM-</w:t>
      </w:r>
      <w:r w:rsidR="00BF6C39" w:rsidRPr="00172B39">
        <w:rPr>
          <w:rFonts w:eastAsia="Century Gothic" w:cs="Arial"/>
          <w:bCs/>
          <w:sz w:val="24"/>
        </w:rPr>
        <w:t>AS</w:t>
      </w:r>
      <w:r w:rsidR="00CC0418" w:rsidRPr="00172B39">
        <w:rPr>
          <w:rFonts w:eastAsia="Century Gothic" w:cs="Arial"/>
          <w:bCs/>
          <w:sz w:val="24"/>
        </w:rPr>
        <w:t>,</w:t>
      </w:r>
      <w:r w:rsidR="00081501" w:rsidRPr="00172B39">
        <w:rPr>
          <w:rFonts w:cs="Arial"/>
          <w:sz w:val="24"/>
        </w:rPr>
        <w:t xml:space="preserve"> informes trimestrales e informes de resultados de las dependencias responsables</w:t>
      </w:r>
      <w:r w:rsidR="00EE5134" w:rsidRPr="00172B39">
        <w:rPr>
          <w:rFonts w:cs="Arial"/>
          <w:sz w:val="24"/>
        </w:rPr>
        <w:t>, cuenta pública</w:t>
      </w:r>
      <w:r w:rsidR="00081501" w:rsidRPr="00172B39">
        <w:rPr>
          <w:rFonts w:cs="Arial"/>
          <w:sz w:val="24"/>
        </w:rPr>
        <w:t xml:space="preserve"> y entrevistas realizadas.</w:t>
      </w:r>
    </w:p>
    <w:p w14:paraId="776A117E" w14:textId="403B5B64" w:rsidR="00081501" w:rsidRPr="00172B39" w:rsidRDefault="007527EB" w:rsidP="00172B39">
      <w:pPr>
        <w:spacing w:before="120" w:after="120" w:line="276" w:lineRule="auto"/>
        <w:ind w:hanging="2"/>
        <w:jc w:val="both"/>
        <w:rPr>
          <w:rFonts w:cs="Arial"/>
          <w:sz w:val="24"/>
        </w:rPr>
      </w:pPr>
      <w:r w:rsidRPr="00172B39">
        <w:rPr>
          <w:rFonts w:cs="Arial"/>
          <w:sz w:val="24"/>
        </w:rPr>
        <w:lastRenderedPageBreak/>
        <w:t>1</w:t>
      </w:r>
      <w:r w:rsidR="00E373D0" w:rsidRPr="00172B39">
        <w:rPr>
          <w:rFonts w:cs="Arial"/>
          <w:sz w:val="24"/>
        </w:rPr>
        <w:t>8</w:t>
      </w:r>
      <w:r w:rsidR="00C136C4" w:rsidRPr="00172B39">
        <w:rPr>
          <w:rFonts w:cs="Arial"/>
          <w:sz w:val="24"/>
        </w:rPr>
        <w:t xml:space="preserve">.4 </w:t>
      </w:r>
      <w:r w:rsidR="00081501" w:rsidRPr="00172B39">
        <w:rPr>
          <w:rFonts w:cs="Arial"/>
          <w:sz w:val="24"/>
        </w:rPr>
        <w:t>La respuesta a esta pregunta debe ser consistente con las respuestas de</w:t>
      </w:r>
      <w:r w:rsidR="00081501" w:rsidRPr="00172B39">
        <w:rPr>
          <w:rFonts w:cs="Arial"/>
          <w:color w:val="FF0000"/>
          <w:sz w:val="24"/>
        </w:rPr>
        <w:t xml:space="preserve"> </w:t>
      </w:r>
      <w:r w:rsidR="00081501" w:rsidRPr="00172B39">
        <w:rPr>
          <w:rFonts w:cs="Arial"/>
          <w:sz w:val="24"/>
        </w:rPr>
        <w:t xml:space="preserve">las preguntas </w:t>
      </w:r>
      <w:r w:rsidR="006F2FC7" w:rsidRPr="00172B39">
        <w:rPr>
          <w:rFonts w:cs="Arial"/>
          <w:sz w:val="24"/>
        </w:rPr>
        <w:t>13, 14, 15, 16 y 17</w:t>
      </w:r>
      <w:r w:rsidR="00081501" w:rsidRPr="00172B39">
        <w:rPr>
          <w:rFonts w:cs="Arial"/>
          <w:sz w:val="24"/>
        </w:rPr>
        <w:t>.</w:t>
      </w:r>
    </w:p>
    <w:p w14:paraId="088C67E1" w14:textId="402DE5FE" w:rsidR="00081501" w:rsidRPr="00172B39" w:rsidRDefault="00E373D0"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19</w:t>
      </w:r>
      <w:r w:rsidR="00E158C4" w:rsidRPr="00172B39">
        <w:rPr>
          <w:rFonts w:eastAsia="Century Gothic" w:cs="Arial"/>
          <w:b/>
          <w:bCs/>
          <w:sz w:val="24"/>
          <w:szCs w:val="28"/>
        </w:rPr>
        <w:t xml:space="preserve">. </w:t>
      </w:r>
      <w:r w:rsidR="00081501" w:rsidRPr="00172B39">
        <w:rPr>
          <w:rFonts w:eastAsia="Century Gothic" w:cs="Arial"/>
          <w:b/>
          <w:bCs/>
          <w:sz w:val="24"/>
          <w:szCs w:val="28"/>
        </w:rPr>
        <w:t xml:space="preserve">¿Cuáles son los resultados del </w:t>
      </w:r>
      <w:r w:rsidR="00B534DD" w:rsidRPr="00172B39">
        <w:rPr>
          <w:rFonts w:eastAsia="Century Gothic" w:cs="Arial"/>
          <w:b/>
          <w:bCs/>
          <w:sz w:val="24"/>
          <w:szCs w:val="28"/>
        </w:rPr>
        <w:t>FAM-</w:t>
      </w:r>
      <w:r w:rsidR="00BF6C39" w:rsidRPr="00172B39">
        <w:rPr>
          <w:rFonts w:eastAsia="Century Gothic" w:cs="Arial"/>
          <w:b/>
          <w:bCs/>
          <w:sz w:val="24"/>
          <w:szCs w:val="28"/>
        </w:rPr>
        <w:t>AS</w:t>
      </w:r>
      <w:r w:rsidR="00081501" w:rsidRPr="00172B39">
        <w:rPr>
          <w:rFonts w:eastAsia="Century Gothic" w:cs="Arial"/>
          <w:b/>
          <w:bCs/>
          <w:sz w:val="24"/>
          <w:szCs w:val="28"/>
        </w:rPr>
        <w:t xml:space="preserve"> en la entidad federativa en [</w:t>
      </w:r>
      <w:r w:rsidR="00081501" w:rsidRPr="00172B39">
        <w:rPr>
          <w:rFonts w:eastAsia="Century Gothic" w:cs="Arial"/>
          <w:b/>
          <w:bCs/>
          <w:sz w:val="24"/>
          <w:szCs w:val="28"/>
          <w:u w:val="single"/>
        </w:rPr>
        <w:t xml:space="preserve">ejercicio </w:t>
      </w:r>
      <w:r w:rsidR="002B37A8" w:rsidRPr="00172B39">
        <w:rPr>
          <w:rFonts w:eastAsia="Century Gothic" w:cs="Arial"/>
          <w:b/>
          <w:bCs/>
          <w:sz w:val="24"/>
          <w:szCs w:val="28"/>
          <w:u w:val="single"/>
        </w:rPr>
        <w:t xml:space="preserve">fiscal </w:t>
      </w:r>
      <w:r w:rsidR="00081501" w:rsidRPr="00172B39">
        <w:rPr>
          <w:rFonts w:eastAsia="Century Gothic" w:cs="Arial"/>
          <w:b/>
          <w:bCs/>
          <w:sz w:val="24"/>
          <w:szCs w:val="28"/>
          <w:u w:val="single"/>
        </w:rPr>
        <w:t>evaluado</w:t>
      </w:r>
      <w:r w:rsidR="00081501" w:rsidRPr="00172B39">
        <w:rPr>
          <w:rFonts w:eastAsia="Century Gothic" w:cs="Arial"/>
          <w:b/>
          <w:bCs/>
          <w:sz w:val="24"/>
          <w:szCs w:val="28"/>
        </w:rPr>
        <w:t>] de acuerdo con los indicadores federales de gestión?</w:t>
      </w:r>
    </w:p>
    <w:p w14:paraId="5D659997" w14:textId="2BAFD668" w:rsidR="00790141" w:rsidRPr="00172B39" w:rsidRDefault="00790141" w:rsidP="00172B39">
      <w:pPr>
        <w:tabs>
          <w:tab w:val="left" w:pos="0"/>
          <w:tab w:val="left" w:pos="426"/>
        </w:tabs>
        <w:spacing w:before="120" w:after="120" w:line="276" w:lineRule="auto"/>
        <w:jc w:val="both"/>
        <w:rPr>
          <w:rFonts w:cs="Arial"/>
          <w:sz w:val="24"/>
        </w:rPr>
      </w:pPr>
      <w:bookmarkStart w:id="68" w:name="_Hlk98861736"/>
      <w:r w:rsidRPr="00172B39">
        <w:rPr>
          <w:rFonts w:cs="Arial"/>
          <w:sz w:val="24"/>
        </w:rPr>
        <w:t>No procede valoración cuantitativa.</w:t>
      </w:r>
      <w:bookmarkEnd w:id="68"/>
    </w:p>
    <w:p w14:paraId="14CE5CA8" w14:textId="384F3166" w:rsidR="00081501" w:rsidRPr="00172B39" w:rsidRDefault="00E373D0" w:rsidP="00172B39">
      <w:pPr>
        <w:spacing w:before="120" w:after="120" w:line="276" w:lineRule="auto"/>
        <w:ind w:hanging="2"/>
        <w:jc w:val="both"/>
        <w:rPr>
          <w:rFonts w:cs="Arial"/>
          <w:sz w:val="24"/>
          <w:szCs w:val="22"/>
        </w:rPr>
      </w:pPr>
      <w:r w:rsidRPr="00172B39">
        <w:rPr>
          <w:rFonts w:cs="Arial"/>
          <w:sz w:val="24"/>
        </w:rPr>
        <w:t>19</w:t>
      </w:r>
      <w:r w:rsidR="00C136C4" w:rsidRPr="00172B39">
        <w:rPr>
          <w:rFonts w:cs="Arial"/>
          <w:sz w:val="24"/>
        </w:rPr>
        <w:t xml:space="preserve">.1 </w:t>
      </w:r>
      <w:r w:rsidR="00081501" w:rsidRPr="00172B39">
        <w:rPr>
          <w:rFonts w:cs="Arial"/>
          <w:sz w:val="24"/>
        </w:rPr>
        <w:t>En la respuesta se debe señalar por indicador de gestión</w:t>
      </w:r>
      <w:r w:rsidR="00F81F62" w:rsidRPr="00172B39">
        <w:rPr>
          <w:rFonts w:cs="Arial"/>
          <w:sz w:val="24"/>
        </w:rPr>
        <w:t>,</w:t>
      </w:r>
      <w:r w:rsidR="00081501" w:rsidRPr="00172B39">
        <w:rPr>
          <w:rFonts w:cs="Arial"/>
          <w:sz w:val="24"/>
        </w:rPr>
        <w:t xml:space="preserve"> el avance respecto a la meta de los indicadores de la MIR federal. La información sobre el resultado de los indicadores también se debe incluir en </w:t>
      </w:r>
      <w:r w:rsidR="003A32D1" w:rsidRPr="00172B39">
        <w:rPr>
          <w:rFonts w:cs="Arial"/>
          <w:sz w:val="24"/>
        </w:rPr>
        <w:t xml:space="preserve">el </w:t>
      </w:r>
      <w:r w:rsidR="00BB6737" w:rsidRPr="00172B39">
        <w:rPr>
          <w:rFonts w:cs="Arial"/>
          <w:sz w:val="24"/>
        </w:rPr>
        <w:t xml:space="preserve">cuadro </w:t>
      </w:r>
      <w:r w:rsidR="004A0BD0" w:rsidRPr="00172B39">
        <w:rPr>
          <w:rFonts w:cs="Arial"/>
          <w:sz w:val="24"/>
        </w:rPr>
        <w:t>7</w:t>
      </w:r>
      <w:r w:rsidR="006C4148" w:rsidRPr="00172B39">
        <w:rPr>
          <w:rFonts w:cs="Arial"/>
          <w:sz w:val="24"/>
        </w:rPr>
        <w:t xml:space="preserve"> </w:t>
      </w:r>
      <w:r w:rsidR="00081501" w:rsidRPr="00172B39">
        <w:rPr>
          <w:rFonts w:cs="Arial"/>
          <w:sz w:val="24"/>
        </w:rPr>
        <w:t xml:space="preserve">del </w:t>
      </w:r>
      <w:r w:rsidR="00081501" w:rsidRPr="008E3B4B">
        <w:rPr>
          <w:rFonts w:cs="Arial"/>
          <w:b/>
          <w:bCs/>
          <w:sz w:val="24"/>
        </w:rPr>
        <w:t>Anexo 4</w:t>
      </w:r>
      <w:r w:rsidR="00081501" w:rsidRPr="00172B39">
        <w:rPr>
          <w:rFonts w:cs="Arial"/>
          <w:sz w:val="24"/>
        </w:rPr>
        <w:t>.</w:t>
      </w:r>
    </w:p>
    <w:p w14:paraId="62F9FB1E" w14:textId="692E81A2" w:rsidR="00CC6C8C" w:rsidRDefault="00E373D0" w:rsidP="00172B39">
      <w:pPr>
        <w:spacing w:before="120" w:after="120" w:line="276" w:lineRule="auto"/>
        <w:ind w:hanging="2"/>
        <w:jc w:val="both"/>
        <w:rPr>
          <w:rFonts w:cs="Arial"/>
          <w:sz w:val="24"/>
        </w:rPr>
      </w:pPr>
      <w:r w:rsidRPr="00172B39">
        <w:rPr>
          <w:rFonts w:cs="Arial"/>
          <w:sz w:val="24"/>
        </w:rPr>
        <w:t>19</w:t>
      </w:r>
      <w:r w:rsidR="00C136C4" w:rsidRPr="00172B39">
        <w:rPr>
          <w:rFonts w:cs="Arial"/>
          <w:sz w:val="24"/>
        </w:rPr>
        <w:t xml:space="preserve">.2 </w:t>
      </w:r>
      <w:r w:rsidR="00081501" w:rsidRPr="00172B39">
        <w:rPr>
          <w:rFonts w:cs="Arial"/>
          <w:sz w:val="24"/>
        </w:rPr>
        <w:t xml:space="preserve">Se deberá valorar el avance en el cumplimiento de las metas de acuerdo con </w:t>
      </w:r>
      <w:r w:rsidR="00A5176C" w:rsidRPr="00172B39">
        <w:rPr>
          <w:rFonts w:cs="Arial"/>
          <w:sz w:val="24"/>
        </w:rPr>
        <w:t>las siguientes categorías</w:t>
      </w:r>
      <w:r w:rsidR="00081501" w:rsidRPr="00172B39">
        <w:rPr>
          <w:rFonts w:cs="Arial"/>
          <w:sz w:val="24"/>
        </w:rPr>
        <w:t>:</w:t>
      </w:r>
    </w:p>
    <w:tbl>
      <w:tblPr>
        <w:tblStyle w:val="Tablaconcuadrcula"/>
        <w:tblW w:w="5000" w:type="pct"/>
        <w:tblLook w:val="04A0" w:firstRow="1" w:lastRow="0" w:firstColumn="1" w:lastColumn="0" w:noHBand="0" w:noVBand="1"/>
      </w:tblPr>
      <w:tblGrid>
        <w:gridCol w:w="2076"/>
        <w:gridCol w:w="7752"/>
      </w:tblGrid>
      <w:tr w:rsidR="00CC6C8C" w:rsidRPr="00172B39" w14:paraId="0FBCB081" w14:textId="77777777" w:rsidTr="002370BD">
        <w:trPr>
          <w:tblHeader/>
        </w:trPr>
        <w:tc>
          <w:tcPr>
            <w:tcW w:w="1056" w:type="pct"/>
          </w:tcPr>
          <w:p w14:paraId="1ADE85A2" w14:textId="77777777" w:rsidR="00CC6C8C" w:rsidRPr="00172B39" w:rsidRDefault="00CC6C8C" w:rsidP="00172B39">
            <w:pPr>
              <w:spacing w:line="276" w:lineRule="auto"/>
              <w:jc w:val="center"/>
              <w:rPr>
                <w:rFonts w:cs="Arial"/>
                <w:b/>
                <w:bCs/>
                <w:sz w:val="20"/>
                <w:szCs w:val="20"/>
              </w:rPr>
            </w:pPr>
            <w:r w:rsidRPr="00172B39">
              <w:rPr>
                <w:rFonts w:cs="Arial"/>
                <w:b/>
                <w:bCs/>
                <w:sz w:val="20"/>
                <w:szCs w:val="20"/>
              </w:rPr>
              <w:t>Categoría</w:t>
            </w:r>
          </w:p>
        </w:tc>
        <w:tc>
          <w:tcPr>
            <w:tcW w:w="3944" w:type="pct"/>
          </w:tcPr>
          <w:p w14:paraId="65B945EE" w14:textId="262C26EC" w:rsidR="00CC6C8C" w:rsidRPr="00172B39" w:rsidRDefault="00CC6C8C" w:rsidP="00172B39">
            <w:pPr>
              <w:spacing w:line="276" w:lineRule="auto"/>
              <w:jc w:val="center"/>
              <w:rPr>
                <w:rFonts w:cs="Arial"/>
                <w:b/>
                <w:bCs/>
                <w:sz w:val="20"/>
                <w:szCs w:val="20"/>
              </w:rPr>
            </w:pPr>
            <w:r w:rsidRPr="00172B39">
              <w:rPr>
                <w:rFonts w:cs="Arial"/>
                <w:b/>
                <w:bCs/>
                <w:sz w:val="20"/>
                <w:szCs w:val="20"/>
              </w:rPr>
              <w:t>Avance</w:t>
            </w:r>
          </w:p>
        </w:tc>
      </w:tr>
      <w:tr w:rsidR="00CC6C8C" w:rsidRPr="00172B39" w14:paraId="512D07B5" w14:textId="77777777" w:rsidTr="002370BD">
        <w:trPr>
          <w:tblHeader/>
        </w:trPr>
        <w:tc>
          <w:tcPr>
            <w:tcW w:w="1056" w:type="pct"/>
          </w:tcPr>
          <w:p w14:paraId="54CBEDB3" w14:textId="77777777" w:rsidR="00CC6C8C" w:rsidRPr="00172B39" w:rsidRDefault="00CC6C8C" w:rsidP="00172B39">
            <w:pPr>
              <w:spacing w:line="360" w:lineRule="auto"/>
              <w:jc w:val="both"/>
              <w:rPr>
                <w:rFonts w:cs="Arial"/>
                <w:sz w:val="20"/>
                <w:szCs w:val="20"/>
              </w:rPr>
            </w:pPr>
            <w:r w:rsidRPr="00172B39">
              <w:rPr>
                <w:rFonts w:cs="Arial"/>
                <w:sz w:val="20"/>
                <w:szCs w:val="20"/>
              </w:rPr>
              <w:t>Avance deficiente</w:t>
            </w:r>
          </w:p>
        </w:tc>
        <w:tc>
          <w:tcPr>
            <w:tcW w:w="3944" w:type="pct"/>
          </w:tcPr>
          <w:p w14:paraId="2E6AC5A5" w14:textId="5278105F" w:rsidR="00CC6C8C" w:rsidRPr="00172B39" w:rsidRDefault="00CC6C8C" w:rsidP="00172B39">
            <w:pPr>
              <w:spacing w:line="360" w:lineRule="auto"/>
              <w:jc w:val="both"/>
              <w:rPr>
                <w:rFonts w:cs="Arial"/>
                <w:sz w:val="20"/>
                <w:szCs w:val="20"/>
              </w:rPr>
            </w:pPr>
            <w:r w:rsidRPr="00172B39">
              <w:rPr>
                <w:rFonts w:cs="Arial"/>
                <w:sz w:val="20"/>
                <w:szCs w:val="20"/>
              </w:rPr>
              <w:t xml:space="preserve">Hay un avance entre </w:t>
            </w:r>
            <w:r w:rsidR="00956814" w:rsidRPr="00172B39">
              <w:rPr>
                <w:rFonts w:cs="Arial"/>
                <w:sz w:val="20"/>
                <w:szCs w:val="20"/>
              </w:rPr>
              <w:t>[</w:t>
            </w:r>
            <w:r w:rsidRPr="00172B39">
              <w:rPr>
                <w:rFonts w:cs="Arial"/>
                <w:sz w:val="20"/>
                <w:szCs w:val="20"/>
              </w:rPr>
              <w:t>0%</w:t>
            </w:r>
            <w:r w:rsidR="006530C6" w:rsidRPr="00172B39">
              <w:rPr>
                <w:rFonts w:cs="Arial"/>
                <w:sz w:val="20"/>
                <w:szCs w:val="20"/>
              </w:rPr>
              <w:t>,</w:t>
            </w:r>
            <w:r w:rsidRPr="00172B39">
              <w:rPr>
                <w:rFonts w:cs="Arial"/>
                <w:sz w:val="20"/>
                <w:szCs w:val="20"/>
              </w:rPr>
              <w:t xml:space="preserve"> 50%</w:t>
            </w:r>
            <w:r w:rsidR="00956814" w:rsidRPr="00172B39">
              <w:rPr>
                <w:rFonts w:cs="Arial"/>
                <w:sz w:val="20"/>
                <w:szCs w:val="20"/>
              </w:rPr>
              <w:t>)</w:t>
            </w:r>
            <w:r w:rsidRPr="00172B39">
              <w:rPr>
                <w:rFonts w:cs="Arial"/>
                <w:sz w:val="20"/>
                <w:szCs w:val="20"/>
              </w:rPr>
              <w:t xml:space="preserve"> respecto a la meta en los indicadores </w:t>
            </w:r>
            <w:r w:rsidR="00807985" w:rsidRPr="00172B39">
              <w:rPr>
                <w:rFonts w:cs="Arial"/>
                <w:sz w:val="20"/>
                <w:szCs w:val="20"/>
              </w:rPr>
              <w:t>de gestión</w:t>
            </w:r>
            <w:r w:rsidR="00F573FC">
              <w:rPr>
                <w:rFonts w:cs="Arial"/>
                <w:sz w:val="20"/>
                <w:szCs w:val="20"/>
              </w:rPr>
              <w:t>.</w:t>
            </w:r>
          </w:p>
        </w:tc>
      </w:tr>
      <w:tr w:rsidR="00CC6C8C" w:rsidRPr="00172B39" w14:paraId="61F9A4D5" w14:textId="77777777" w:rsidTr="002370BD">
        <w:trPr>
          <w:tblHeader/>
        </w:trPr>
        <w:tc>
          <w:tcPr>
            <w:tcW w:w="1056" w:type="pct"/>
          </w:tcPr>
          <w:p w14:paraId="478D9082" w14:textId="77777777" w:rsidR="00CC6C8C" w:rsidRPr="00172B39" w:rsidRDefault="00CC6C8C" w:rsidP="00172B39">
            <w:pPr>
              <w:spacing w:line="360" w:lineRule="auto"/>
              <w:jc w:val="both"/>
              <w:rPr>
                <w:rFonts w:cs="Arial"/>
                <w:sz w:val="20"/>
                <w:szCs w:val="20"/>
              </w:rPr>
            </w:pPr>
            <w:r w:rsidRPr="00172B39">
              <w:rPr>
                <w:rFonts w:cs="Arial"/>
                <w:sz w:val="20"/>
                <w:szCs w:val="20"/>
              </w:rPr>
              <w:t>Avance bajo</w:t>
            </w:r>
          </w:p>
        </w:tc>
        <w:tc>
          <w:tcPr>
            <w:tcW w:w="3944" w:type="pct"/>
          </w:tcPr>
          <w:p w14:paraId="1CED9855" w14:textId="29645314" w:rsidR="00CC6C8C" w:rsidRPr="00172B39" w:rsidRDefault="00CC6C8C" w:rsidP="00172B39">
            <w:pPr>
              <w:spacing w:line="360" w:lineRule="auto"/>
              <w:jc w:val="both"/>
              <w:rPr>
                <w:rFonts w:cs="Arial"/>
                <w:sz w:val="20"/>
                <w:szCs w:val="20"/>
              </w:rPr>
            </w:pPr>
            <w:r w:rsidRPr="00172B39">
              <w:rPr>
                <w:rFonts w:cs="Arial"/>
                <w:sz w:val="20"/>
                <w:szCs w:val="20"/>
              </w:rPr>
              <w:t xml:space="preserve">Hay un avance entre </w:t>
            </w:r>
            <w:r w:rsidR="00956814" w:rsidRPr="00172B39">
              <w:rPr>
                <w:rFonts w:cs="Arial"/>
                <w:sz w:val="20"/>
                <w:szCs w:val="20"/>
              </w:rPr>
              <w:t>[</w:t>
            </w:r>
            <w:r w:rsidRPr="00172B39">
              <w:rPr>
                <w:rFonts w:cs="Arial"/>
                <w:sz w:val="20"/>
                <w:szCs w:val="20"/>
              </w:rPr>
              <w:t>5</w:t>
            </w:r>
            <w:r w:rsidR="00956814" w:rsidRPr="00172B39">
              <w:rPr>
                <w:rFonts w:cs="Arial"/>
                <w:sz w:val="20"/>
                <w:szCs w:val="20"/>
              </w:rPr>
              <w:t>0</w:t>
            </w:r>
            <w:r w:rsidRPr="00172B39">
              <w:rPr>
                <w:rFonts w:cs="Arial"/>
                <w:sz w:val="20"/>
                <w:szCs w:val="20"/>
              </w:rPr>
              <w:t>%</w:t>
            </w:r>
            <w:r w:rsidR="006530C6" w:rsidRPr="00172B39">
              <w:rPr>
                <w:rFonts w:cs="Arial"/>
                <w:sz w:val="20"/>
                <w:szCs w:val="20"/>
              </w:rPr>
              <w:t>,</w:t>
            </w:r>
            <w:r w:rsidRPr="00172B39">
              <w:rPr>
                <w:rFonts w:cs="Arial"/>
                <w:sz w:val="20"/>
                <w:szCs w:val="20"/>
              </w:rPr>
              <w:t xml:space="preserve"> 70%</w:t>
            </w:r>
            <w:r w:rsidR="00956814" w:rsidRPr="00172B39">
              <w:rPr>
                <w:rFonts w:cs="Arial"/>
                <w:sz w:val="20"/>
                <w:szCs w:val="20"/>
              </w:rPr>
              <w:t>)</w:t>
            </w:r>
            <w:r w:rsidRPr="00172B39">
              <w:rPr>
                <w:rFonts w:cs="Arial"/>
                <w:sz w:val="20"/>
                <w:szCs w:val="20"/>
              </w:rPr>
              <w:t xml:space="preserve"> respecto a la meta en los indicadores </w:t>
            </w:r>
            <w:r w:rsidR="00807985" w:rsidRPr="00172B39">
              <w:rPr>
                <w:rFonts w:cs="Arial"/>
                <w:sz w:val="20"/>
                <w:szCs w:val="20"/>
              </w:rPr>
              <w:t>de gestión</w:t>
            </w:r>
            <w:r w:rsidR="00F573FC">
              <w:rPr>
                <w:rFonts w:cs="Arial"/>
                <w:sz w:val="20"/>
                <w:szCs w:val="20"/>
              </w:rPr>
              <w:t>.</w:t>
            </w:r>
          </w:p>
        </w:tc>
      </w:tr>
      <w:tr w:rsidR="00CC6C8C" w:rsidRPr="00172B39" w14:paraId="3792E3D9" w14:textId="77777777" w:rsidTr="002370BD">
        <w:trPr>
          <w:tblHeader/>
        </w:trPr>
        <w:tc>
          <w:tcPr>
            <w:tcW w:w="1056" w:type="pct"/>
          </w:tcPr>
          <w:p w14:paraId="413562CF" w14:textId="77777777" w:rsidR="00CC6C8C" w:rsidRPr="00172B39" w:rsidRDefault="00CC6C8C" w:rsidP="00172B39">
            <w:pPr>
              <w:spacing w:line="360" w:lineRule="auto"/>
              <w:jc w:val="both"/>
              <w:rPr>
                <w:rFonts w:cs="Arial"/>
                <w:sz w:val="20"/>
                <w:szCs w:val="20"/>
              </w:rPr>
            </w:pPr>
            <w:r w:rsidRPr="00172B39">
              <w:rPr>
                <w:rFonts w:cs="Arial"/>
                <w:sz w:val="20"/>
                <w:szCs w:val="20"/>
              </w:rPr>
              <w:t>Avance adecuado</w:t>
            </w:r>
          </w:p>
        </w:tc>
        <w:tc>
          <w:tcPr>
            <w:tcW w:w="3944" w:type="pct"/>
          </w:tcPr>
          <w:p w14:paraId="381C7A76" w14:textId="68D658BA" w:rsidR="00CC6C8C" w:rsidRPr="00172B39" w:rsidRDefault="00956814" w:rsidP="00172B39">
            <w:pPr>
              <w:spacing w:line="360" w:lineRule="auto"/>
              <w:jc w:val="both"/>
              <w:rPr>
                <w:rFonts w:cs="Arial"/>
                <w:sz w:val="20"/>
                <w:szCs w:val="20"/>
              </w:rPr>
            </w:pPr>
            <w:r w:rsidRPr="00172B39">
              <w:rPr>
                <w:rFonts w:cs="Arial"/>
                <w:sz w:val="20"/>
                <w:szCs w:val="20"/>
              </w:rPr>
              <w:t>H</w:t>
            </w:r>
            <w:r w:rsidR="00CC6C8C" w:rsidRPr="00172B39">
              <w:rPr>
                <w:rFonts w:cs="Arial"/>
                <w:sz w:val="20"/>
                <w:szCs w:val="20"/>
              </w:rPr>
              <w:t xml:space="preserve">ay un avance entre </w:t>
            </w:r>
            <w:r w:rsidRPr="00172B39">
              <w:rPr>
                <w:rFonts w:cs="Arial"/>
                <w:sz w:val="20"/>
                <w:szCs w:val="20"/>
              </w:rPr>
              <w:t>[</w:t>
            </w:r>
            <w:r w:rsidR="00CC6C8C" w:rsidRPr="00172B39">
              <w:rPr>
                <w:rFonts w:cs="Arial"/>
                <w:sz w:val="20"/>
                <w:szCs w:val="20"/>
              </w:rPr>
              <w:t>7</w:t>
            </w:r>
            <w:r w:rsidRPr="00172B39">
              <w:rPr>
                <w:rFonts w:cs="Arial"/>
                <w:sz w:val="20"/>
                <w:szCs w:val="20"/>
              </w:rPr>
              <w:t>0</w:t>
            </w:r>
            <w:r w:rsidR="00CC6C8C" w:rsidRPr="00172B39">
              <w:rPr>
                <w:rFonts w:cs="Arial"/>
                <w:sz w:val="20"/>
                <w:szCs w:val="20"/>
              </w:rPr>
              <w:t>%</w:t>
            </w:r>
            <w:r w:rsidRPr="00172B39">
              <w:rPr>
                <w:rFonts w:cs="Arial"/>
                <w:sz w:val="20"/>
                <w:szCs w:val="20"/>
              </w:rPr>
              <w:t>,</w:t>
            </w:r>
            <w:r w:rsidR="00CC6C8C" w:rsidRPr="00172B39">
              <w:rPr>
                <w:rFonts w:cs="Arial"/>
                <w:sz w:val="20"/>
                <w:szCs w:val="20"/>
              </w:rPr>
              <w:t xml:space="preserve"> 90%</w:t>
            </w:r>
            <w:r w:rsidRPr="00172B39">
              <w:rPr>
                <w:rFonts w:cs="Arial"/>
                <w:sz w:val="20"/>
                <w:szCs w:val="20"/>
              </w:rPr>
              <w:t>)</w:t>
            </w:r>
            <w:r w:rsidR="00CC6C8C" w:rsidRPr="00172B39">
              <w:rPr>
                <w:rFonts w:cs="Arial"/>
                <w:sz w:val="20"/>
                <w:szCs w:val="20"/>
              </w:rPr>
              <w:t xml:space="preserve"> respecto a la meta en los indicadores </w:t>
            </w:r>
            <w:r w:rsidR="00807985" w:rsidRPr="00172B39">
              <w:rPr>
                <w:rFonts w:cs="Arial"/>
                <w:sz w:val="20"/>
                <w:szCs w:val="20"/>
              </w:rPr>
              <w:t>de gestión</w:t>
            </w:r>
            <w:r w:rsidR="00F573FC">
              <w:rPr>
                <w:rFonts w:cs="Arial"/>
                <w:sz w:val="20"/>
                <w:szCs w:val="20"/>
              </w:rPr>
              <w:t>.</w:t>
            </w:r>
          </w:p>
        </w:tc>
      </w:tr>
      <w:tr w:rsidR="00CC6C8C" w:rsidRPr="00172B39" w14:paraId="787621DF" w14:textId="77777777" w:rsidTr="002370BD">
        <w:trPr>
          <w:tblHeader/>
        </w:trPr>
        <w:tc>
          <w:tcPr>
            <w:tcW w:w="1056" w:type="pct"/>
          </w:tcPr>
          <w:p w14:paraId="193BD3A7" w14:textId="77777777" w:rsidR="00CC6C8C" w:rsidRPr="00172B39" w:rsidRDefault="00CC6C8C" w:rsidP="00172B39">
            <w:pPr>
              <w:spacing w:line="360" w:lineRule="auto"/>
              <w:jc w:val="both"/>
              <w:rPr>
                <w:rFonts w:cs="Arial"/>
                <w:sz w:val="20"/>
                <w:szCs w:val="20"/>
              </w:rPr>
            </w:pPr>
            <w:r w:rsidRPr="00172B39">
              <w:rPr>
                <w:rFonts w:cs="Arial"/>
                <w:sz w:val="20"/>
                <w:szCs w:val="20"/>
              </w:rPr>
              <w:t>Avance destacado</w:t>
            </w:r>
          </w:p>
        </w:tc>
        <w:tc>
          <w:tcPr>
            <w:tcW w:w="3944" w:type="pct"/>
          </w:tcPr>
          <w:p w14:paraId="27335CA6" w14:textId="2F077109" w:rsidR="00CC6C8C" w:rsidRPr="00172B39" w:rsidRDefault="00CC6C8C" w:rsidP="00172B39">
            <w:pPr>
              <w:spacing w:line="360" w:lineRule="auto"/>
              <w:jc w:val="both"/>
              <w:rPr>
                <w:rFonts w:cs="Arial"/>
                <w:sz w:val="20"/>
                <w:szCs w:val="20"/>
              </w:rPr>
            </w:pPr>
            <w:r w:rsidRPr="00172B39">
              <w:rPr>
                <w:rFonts w:cs="Arial"/>
                <w:sz w:val="20"/>
                <w:szCs w:val="20"/>
              </w:rPr>
              <w:t xml:space="preserve">Hay un avance entre </w:t>
            </w:r>
            <w:r w:rsidR="00956814" w:rsidRPr="00172B39">
              <w:rPr>
                <w:rFonts w:cs="Arial"/>
                <w:sz w:val="20"/>
                <w:szCs w:val="20"/>
              </w:rPr>
              <w:t>[</w:t>
            </w:r>
            <w:r w:rsidRPr="00172B39">
              <w:rPr>
                <w:rFonts w:cs="Arial"/>
                <w:sz w:val="20"/>
                <w:szCs w:val="20"/>
              </w:rPr>
              <w:t>9</w:t>
            </w:r>
            <w:r w:rsidR="00956814" w:rsidRPr="00172B39">
              <w:rPr>
                <w:rFonts w:cs="Arial"/>
                <w:sz w:val="20"/>
                <w:szCs w:val="20"/>
              </w:rPr>
              <w:t>0</w:t>
            </w:r>
            <w:r w:rsidRPr="00172B39">
              <w:rPr>
                <w:rFonts w:cs="Arial"/>
                <w:sz w:val="20"/>
                <w:szCs w:val="20"/>
              </w:rPr>
              <w:t>%</w:t>
            </w:r>
            <w:r w:rsidR="00956814" w:rsidRPr="00172B39">
              <w:rPr>
                <w:rFonts w:cs="Arial"/>
                <w:sz w:val="20"/>
                <w:szCs w:val="20"/>
              </w:rPr>
              <w:t>,</w:t>
            </w:r>
            <w:r w:rsidRPr="00172B39">
              <w:rPr>
                <w:rFonts w:cs="Arial"/>
                <w:sz w:val="20"/>
                <w:szCs w:val="20"/>
              </w:rPr>
              <w:t>100%</w:t>
            </w:r>
            <w:r w:rsidR="00956814" w:rsidRPr="00172B39">
              <w:rPr>
                <w:rFonts w:cs="Arial"/>
                <w:sz w:val="20"/>
                <w:szCs w:val="20"/>
              </w:rPr>
              <w:t>]</w:t>
            </w:r>
            <w:r w:rsidRPr="00172B39">
              <w:rPr>
                <w:rFonts w:cs="Arial"/>
                <w:sz w:val="20"/>
                <w:szCs w:val="20"/>
              </w:rPr>
              <w:t xml:space="preserve"> respecto a la meta en los indicadores </w:t>
            </w:r>
            <w:r w:rsidR="00807985" w:rsidRPr="00172B39">
              <w:rPr>
                <w:rFonts w:cs="Arial"/>
                <w:sz w:val="20"/>
                <w:szCs w:val="20"/>
              </w:rPr>
              <w:t>de gestión</w:t>
            </w:r>
            <w:r w:rsidR="00F573FC">
              <w:rPr>
                <w:rFonts w:cs="Arial"/>
                <w:sz w:val="20"/>
                <w:szCs w:val="20"/>
              </w:rPr>
              <w:t>.</w:t>
            </w:r>
          </w:p>
        </w:tc>
      </w:tr>
    </w:tbl>
    <w:p w14:paraId="53F47192" w14:textId="39629463" w:rsidR="00081501" w:rsidRPr="00172B39" w:rsidRDefault="00081501" w:rsidP="00172B39">
      <w:pPr>
        <w:spacing w:before="120" w:after="120" w:line="276" w:lineRule="auto"/>
        <w:ind w:hanging="2"/>
        <w:jc w:val="both"/>
        <w:rPr>
          <w:rFonts w:cs="Arial"/>
          <w:sz w:val="24"/>
        </w:rPr>
      </w:pPr>
      <w:r w:rsidRPr="00172B39">
        <w:rPr>
          <w:rFonts w:cs="Arial"/>
          <w:sz w:val="24"/>
        </w:rPr>
        <w:t>Asimismo, se debe realizar un análisis del avance de los indicadores respecto a sus metas y valorar la construcción de estas, en la que se profundice si son factibles de alcanzar, si son ambiciosas o, al contrario, si son laxas.</w:t>
      </w:r>
    </w:p>
    <w:p w14:paraId="4FBC14AB" w14:textId="15E3657F" w:rsidR="00081501" w:rsidRPr="00172B39" w:rsidRDefault="00081501" w:rsidP="00172B39">
      <w:pPr>
        <w:spacing w:before="120" w:after="120" w:line="276" w:lineRule="auto"/>
        <w:ind w:hanging="2"/>
        <w:jc w:val="both"/>
        <w:rPr>
          <w:rFonts w:cs="Arial"/>
          <w:sz w:val="24"/>
        </w:rPr>
      </w:pPr>
      <w:r w:rsidRPr="00172B39">
        <w:rPr>
          <w:rFonts w:cs="Arial"/>
          <w:sz w:val="24"/>
        </w:rPr>
        <w:t xml:space="preserve">En caso de no alcanzar las metas o que el avance no sea </w:t>
      </w:r>
      <w:r w:rsidR="001F0C17" w:rsidRPr="00172B39">
        <w:rPr>
          <w:rFonts w:cs="Arial"/>
          <w:sz w:val="24"/>
        </w:rPr>
        <w:t>adecuado</w:t>
      </w:r>
      <w:r w:rsidRPr="00172B39">
        <w:rPr>
          <w:rFonts w:cs="Arial"/>
          <w:sz w:val="24"/>
        </w:rPr>
        <w:t>, se deberán analizar las razones por la que no se alcanzaron dichas metas.</w:t>
      </w:r>
    </w:p>
    <w:p w14:paraId="10BC4A98" w14:textId="7CD4BFAB" w:rsidR="00081501" w:rsidRPr="00172B39" w:rsidRDefault="00E373D0" w:rsidP="00172B39">
      <w:pPr>
        <w:spacing w:before="120" w:after="120" w:line="276" w:lineRule="auto"/>
        <w:ind w:hanging="2"/>
        <w:jc w:val="both"/>
        <w:rPr>
          <w:rFonts w:cs="Arial"/>
          <w:sz w:val="24"/>
        </w:rPr>
      </w:pPr>
      <w:r w:rsidRPr="00172B39">
        <w:rPr>
          <w:rFonts w:cs="Arial"/>
          <w:sz w:val="24"/>
        </w:rPr>
        <w:t>19</w:t>
      </w:r>
      <w:r w:rsidR="00C136C4" w:rsidRPr="00172B39">
        <w:rPr>
          <w:rFonts w:cs="Arial"/>
          <w:sz w:val="24"/>
        </w:rPr>
        <w:t xml:space="preserve">.3 </w:t>
      </w:r>
      <w:r w:rsidR="00081501" w:rsidRPr="00172B39">
        <w:rPr>
          <w:rFonts w:cs="Arial"/>
          <w:sz w:val="24"/>
        </w:rPr>
        <w:t xml:space="preserve">Las fuentes de información mínimas a utilizar deben ser la MIR federal, reporte de avance de los indicadores de la MIR del </w:t>
      </w:r>
      <w:r w:rsidR="00B534DD" w:rsidRPr="00172B39">
        <w:rPr>
          <w:rFonts w:eastAsia="Century Gothic" w:cs="Arial"/>
          <w:bCs/>
          <w:sz w:val="24"/>
        </w:rPr>
        <w:t>FAM-</w:t>
      </w:r>
      <w:r w:rsidR="00686E3E" w:rsidRPr="00172B39">
        <w:rPr>
          <w:rFonts w:eastAsia="Century Gothic" w:cs="Arial"/>
          <w:bCs/>
          <w:sz w:val="24"/>
        </w:rPr>
        <w:t>AS</w:t>
      </w:r>
      <w:r w:rsidR="00081501" w:rsidRPr="00172B39">
        <w:rPr>
          <w:rFonts w:cs="Arial"/>
          <w:sz w:val="24"/>
        </w:rPr>
        <w:t>, informes trimestrales e informes de resultados de las dependencias responsables</w:t>
      </w:r>
      <w:r w:rsidR="00EE5134" w:rsidRPr="00172B39">
        <w:rPr>
          <w:rFonts w:cs="Arial"/>
          <w:sz w:val="24"/>
        </w:rPr>
        <w:t>, cuenta pública</w:t>
      </w:r>
      <w:r w:rsidR="00081501" w:rsidRPr="00172B39">
        <w:rPr>
          <w:rFonts w:cs="Arial"/>
          <w:sz w:val="24"/>
        </w:rPr>
        <w:t xml:space="preserve"> y entrevistas realizadas.</w:t>
      </w:r>
    </w:p>
    <w:p w14:paraId="1696763D" w14:textId="562580DE" w:rsidR="00081501" w:rsidRPr="00172B39" w:rsidRDefault="00E373D0" w:rsidP="00172B39">
      <w:pPr>
        <w:spacing w:before="120" w:after="120" w:line="276" w:lineRule="auto"/>
        <w:ind w:hanging="2"/>
        <w:jc w:val="both"/>
        <w:rPr>
          <w:rFonts w:cs="Arial"/>
          <w:sz w:val="24"/>
        </w:rPr>
      </w:pPr>
      <w:r w:rsidRPr="00172B39">
        <w:rPr>
          <w:rFonts w:cs="Arial"/>
          <w:sz w:val="24"/>
        </w:rPr>
        <w:t>19</w:t>
      </w:r>
      <w:r w:rsidR="00C136C4" w:rsidRPr="00172B39">
        <w:rPr>
          <w:rFonts w:cs="Arial"/>
          <w:sz w:val="24"/>
        </w:rPr>
        <w:t xml:space="preserve">.4 </w:t>
      </w:r>
      <w:r w:rsidR="00081501" w:rsidRPr="00172B39">
        <w:rPr>
          <w:rFonts w:cs="Arial"/>
          <w:sz w:val="24"/>
        </w:rPr>
        <w:t>La respuesta a esta pregunta debe ser consistente con las respuestas de</w:t>
      </w:r>
      <w:r w:rsidR="00081501" w:rsidRPr="00172B39">
        <w:rPr>
          <w:rFonts w:cs="Arial"/>
          <w:color w:val="FF0000"/>
          <w:sz w:val="24"/>
        </w:rPr>
        <w:t xml:space="preserve"> </w:t>
      </w:r>
      <w:r w:rsidR="00081501" w:rsidRPr="00172B39">
        <w:rPr>
          <w:rFonts w:cs="Arial"/>
          <w:sz w:val="24"/>
        </w:rPr>
        <w:t xml:space="preserve">las preguntas </w:t>
      </w:r>
      <w:r w:rsidR="006F2FC7" w:rsidRPr="00172B39">
        <w:rPr>
          <w:rFonts w:cs="Arial"/>
          <w:sz w:val="24"/>
        </w:rPr>
        <w:t>13, 14, 15, 16 y 17</w:t>
      </w:r>
      <w:r w:rsidR="007A05E6" w:rsidRPr="00172B39">
        <w:rPr>
          <w:rFonts w:cs="Arial"/>
          <w:sz w:val="24"/>
        </w:rPr>
        <w:t>.</w:t>
      </w:r>
    </w:p>
    <w:p w14:paraId="159716DF" w14:textId="261822ED" w:rsidR="009932C4" w:rsidRPr="00172B39" w:rsidRDefault="00E158C4"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2</w:t>
      </w:r>
      <w:r w:rsidR="00E373D0" w:rsidRPr="00172B39">
        <w:rPr>
          <w:rFonts w:eastAsia="Century Gothic" w:cs="Arial"/>
          <w:b/>
          <w:bCs/>
          <w:sz w:val="24"/>
          <w:szCs w:val="28"/>
        </w:rPr>
        <w:t>0</w:t>
      </w:r>
      <w:r w:rsidRPr="00172B39">
        <w:rPr>
          <w:rFonts w:eastAsia="Century Gothic" w:cs="Arial"/>
          <w:b/>
          <w:bCs/>
          <w:sz w:val="24"/>
          <w:szCs w:val="28"/>
        </w:rPr>
        <w:t xml:space="preserve">. </w:t>
      </w:r>
      <w:r w:rsidR="00081501" w:rsidRPr="00172B39">
        <w:rPr>
          <w:rFonts w:eastAsia="Century Gothic" w:cs="Arial"/>
          <w:b/>
          <w:bCs/>
          <w:sz w:val="24"/>
          <w:szCs w:val="28"/>
        </w:rPr>
        <w:t xml:space="preserve">En caso de que la entidad federativa cuente con indicadores propios, ¿cuáles son los resultados del </w:t>
      </w:r>
      <w:r w:rsidR="008816D3" w:rsidRPr="00172B39">
        <w:rPr>
          <w:rFonts w:eastAsia="Century Gothic" w:cs="Arial"/>
          <w:b/>
          <w:bCs/>
          <w:sz w:val="24"/>
          <w:szCs w:val="28"/>
        </w:rPr>
        <w:t>FAM-</w:t>
      </w:r>
      <w:r w:rsidR="00A651D0" w:rsidRPr="00172B39">
        <w:rPr>
          <w:rFonts w:eastAsia="Century Gothic" w:cs="Arial"/>
          <w:b/>
          <w:bCs/>
          <w:sz w:val="24"/>
          <w:szCs w:val="28"/>
        </w:rPr>
        <w:t>AS</w:t>
      </w:r>
      <w:r w:rsidR="00C87794" w:rsidRPr="00172B39">
        <w:rPr>
          <w:rFonts w:eastAsia="Century Gothic" w:cs="Arial"/>
          <w:b/>
          <w:bCs/>
          <w:sz w:val="24"/>
          <w:szCs w:val="28"/>
        </w:rPr>
        <w:t xml:space="preserve"> o de los programas financiados con recursos del fondo</w:t>
      </w:r>
      <w:r w:rsidR="00081501" w:rsidRPr="00172B39">
        <w:rPr>
          <w:rFonts w:eastAsia="Century Gothic" w:cs="Arial"/>
          <w:b/>
          <w:bCs/>
          <w:sz w:val="24"/>
          <w:szCs w:val="28"/>
        </w:rPr>
        <w:t xml:space="preserve"> en [</w:t>
      </w:r>
      <w:r w:rsidR="00081501" w:rsidRPr="00172B39">
        <w:rPr>
          <w:rFonts w:eastAsia="Century Gothic" w:cs="Arial"/>
          <w:b/>
          <w:bCs/>
          <w:sz w:val="24"/>
          <w:szCs w:val="28"/>
          <w:u w:val="single"/>
        </w:rPr>
        <w:t>ejercicio fiscal evaluado</w:t>
      </w:r>
      <w:r w:rsidR="00081501" w:rsidRPr="00172B39">
        <w:rPr>
          <w:rFonts w:eastAsia="Century Gothic" w:cs="Arial"/>
          <w:b/>
          <w:bCs/>
          <w:sz w:val="24"/>
          <w:szCs w:val="28"/>
        </w:rPr>
        <w:t>]</w:t>
      </w:r>
      <w:r w:rsidR="00160F9F" w:rsidRPr="00172B39">
        <w:rPr>
          <w:rFonts w:eastAsia="Century Gothic" w:cs="Arial"/>
          <w:b/>
          <w:bCs/>
          <w:sz w:val="24"/>
          <w:szCs w:val="28"/>
        </w:rPr>
        <w:t>,</w:t>
      </w:r>
      <w:r w:rsidR="00081501" w:rsidRPr="00172B39">
        <w:rPr>
          <w:rFonts w:eastAsia="Century Gothic" w:cs="Arial"/>
          <w:b/>
          <w:bCs/>
          <w:sz w:val="24"/>
          <w:szCs w:val="28"/>
        </w:rPr>
        <w:t xml:space="preserve"> de acuerdo con los indicadores esta</w:t>
      </w:r>
      <w:r w:rsidR="00D6050D" w:rsidRPr="00172B39">
        <w:rPr>
          <w:rFonts w:eastAsia="Century Gothic" w:cs="Arial"/>
          <w:b/>
          <w:bCs/>
          <w:sz w:val="24"/>
          <w:szCs w:val="28"/>
        </w:rPr>
        <w:t>ta</w:t>
      </w:r>
      <w:r w:rsidR="00081501" w:rsidRPr="00172B39">
        <w:rPr>
          <w:rFonts w:eastAsia="Century Gothic" w:cs="Arial"/>
          <w:b/>
          <w:bCs/>
          <w:sz w:val="24"/>
          <w:szCs w:val="28"/>
        </w:rPr>
        <w:t>les?</w:t>
      </w:r>
    </w:p>
    <w:p w14:paraId="7753E085" w14:textId="2430B391" w:rsidR="009932C4" w:rsidRPr="00172B39" w:rsidRDefault="009932C4" w:rsidP="00172B39">
      <w:pPr>
        <w:tabs>
          <w:tab w:val="left" w:pos="0"/>
          <w:tab w:val="left" w:pos="426"/>
        </w:tabs>
        <w:spacing w:before="120" w:after="120" w:line="276" w:lineRule="auto"/>
        <w:jc w:val="both"/>
        <w:rPr>
          <w:rFonts w:cs="Arial"/>
          <w:sz w:val="24"/>
        </w:rPr>
      </w:pPr>
      <w:bookmarkStart w:id="69" w:name="_Hlk98862080"/>
      <w:r w:rsidRPr="00172B39">
        <w:rPr>
          <w:rFonts w:cs="Arial"/>
          <w:sz w:val="24"/>
        </w:rPr>
        <w:t>No procede valoración cuantitativa.</w:t>
      </w:r>
      <w:bookmarkEnd w:id="69"/>
    </w:p>
    <w:p w14:paraId="283DD8DD" w14:textId="6CA1A166" w:rsidR="00081501" w:rsidRPr="00172B39" w:rsidRDefault="00E373D0" w:rsidP="00172B39">
      <w:pPr>
        <w:spacing w:before="120" w:after="120" w:line="276" w:lineRule="auto"/>
        <w:jc w:val="both"/>
        <w:rPr>
          <w:rFonts w:cs="Arial"/>
          <w:sz w:val="24"/>
        </w:rPr>
      </w:pPr>
      <w:r w:rsidRPr="00172B39">
        <w:rPr>
          <w:rFonts w:cs="Arial"/>
          <w:sz w:val="24"/>
        </w:rPr>
        <w:t>20</w:t>
      </w:r>
      <w:r w:rsidR="00C136C4" w:rsidRPr="00172B39">
        <w:rPr>
          <w:rFonts w:cs="Arial"/>
          <w:sz w:val="24"/>
        </w:rPr>
        <w:t xml:space="preserve">.1 </w:t>
      </w:r>
      <w:r w:rsidR="00081501" w:rsidRPr="00172B39">
        <w:rPr>
          <w:rFonts w:cs="Arial"/>
          <w:sz w:val="24"/>
        </w:rPr>
        <w:t>En caso de que la entidad cuente con indicadores propios se deberá mencionar si se cuenta con una MIR estatal</w:t>
      </w:r>
      <w:r w:rsidR="00EE5134" w:rsidRPr="00172B39">
        <w:rPr>
          <w:rFonts w:cs="Arial"/>
          <w:sz w:val="24"/>
        </w:rPr>
        <w:t>, por programa financiado por el FAM-AS</w:t>
      </w:r>
      <w:r w:rsidR="00081501" w:rsidRPr="00172B39">
        <w:rPr>
          <w:rFonts w:cs="Arial"/>
          <w:sz w:val="24"/>
        </w:rPr>
        <w:t xml:space="preserve"> o el tipo de indicadores. En caso de contar con indicadores propios en la entidad se debe</w:t>
      </w:r>
      <w:r w:rsidR="006347C9">
        <w:rPr>
          <w:rFonts w:cs="Arial"/>
          <w:sz w:val="24"/>
        </w:rPr>
        <w:t>rá</w:t>
      </w:r>
      <w:r w:rsidR="00081501" w:rsidRPr="00172B39">
        <w:rPr>
          <w:rFonts w:cs="Arial"/>
          <w:sz w:val="24"/>
        </w:rPr>
        <w:t xml:space="preserve"> justificar y valorar cómo </w:t>
      </w:r>
      <w:r w:rsidR="00081501" w:rsidRPr="00172B39">
        <w:rPr>
          <w:rFonts w:cs="Arial"/>
          <w:sz w:val="24"/>
        </w:rPr>
        <w:lastRenderedPageBreak/>
        <w:t xml:space="preserve">estos complementan a los indicadores federales en la medición de los resultados del </w:t>
      </w:r>
      <w:r w:rsidR="008816D3" w:rsidRPr="00172B39">
        <w:rPr>
          <w:rFonts w:eastAsia="Century Gothic" w:cs="Arial"/>
          <w:bCs/>
          <w:sz w:val="24"/>
        </w:rPr>
        <w:t>FAM-</w:t>
      </w:r>
      <w:r w:rsidR="00D42BF0" w:rsidRPr="00172B39">
        <w:rPr>
          <w:rFonts w:eastAsia="Century Gothic" w:cs="Arial"/>
          <w:bCs/>
          <w:sz w:val="24"/>
        </w:rPr>
        <w:t>AS</w:t>
      </w:r>
      <w:r w:rsidR="00081501" w:rsidRPr="00172B39">
        <w:rPr>
          <w:rFonts w:cs="Arial"/>
          <w:sz w:val="24"/>
        </w:rPr>
        <w:t xml:space="preserve"> en la entidad. Además, </w:t>
      </w:r>
      <w:r w:rsidR="006347C9">
        <w:rPr>
          <w:rFonts w:cs="Arial"/>
          <w:sz w:val="24"/>
        </w:rPr>
        <w:t>es necesario</w:t>
      </w:r>
      <w:r w:rsidR="006347C9" w:rsidRPr="00172B39">
        <w:rPr>
          <w:rFonts w:cs="Arial"/>
          <w:sz w:val="24"/>
        </w:rPr>
        <w:t xml:space="preserve"> </w:t>
      </w:r>
      <w:r w:rsidR="00081501" w:rsidRPr="00172B39">
        <w:rPr>
          <w:rFonts w:cs="Arial"/>
          <w:sz w:val="24"/>
        </w:rPr>
        <w:t>señalar las áreas de oportunidad que se identifiquen en los indicadores estatales</w:t>
      </w:r>
      <w:r w:rsidR="00172B39">
        <w:rPr>
          <w:rFonts w:cs="Arial"/>
          <w:sz w:val="24"/>
        </w:rPr>
        <w:t>.</w:t>
      </w:r>
    </w:p>
    <w:p w14:paraId="355C3BA7" w14:textId="61EEEB4B" w:rsidR="00081501" w:rsidRPr="00172B39" w:rsidRDefault="004542DB" w:rsidP="00172B39">
      <w:pPr>
        <w:spacing w:before="120" w:after="120" w:line="276" w:lineRule="auto"/>
        <w:ind w:hanging="2"/>
        <w:jc w:val="both"/>
        <w:rPr>
          <w:rFonts w:cs="Arial"/>
          <w:sz w:val="24"/>
        </w:rPr>
      </w:pPr>
      <w:r w:rsidRPr="00172B39">
        <w:rPr>
          <w:rFonts w:cs="Arial"/>
          <w:sz w:val="24"/>
        </w:rPr>
        <w:t>Asimismo, se</w:t>
      </w:r>
      <w:r w:rsidR="00081501" w:rsidRPr="00172B39">
        <w:rPr>
          <w:rFonts w:cs="Arial"/>
          <w:sz w:val="24"/>
        </w:rPr>
        <w:t xml:space="preserve"> deberá </w:t>
      </w:r>
      <w:r w:rsidR="006347C9">
        <w:rPr>
          <w:rFonts w:cs="Arial"/>
          <w:sz w:val="24"/>
        </w:rPr>
        <w:t>indicar</w:t>
      </w:r>
      <w:r w:rsidR="006347C9" w:rsidRPr="00172B39">
        <w:rPr>
          <w:rFonts w:cs="Arial"/>
          <w:sz w:val="24"/>
        </w:rPr>
        <w:t xml:space="preserve"> </w:t>
      </w:r>
      <w:r w:rsidR="00081501" w:rsidRPr="00172B39">
        <w:rPr>
          <w:rFonts w:cs="Arial"/>
          <w:sz w:val="24"/>
        </w:rPr>
        <w:t xml:space="preserve">cuáles son los resultados del </w:t>
      </w:r>
      <w:r w:rsidR="008816D3" w:rsidRPr="00172B39">
        <w:rPr>
          <w:rFonts w:eastAsia="Century Gothic" w:cs="Arial"/>
          <w:bCs/>
          <w:sz w:val="24"/>
        </w:rPr>
        <w:t>FAM-</w:t>
      </w:r>
      <w:r w:rsidR="00D42BF0" w:rsidRPr="00172B39">
        <w:rPr>
          <w:rFonts w:eastAsia="Century Gothic" w:cs="Arial"/>
          <w:bCs/>
          <w:sz w:val="24"/>
        </w:rPr>
        <w:t>AS</w:t>
      </w:r>
      <w:r w:rsidR="00081501" w:rsidRPr="00172B39">
        <w:rPr>
          <w:rFonts w:cs="Arial"/>
          <w:sz w:val="24"/>
        </w:rPr>
        <w:t xml:space="preserve"> a nivel Fin, Propósito, Componente y Actividad, en su caso.</w:t>
      </w:r>
      <w:r w:rsidR="00EE5134" w:rsidRPr="00172B39">
        <w:rPr>
          <w:rFonts w:cs="Arial"/>
          <w:sz w:val="24"/>
        </w:rPr>
        <w:t xml:space="preserve"> </w:t>
      </w:r>
      <w:r w:rsidR="00081501" w:rsidRPr="00172B39">
        <w:rPr>
          <w:rFonts w:cs="Arial"/>
          <w:sz w:val="24"/>
        </w:rPr>
        <w:t xml:space="preserve"> La información sobre el resultado de los indicadores se sistematizará en </w:t>
      </w:r>
      <w:r w:rsidR="00364AE9" w:rsidRPr="00172B39">
        <w:rPr>
          <w:rFonts w:cs="Arial"/>
          <w:sz w:val="24"/>
        </w:rPr>
        <w:t xml:space="preserve">el </w:t>
      </w:r>
      <w:r w:rsidR="007855B8" w:rsidRPr="00172B39">
        <w:rPr>
          <w:rFonts w:cs="Arial"/>
          <w:sz w:val="24"/>
        </w:rPr>
        <w:t>c</w:t>
      </w:r>
      <w:r w:rsidR="00364AE9" w:rsidRPr="00172B39">
        <w:rPr>
          <w:rFonts w:cs="Arial"/>
          <w:sz w:val="24"/>
        </w:rPr>
        <w:t>uadro</w:t>
      </w:r>
      <w:r w:rsidR="00081501" w:rsidRPr="00172B39">
        <w:rPr>
          <w:rFonts w:cs="Arial"/>
          <w:sz w:val="24"/>
        </w:rPr>
        <w:t xml:space="preserve"> </w:t>
      </w:r>
      <w:r w:rsidR="004A0BD0" w:rsidRPr="00172B39">
        <w:rPr>
          <w:rFonts w:cs="Arial"/>
          <w:sz w:val="24"/>
        </w:rPr>
        <w:t>8</w:t>
      </w:r>
      <w:r w:rsidR="00081501" w:rsidRPr="00172B39">
        <w:rPr>
          <w:rFonts w:cs="Arial"/>
          <w:sz w:val="24"/>
        </w:rPr>
        <w:t xml:space="preserve"> del </w:t>
      </w:r>
      <w:r w:rsidR="00081501" w:rsidRPr="008E3B4B">
        <w:rPr>
          <w:rFonts w:cs="Arial"/>
          <w:b/>
          <w:bCs/>
          <w:sz w:val="24"/>
        </w:rPr>
        <w:t>Anexo 4</w:t>
      </w:r>
      <w:r w:rsidR="00081501" w:rsidRPr="00172B39">
        <w:rPr>
          <w:rFonts w:cs="Arial"/>
          <w:sz w:val="24"/>
        </w:rPr>
        <w:t>.</w:t>
      </w:r>
    </w:p>
    <w:p w14:paraId="189AA5B9" w14:textId="0E0DBFE1" w:rsidR="00081501" w:rsidRPr="00172B39" w:rsidRDefault="00081501" w:rsidP="00172B39">
      <w:pPr>
        <w:spacing w:before="120" w:after="120" w:line="276" w:lineRule="auto"/>
        <w:ind w:hanging="2"/>
        <w:jc w:val="both"/>
        <w:rPr>
          <w:rFonts w:cs="Arial"/>
          <w:sz w:val="24"/>
        </w:rPr>
      </w:pPr>
      <w:r w:rsidRPr="00172B39">
        <w:rPr>
          <w:rFonts w:cs="Arial"/>
          <w:sz w:val="24"/>
        </w:rPr>
        <w:t>Del mismo modo, se debe analizar el avance de los indicadores respecto a sus metas y valorar si son factibles de alcanzar, si son ambiciosas o, al contrario, si son laxas.</w:t>
      </w:r>
    </w:p>
    <w:p w14:paraId="10154005" w14:textId="4086CFA3" w:rsidR="00081501" w:rsidRPr="00172B39" w:rsidRDefault="00081501" w:rsidP="00172B39">
      <w:pPr>
        <w:spacing w:before="120" w:after="120" w:line="276" w:lineRule="auto"/>
        <w:ind w:hanging="2"/>
        <w:jc w:val="both"/>
        <w:rPr>
          <w:rFonts w:cs="Arial"/>
          <w:sz w:val="24"/>
        </w:rPr>
      </w:pPr>
      <w:r w:rsidRPr="00172B39">
        <w:rPr>
          <w:rFonts w:cs="Arial"/>
          <w:sz w:val="24"/>
        </w:rPr>
        <w:t>En caso de no alcanzar las metas o que el avance no sea el esperado, se deberán analizar las razones por la que no se alcanzaron dichas metas.</w:t>
      </w:r>
    </w:p>
    <w:p w14:paraId="7DA3256F" w14:textId="431C6861" w:rsidR="00081501" w:rsidRPr="00172B39" w:rsidRDefault="00E373D0" w:rsidP="00172B39">
      <w:pPr>
        <w:spacing w:before="120" w:after="120" w:line="276" w:lineRule="auto"/>
        <w:ind w:hanging="2"/>
        <w:jc w:val="both"/>
        <w:rPr>
          <w:rFonts w:cs="Arial"/>
          <w:sz w:val="24"/>
        </w:rPr>
      </w:pPr>
      <w:r w:rsidRPr="00172B39">
        <w:rPr>
          <w:rFonts w:cs="Arial"/>
          <w:sz w:val="24"/>
        </w:rPr>
        <w:t>20</w:t>
      </w:r>
      <w:r w:rsidR="00C136C4" w:rsidRPr="00172B39">
        <w:rPr>
          <w:rFonts w:cs="Arial"/>
          <w:sz w:val="24"/>
        </w:rPr>
        <w:t xml:space="preserve">.2 </w:t>
      </w:r>
      <w:r w:rsidR="00081501" w:rsidRPr="00172B39">
        <w:rPr>
          <w:rFonts w:cs="Arial"/>
          <w:sz w:val="24"/>
        </w:rPr>
        <w:t xml:space="preserve">Las fuentes de información mínimas a utilizar deben ser MIR del </w:t>
      </w:r>
      <w:r w:rsidR="007F6807" w:rsidRPr="00172B39">
        <w:rPr>
          <w:rFonts w:eastAsia="Century Gothic" w:cs="Arial"/>
          <w:bCs/>
          <w:sz w:val="24"/>
        </w:rPr>
        <w:t>FAM-</w:t>
      </w:r>
      <w:r w:rsidR="00D42BF0" w:rsidRPr="00172B39">
        <w:rPr>
          <w:rFonts w:eastAsia="Century Gothic" w:cs="Arial"/>
          <w:bCs/>
          <w:sz w:val="24"/>
        </w:rPr>
        <w:t>AS</w:t>
      </w:r>
      <w:r w:rsidR="00081501" w:rsidRPr="00172B39">
        <w:rPr>
          <w:rFonts w:cs="Arial"/>
          <w:bCs/>
          <w:sz w:val="24"/>
        </w:rPr>
        <w:t xml:space="preserve"> de la entidad, reportes de avance de la MIR estatal del </w:t>
      </w:r>
      <w:r w:rsidR="007F6807" w:rsidRPr="00172B39">
        <w:rPr>
          <w:rFonts w:eastAsia="Century Gothic" w:cs="Arial"/>
          <w:bCs/>
          <w:sz w:val="24"/>
        </w:rPr>
        <w:t>FAM-</w:t>
      </w:r>
      <w:r w:rsidR="00D42BF0" w:rsidRPr="00172B39">
        <w:rPr>
          <w:rFonts w:eastAsia="Century Gothic" w:cs="Arial"/>
          <w:bCs/>
          <w:sz w:val="24"/>
        </w:rPr>
        <w:t>AS</w:t>
      </w:r>
      <w:r w:rsidR="00081501" w:rsidRPr="00172B39">
        <w:rPr>
          <w:rFonts w:cs="Arial"/>
          <w:bCs/>
          <w:color w:val="FF0000"/>
          <w:sz w:val="24"/>
        </w:rPr>
        <w:t xml:space="preserve"> </w:t>
      </w:r>
      <w:r w:rsidR="00081501" w:rsidRPr="00172B39">
        <w:rPr>
          <w:rFonts w:cs="Arial"/>
          <w:sz w:val="24"/>
        </w:rPr>
        <w:t>y entrevistas realizadas.</w:t>
      </w:r>
    </w:p>
    <w:p w14:paraId="1595939A" w14:textId="0A13927E" w:rsidR="009F1D40" w:rsidRPr="00172B39" w:rsidRDefault="00E373D0" w:rsidP="00172B39">
      <w:pPr>
        <w:spacing w:before="120" w:after="120" w:line="276" w:lineRule="auto"/>
        <w:ind w:hanging="2"/>
        <w:jc w:val="both"/>
        <w:rPr>
          <w:rFonts w:cs="Arial"/>
          <w:sz w:val="24"/>
        </w:rPr>
      </w:pPr>
      <w:r w:rsidRPr="00172B39">
        <w:rPr>
          <w:rFonts w:cs="Arial"/>
          <w:sz w:val="24"/>
        </w:rPr>
        <w:t>20</w:t>
      </w:r>
      <w:r w:rsidR="00C136C4" w:rsidRPr="00172B39">
        <w:rPr>
          <w:rFonts w:cs="Arial"/>
          <w:sz w:val="24"/>
        </w:rPr>
        <w:t xml:space="preserve">.3 </w:t>
      </w:r>
      <w:r w:rsidR="00081501" w:rsidRPr="00172B39">
        <w:rPr>
          <w:rFonts w:cs="Arial"/>
          <w:sz w:val="24"/>
        </w:rPr>
        <w:t>La respuesta a esta pregunta debe ser consistente con las respuestas de</w:t>
      </w:r>
      <w:r w:rsidR="00081501" w:rsidRPr="00172B39">
        <w:rPr>
          <w:rFonts w:cs="Arial"/>
          <w:color w:val="FF0000"/>
          <w:sz w:val="24"/>
        </w:rPr>
        <w:t xml:space="preserve"> </w:t>
      </w:r>
      <w:r w:rsidR="00081501" w:rsidRPr="00172B39">
        <w:rPr>
          <w:rFonts w:cs="Arial"/>
          <w:sz w:val="24"/>
        </w:rPr>
        <w:t xml:space="preserve">las preguntas </w:t>
      </w:r>
      <w:r w:rsidR="006F2FC7" w:rsidRPr="00172B39">
        <w:rPr>
          <w:rFonts w:cs="Arial"/>
          <w:sz w:val="24"/>
        </w:rPr>
        <w:t>12, 14, 15 y 16</w:t>
      </w:r>
      <w:r w:rsidR="00081501" w:rsidRPr="00172B39">
        <w:rPr>
          <w:rFonts w:cs="Arial"/>
          <w:sz w:val="24"/>
        </w:rPr>
        <w:t>.</w:t>
      </w:r>
      <w:bookmarkEnd w:id="66"/>
    </w:p>
    <w:p w14:paraId="6EDE6F0F" w14:textId="0ED88333" w:rsidR="000719A4" w:rsidRPr="00172B39" w:rsidRDefault="009F3391"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2</w:t>
      </w:r>
      <w:r w:rsidR="00E373D0" w:rsidRPr="00172B39">
        <w:rPr>
          <w:rFonts w:eastAsia="Century Gothic" w:cs="Arial"/>
          <w:b/>
          <w:bCs/>
          <w:sz w:val="24"/>
          <w:szCs w:val="28"/>
        </w:rPr>
        <w:t>1</w:t>
      </w:r>
      <w:r w:rsidR="003046E6" w:rsidRPr="00172B39">
        <w:rPr>
          <w:rFonts w:eastAsia="Century Gothic" w:cs="Arial"/>
          <w:b/>
          <w:bCs/>
          <w:sz w:val="24"/>
          <w:szCs w:val="28"/>
        </w:rPr>
        <w:t xml:space="preserve">. </w:t>
      </w:r>
      <w:r w:rsidR="005A570A" w:rsidRPr="00172B39">
        <w:rPr>
          <w:rFonts w:eastAsia="Century Gothic" w:cs="Arial"/>
          <w:b/>
          <w:bCs/>
          <w:sz w:val="24"/>
          <w:szCs w:val="28"/>
        </w:rPr>
        <w:t>En caso de que la entidad federativa</w:t>
      </w:r>
      <w:r w:rsidR="003D12A6" w:rsidRPr="00172B39">
        <w:rPr>
          <w:rFonts w:eastAsia="Century Gothic" w:cs="Arial"/>
          <w:b/>
          <w:bCs/>
          <w:sz w:val="24"/>
          <w:szCs w:val="28"/>
        </w:rPr>
        <w:t xml:space="preserve"> </w:t>
      </w:r>
      <w:r w:rsidR="005A570A" w:rsidRPr="00172B39">
        <w:rPr>
          <w:rFonts w:eastAsia="Century Gothic" w:cs="Arial"/>
          <w:b/>
          <w:bCs/>
          <w:sz w:val="24"/>
          <w:szCs w:val="28"/>
        </w:rPr>
        <w:t>cuente con evaluaciones</w:t>
      </w:r>
      <w:r w:rsidR="00E84577" w:rsidRPr="00172B39">
        <w:rPr>
          <w:rFonts w:eastAsia="Century Gothic" w:cs="Arial"/>
          <w:b/>
          <w:bCs/>
          <w:sz w:val="24"/>
          <w:szCs w:val="28"/>
        </w:rPr>
        <w:t xml:space="preserve"> externas</w:t>
      </w:r>
      <w:r w:rsidR="005A570A" w:rsidRPr="00172B39">
        <w:rPr>
          <w:rFonts w:eastAsia="Century Gothic" w:cs="Arial"/>
          <w:b/>
          <w:bCs/>
          <w:sz w:val="24"/>
          <w:szCs w:val="28"/>
        </w:rPr>
        <w:t xml:space="preserve"> del </w:t>
      </w:r>
      <w:r w:rsidR="009D5DCF" w:rsidRPr="00172B39">
        <w:rPr>
          <w:rFonts w:eastAsia="Century Gothic" w:cs="Arial"/>
          <w:b/>
          <w:bCs/>
          <w:sz w:val="24"/>
          <w:szCs w:val="28"/>
        </w:rPr>
        <w:t>FAM</w:t>
      </w:r>
      <w:r w:rsidR="007F6807" w:rsidRPr="00172B39">
        <w:rPr>
          <w:rFonts w:eastAsia="Century Gothic" w:cs="Arial"/>
          <w:b/>
          <w:bCs/>
          <w:sz w:val="24"/>
          <w:szCs w:val="28"/>
        </w:rPr>
        <w:t>-</w:t>
      </w:r>
      <w:r w:rsidR="00737773" w:rsidRPr="00172B39">
        <w:rPr>
          <w:rFonts w:eastAsia="Century Gothic" w:cs="Arial"/>
          <w:b/>
          <w:bCs/>
          <w:sz w:val="24"/>
          <w:szCs w:val="28"/>
        </w:rPr>
        <w:t>AS</w:t>
      </w:r>
      <w:r w:rsidR="00DC1980" w:rsidRPr="00172B39">
        <w:rPr>
          <w:rFonts w:eastAsia="Century Gothic" w:cs="Arial"/>
          <w:b/>
          <w:bCs/>
          <w:sz w:val="24"/>
          <w:szCs w:val="28"/>
        </w:rPr>
        <w:t xml:space="preserve"> que permitan identificar hallazgos</w:t>
      </w:r>
      <w:r w:rsidR="00C87794" w:rsidRPr="00172B39">
        <w:rPr>
          <w:rFonts w:eastAsia="Century Gothic" w:cs="Arial"/>
          <w:b/>
          <w:bCs/>
          <w:sz w:val="24"/>
          <w:szCs w:val="28"/>
        </w:rPr>
        <w:t xml:space="preserve"> relacionados con</w:t>
      </w:r>
      <w:r w:rsidR="00DC1980" w:rsidRPr="00172B39">
        <w:rPr>
          <w:rFonts w:eastAsia="Century Gothic" w:cs="Arial"/>
          <w:b/>
          <w:bCs/>
          <w:sz w:val="24"/>
          <w:szCs w:val="28"/>
        </w:rPr>
        <w:t xml:space="preserve"> los indicadores a nivel </w:t>
      </w:r>
      <w:r w:rsidR="00F81F62" w:rsidRPr="00172B39">
        <w:rPr>
          <w:rFonts w:eastAsia="Century Gothic" w:cs="Arial"/>
          <w:b/>
          <w:bCs/>
          <w:sz w:val="24"/>
          <w:szCs w:val="28"/>
        </w:rPr>
        <w:t>F</w:t>
      </w:r>
      <w:r w:rsidR="00DC1980" w:rsidRPr="00172B39">
        <w:rPr>
          <w:rFonts w:eastAsia="Century Gothic" w:cs="Arial"/>
          <w:b/>
          <w:bCs/>
          <w:sz w:val="24"/>
          <w:szCs w:val="28"/>
        </w:rPr>
        <w:t xml:space="preserve">in y </w:t>
      </w:r>
      <w:r w:rsidR="00F81F62" w:rsidRPr="00172B39">
        <w:rPr>
          <w:rFonts w:eastAsia="Century Gothic" w:cs="Arial"/>
          <w:b/>
          <w:bCs/>
          <w:sz w:val="24"/>
          <w:szCs w:val="28"/>
        </w:rPr>
        <w:t>P</w:t>
      </w:r>
      <w:r w:rsidR="00DC1980" w:rsidRPr="00172B39">
        <w:rPr>
          <w:rFonts w:eastAsia="Century Gothic" w:cs="Arial"/>
          <w:b/>
          <w:bCs/>
          <w:sz w:val="24"/>
          <w:szCs w:val="28"/>
        </w:rPr>
        <w:t>ropósito</w:t>
      </w:r>
      <w:r w:rsidR="00F81F62" w:rsidRPr="00172B39">
        <w:rPr>
          <w:rFonts w:eastAsia="Century Gothic" w:cs="Arial"/>
          <w:b/>
          <w:bCs/>
          <w:sz w:val="24"/>
          <w:szCs w:val="28"/>
        </w:rPr>
        <w:t>,</w:t>
      </w:r>
      <w:r w:rsidR="00115CFC" w:rsidRPr="00172B39">
        <w:rPr>
          <w:rFonts w:eastAsia="Century Gothic" w:cs="Arial"/>
          <w:b/>
          <w:bCs/>
          <w:sz w:val="24"/>
          <w:szCs w:val="28"/>
        </w:rPr>
        <w:t xml:space="preserve"> </w:t>
      </w:r>
      <w:r w:rsidR="005A570A" w:rsidRPr="00172B39">
        <w:rPr>
          <w:rFonts w:eastAsia="Century Gothic" w:cs="Arial"/>
          <w:b/>
          <w:bCs/>
          <w:sz w:val="24"/>
          <w:szCs w:val="28"/>
        </w:rPr>
        <w:t xml:space="preserve">¿cuáles son los resultados de </w:t>
      </w:r>
      <w:r w:rsidR="00DC1980" w:rsidRPr="00172B39">
        <w:rPr>
          <w:rFonts w:eastAsia="Century Gothic" w:cs="Arial"/>
          <w:b/>
          <w:bCs/>
          <w:sz w:val="24"/>
          <w:szCs w:val="28"/>
        </w:rPr>
        <w:t xml:space="preserve">estas </w:t>
      </w:r>
      <w:r w:rsidR="005A570A" w:rsidRPr="00172B39">
        <w:rPr>
          <w:rFonts w:eastAsia="Century Gothic" w:cs="Arial"/>
          <w:b/>
          <w:bCs/>
          <w:sz w:val="24"/>
          <w:szCs w:val="28"/>
        </w:rPr>
        <w:t>evaluaciones?</w:t>
      </w:r>
    </w:p>
    <w:p w14:paraId="0327BB4F" w14:textId="27687F0A" w:rsidR="005A570A" w:rsidRPr="00172B39" w:rsidRDefault="005A570A" w:rsidP="00172B39">
      <w:pPr>
        <w:spacing w:before="120" w:after="120" w:line="276" w:lineRule="auto"/>
        <w:jc w:val="both"/>
        <w:rPr>
          <w:rFonts w:eastAsia="Century Gothic" w:cs="Arial"/>
          <w:sz w:val="24"/>
        </w:rPr>
      </w:pPr>
      <w:r w:rsidRPr="00172B39">
        <w:rPr>
          <w:rFonts w:eastAsia="Century Gothic" w:cs="Arial"/>
          <w:sz w:val="24"/>
        </w:rPr>
        <w:t>No procede valoración cuantitativa.</w:t>
      </w:r>
    </w:p>
    <w:p w14:paraId="6C333F96" w14:textId="18128E81" w:rsidR="005A570A" w:rsidRPr="00172B39" w:rsidRDefault="00576447" w:rsidP="00172B39">
      <w:pPr>
        <w:spacing w:before="120" w:after="120" w:line="276" w:lineRule="auto"/>
        <w:ind w:hanging="2"/>
        <w:jc w:val="both"/>
        <w:rPr>
          <w:rFonts w:eastAsia="Century Gothic" w:cs="Arial"/>
          <w:sz w:val="24"/>
        </w:rPr>
      </w:pPr>
      <w:r w:rsidRPr="00172B39">
        <w:rPr>
          <w:rFonts w:eastAsia="Century Gothic" w:cs="Arial"/>
          <w:sz w:val="24"/>
        </w:rPr>
        <w:t>2</w:t>
      </w:r>
      <w:r w:rsidR="00E373D0" w:rsidRPr="00172B39">
        <w:rPr>
          <w:rFonts w:eastAsia="Century Gothic" w:cs="Arial"/>
          <w:sz w:val="24"/>
        </w:rPr>
        <w:t>1</w:t>
      </w:r>
      <w:r w:rsidR="00C136C4" w:rsidRPr="00172B39">
        <w:rPr>
          <w:rFonts w:eastAsia="Century Gothic" w:cs="Arial"/>
          <w:sz w:val="24"/>
        </w:rPr>
        <w:t xml:space="preserve">.1 </w:t>
      </w:r>
      <w:r w:rsidR="005A570A" w:rsidRPr="00172B39">
        <w:rPr>
          <w:rFonts w:eastAsia="Century Gothic" w:cs="Arial"/>
          <w:sz w:val="24"/>
        </w:rPr>
        <w:t>En la respuesta se deben señalar los tipos de evaluaciones</w:t>
      </w:r>
      <w:r w:rsidR="00E84577" w:rsidRPr="00172B39">
        <w:rPr>
          <w:rFonts w:eastAsia="Century Gothic" w:cs="Arial"/>
          <w:sz w:val="24"/>
        </w:rPr>
        <w:t xml:space="preserve"> realizadas</w:t>
      </w:r>
      <w:r w:rsidR="005A570A" w:rsidRPr="00172B39">
        <w:rPr>
          <w:rFonts w:eastAsia="Century Gothic" w:cs="Arial"/>
          <w:sz w:val="24"/>
        </w:rPr>
        <w:t>, los hallazgos y recomendaciones</w:t>
      </w:r>
      <w:r w:rsidR="00DC1980" w:rsidRPr="00172B39">
        <w:rPr>
          <w:rFonts w:eastAsia="Century Gothic" w:cs="Arial"/>
          <w:sz w:val="24"/>
        </w:rPr>
        <w:t xml:space="preserve"> </w:t>
      </w:r>
      <w:r w:rsidR="005A570A" w:rsidRPr="00172B39">
        <w:rPr>
          <w:rFonts w:eastAsia="Century Gothic" w:cs="Arial"/>
          <w:sz w:val="24"/>
        </w:rPr>
        <w:t xml:space="preserve">y en caso de considerarlo, las áreas de oportunidad identificadas en las </w:t>
      </w:r>
      <w:r w:rsidR="00E84577" w:rsidRPr="00172B39">
        <w:rPr>
          <w:rFonts w:eastAsia="Century Gothic" w:cs="Arial"/>
          <w:sz w:val="24"/>
        </w:rPr>
        <w:t>evaluaciones</w:t>
      </w:r>
      <w:r w:rsidR="005A570A" w:rsidRPr="00172B39">
        <w:rPr>
          <w:rFonts w:eastAsia="Century Gothic" w:cs="Arial"/>
          <w:sz w:val="24"/>
        </w:rPr>
        <w:t xml:space="preserve"> </w:t>
      </w:r>
      <w:r w:rsidR="001A28CD" w:rsidRPr="00172B39">
        <w:rPr>
          <w:rFonts w:eastAsia="Century Gothic" w:cs="Arial"/>
          <w:sz w:val="24"/>
        </w:rPr>
        <w:t>revisadas</w:t>
      </w:r>
      <w:r w:rsidR="005A570A" w:rsidRPr="00172B39">
        <w:rPr>
          <w:rFonts w:eastAsia="Century Gothic" w:cs="Arial"/>
          <w:sz w:val="24"/>
        </w:rPr>
        <w:t>.</w:t>
      </w:r>
    </w:p>
    <w:p w14:paraId="06566272" w14:textId="38A21353" w:rsidR="005A570A" w:rsidRPr="00172B39" w:rsidRDefault="00576447" w:rsidP="00172B39">
      <w:pPr>
        <w:spacing w:before="120" w:after="120" w:line="276" w:lineRule="auto"/>
        <w:ind w:hanging="2"/>
        <w:jc w:val="both"/>
        <w:rPr>
          <w:rFonts w:eastAsia="Century Gothic" w:cs="Arial"/>
          <w:sz w:val="24"/>
        </w:rPr>
      </w:pPr>
      <w:r w:rsidRPr="00172B39">
        <w:rPr>
          <w:rFonts w:eastAsia="Century Gothic" w:cs="Arial"/>
          <w:sz w:val="24"/>
        </w:rPr>
        <w:t>2</w:t>
      </w:r>
      <w:r w:rsidR="00E373D0" w:rsidRPr="00172B39">
        <w:rPr>
          <w:rFonts w:eastAsia="Century Gothic" w:cs="Arial"/>
          <w:sz w:val="24"/>
        </w:rPr>
        <w:t>1</w:t>
      </w:r>
      <w:r w:rsidR="00C136C4" w:rsidRPr="00172B39">
        <w:rPr>
          <w:rFonts w:eastAsia="Century Gothic" w:cs="Arial"/>
          <w:sz w:val="24"/>
        </w:rPr>
        <w:t xml:space="preserve">.2 </w:t>
      </w:r>
      <w:r w:rsidR="005A570A" w:rsidRPr="00172B39">
        <w:rPr>
          <w:rFonts w:eastAsia="Century Gothic" w:cs="Arial"/>
          <w:sz w:val="24"/>
        </w:rPr>
        <w:t>Las fuentes de información mínimas a utilizar deben ser los informes de las evaluaciones</w:t>
      </w:r>
      <w:r w:rsidR="00DC1980" w:rsidRPr="00172B39">
        <w:rPr>
          <w:rFonts w:eastAsia="Century Gothic" w:cs="Arial"/>
          <w:sz w:val="24"/>
        </w:rPr>
        <w:t xml:space="preserve"> (se podrán considerar las evaluaciones coordinadas a nivel federal y las realizadas a nivel estatal) </w:t>
      </w:r>
      <w:r w:rsidR="00947423" w:rsidRPr="00172B39">
        <w:rPr>
          <w:rFonts w:eastAsia="Century Gothic" w:cs="Arial"/>
          <w:sz w:val="24"/>
        </w:rPr>
        <w:t>y entrevistas</w:t>
      </w:r>
      <w:r w:rsidR="005A570A" w:rsidRPr="00172B39">
        <w:rPr>
          <w:rFonts w:eastAsia="Century Gothic" w:cs="Arial"/>
          <w:sz w:val="24"/>
        </w:rPr>
        <w:t>.</w:t>
      </w:r>
    </w:p>
    <w:p w14:paraId="120E7C81" w14:textId="6C8096EB" w:rsidR="006E519B" w:rsidRPr="00172B39" w:rsidRDefault="00576447" w:rsidP="00172B39">
      <w:pPr>
        <w:spacing w:before="120" w:after="120" w:line="276" w:lineRule="auto"/>
        <w:ind w:hanging="2"/>
        <w:jc w:val="both"/>
        <w:rPr>
          <w:rFonts w:eastAsia="Century Gothic" w:cs="Arial"/>
          <w:sz w:val="24"/>
        </w:rPr>
      </w:pPr>
      <w:r w:rsidRPr="00172B39">
        <w:rPr>
          <w:rFonts w:eastAsia="Century Gothic" w:cs="Arial"/>
          <w:sz w:val="24"/>
        </w:rPr>
        <w:t>2</w:t>
      </w:r>
      <w:r w:rsidR="00E373D0" w:rsidRPr="00172B39">
        <w:rPr>
          <w:rFonts w:eastAsia="Century Gothic" w:cs="Arial"/>
          <w:sz w:val="24"/>
        </w:rPr>
        <w:t>1</w:t>
      </w:r>
      <w:r w:rsidR="00C136C4" w:rsidRPr="00172B39">
        <w:rPr>
          <w:rFonts w:eastAsia="Century Gothic" w:cs="Arial"/>
          <w:sz w:val="24"/>
        </w:rPr>
        <w:t xml:space="preserve">.3 </w:t>
      </w:r>
      <w:r w:rsidR="005A570A" w:rsidRPr="00172B39">
        <w:rPr>
          <w:rFonts w:eastAsia="Century Gothic" w:cs="Arial"/>
          <w:sz w:val="24"/>
        </w:rPr>
        <w:t xml:space="preserve">La respuesta a esta pregunta debe ser consistente con la respuesta de la pregunta </w:t>
      </w:r>
      <w:r w:rsidR="00F25A1A" w:rsidRPr="00172B39">
        <w:rPr>
          <w:rFonts w:eastAsia="Century Gothic" w:cs="Arial"/>
          <w:sz w:val="24"/>
        </w:rPr>
        <w:t>15 y 16</w:t>
      </w:r>
      <w:r w:rsidR="006E519B" w:rsidRPr="00172B39">
        <w:rPr>
          <w:rFonts w:eastAsia="Century Gothic" w:cs="Arial"/>
          <w:sz w:val="24"/>
        </w:rPr>
        <w:t>.</w:t>
      </w:r>
    </w:p>
    <w:p w14:paraId="5EAFCBB3" w14:textId="1C2AAD09" w:rsidR="00DC1980" w:rsidRPr="00172B39" w:rsidRDefault="00DC1980" w:rsidP="00172B39">
      <w:pPr>
        <w:spacing w:before="120" w:after="120" w:line="276" w:lineRule="auto"/>
        <w:ind w:hanging="2"/>
        <w:jc w:val="both"/>
        <w:rPr>
          <w:rFonts w:eastAsia="Century Gothic" w:cs="Arial"/>
          <w:sz w:val="24"/>
        </w:rPr>
      </w:pPr>
      <w:r w:rsidRPr="00172B39">
        <w:rPr>
          <w:rFonts w:eastAsia="Century Gothic" w:cs="Arial"/>
          <w:b/>
          <w:bCs/>
          <w:sz w:val="24"/>
          <w:szCs w:val="28"/>
        </w:rPr>
        <w:t>2</w:t>
      </w:r>
      <w:r w:rsidR="00E373D0" w:rsidRPr="00172B39">
        <w:rPr>
          <w:rFonts w:eastAsia="Century Gothic" w:cs="Arial"/>
          <w:b/>
          <w:bCs/>
          <w:sz w:val="24"/>
          <w:szCs w:val="28"/>
        </w:rPr>
        <w:t>2</w:t>
      </w:r>
      <w:r w:rsidRPr="00172B39">
        <w:rPr>
          <w:rFonts w:eastAsia="Century Gothic" w:cs="Arial"/>
          <w:b/>
          <w:bCs/>
          <w:sz w:val="24"/>
          <w:szCs w:val="28"/>
        </w:rPr>
        <w:t>. ¿Se han implementado acciones de mejora a partir de los resultados de las evaluaciones al FAM-AS y a los programas financiados con sus recursos?</w:t>
      </w:r>
    </w:p>
    <w:p w14:paraId="167656E0" w14:textId="4C652E48" w:rsidR="00D152EE" w:rsidRPr="00172B39" w:rsidRDefault="00D152EE" w:rsidP="00172B39">
      <w:pPr>
        <w:spacing w:before="120" w:after="120" w:line="276" w:lineRule="auto"/>
        <w:jc w:val="both"/>
        <w:rPr>
          <w:rFonts w:eastAsia="Century Gothic" w:cs="Arial"/>
          <w:sz w:val="24"/>
        </w:rPr>
      </w:pPr>
      <w:r w:rsidRPr="00172B39">
        <w:rPr>
          <w:rFonts w:eastAsia="Century Gothic" w:cs="Arial"/>
          <w:sz w:val="24"/>
        </w:rPr>
        <w:t>No procede valoración cuantitativa</w:t>
      </w:r>
    </w:p>
    <w:p w14:paraId="53D956E4" w14:textId="2C3CE8E5" w:rsidR="00DC1980" w:rsidRPr="00172B39" w:rsidRDefault="00C92717" w:rsidP="00172B39">
      <w:pPr>
        <w:spacing w:before="120" w:after="120" w:line="276" w:lineRule="auto"/>
        <w:jc w:val="both"/>
        <w:rPr>
          <w:rFonts w:eastAsia="Century Gothic" w:cs="Arial"/>
          <w:sz w:val="24"/>
        </w:rPr>
      </w:pPr>
      <w:r w:rsidRPr="00172B39">
        <w:rPr>
          <w:rFonts w:eastAsia="Century Gothic" w:cs="Arial"/>
          <w:sz w:val="24"/>
        </w:rPr>
        <w:t>2</w:t>
      </w:r>
      <w:r w:rsidR="00E373D0" w:rsidRPr="00172B39">
        <w:rPr>
          <w:rFonts w:eastAsia="Century Gothic" w:cs="Arial"/>
          <w:sz w:val="24"/>
        </w:rPr>
        <w:t>2</w:t>
      </w:r>
      <w:r w:rsidRPr="00172B39">
        <w:rPr>
          <w:rFonts w:eastAsia="Century Gothic" w:cs="Arial"/>
          <w:sz w:val="24"/>
        </w:rPr>
        <w:t xml:space="preserve">.1 </w:t>
      </w:r>
      <w:r w:rsidR="00DC1980" w:rsidRPr="00172B39">
        <w:rPr>
          <w:rFonts w:eastAsia="Century Gothic" w:cs="Arial"/>
          <w:sz w:val="24"/>
        </w:rPr>
        <w:t>Se debe señalar cómo se han atendido las recomendaciones y si se da algún seguimiento en su implementación, casos de éxito o retos en la institucionalización de las acciones de mejora.</w:t>
      </w:r>
    </w:p>
    <w:p w14:paraId="41BF9001" w14:textId="10C51E39" w:rsidR="00DC1980" w:rsidRPr="00172B39" w:rsidRDefault="00C92717" w:rsidP="00172B39">
      <w:pPr>
        <w:spacing w:before="120" w:after="120" w:line="276" w:lineRule="auto"/>
        <w:jc w:val="both"/>
        <w:rPr>
          <w:rFonts w:eastAsia="Century Gothic" w:cs="Arial"/>
          <w:b/>
          <w:bCs/>
          <w:sz w:val="24"/>
          <w:szCs w:val="28"/>
        </w:rPr>
      </w:pPr>
      <w:r w:rsidRPr="00172B39">
        <w:rPr>
          <w:rFonts w:eastAsia="Century Gothic" w:cs="Arial"/>
          <w:sz w:val="24"/>
        </w:rPr>
        <w:lastRenderedPageBreak/>
        <w:t>2</w:t>
      </w:r>
      <w:r w:rsidR="00E373D0" w:rsidRPr="00172B39">
        <w:rPr>
          <w:rFonts w:eastAsia="Century Gothic" w:cs="Arial"/>
          <w:sz w:val="24"/>
        </w:rPr>
        <w:t>2</w:t>
      </w:r>
      <w:r w:rsidRPr="00172B39">
        <w:rPr>
          <w:rFonts w:eastAsia="Century Gothic" w:cs="Arial"/>
          <w:sz w:val="24"/>
        </w:rPr>
        <w:t xml:space="preserve">.2 </w:t>
      </w:r>
      <w:r w:rsidR="00DC1980" w:rsidRPr="00172B39">
        <w:rPr>
          <w:rFonts w:eastAsia="Century Gothic" w:cs="Arial"/>
          <w:sz w:val="24"/>
        </w:rPr>
        <w:t xml:space="preserve">En la respuesta a esta pregunta se deberá </w:t>
      </w:r>
      <w:r w:rsidR="000C13F1">
        <w:rPr>
          <w:rFonts w:eastAsia="Century Gothic" w:cs="Arial"/>
          <w:sz w:val="24"/>
        </w:rPr>
        <w:t>especificar</w:t>
      </w:r>
      <w:r w:rsidR="000C13F1" w:rsidRPr="00172B39">
        <w:rPr>
          <w:rFonts w:eastAsia="Century Gothic" w:cs="Arial"/>
          <w:sz w:val="24"/>
        </w:rPr>
        <w:t xml:space="preserve"> </w:t>
      </w:r>
      <w:r w:rsidR="00DC1980" w:rsidRPr="00172B39">
        <w:rPr>
          <w:rFonts w:eastAsia="Century Gothic" w:cs="Arial"/>
          <w:sz w:val="24"/>
        </w:rPr>
        <w:t xml:space="preserve">si se realiza el seguimiento </w:t>
      </w:r>
      <w:r w:rsidRPr="00172B39">
        <w:rPr>
          <w:rFonts w:eastAsia="Century Gothic" w:cs="Arial"/>
          <w:sz w:val="24"/>
        </w:rPr>
        <w:t>de recomendaciones y si este</w:t>
      </w:r>
      <w:r w:rsidR="00DC1980" w:rsidRPr="00172B39">
        <w:rPr>
          <w:rFonts w:eastAsia="Century Gothic" w:cs="Arial"/>
          <w:sz w:val="24"/>
        </w:rPr>
        <w:t xml:space="preserve"> se apega a algún mecanismo de aspectos susceptibles de mejora</w:t>
      </w:r>
      <w:r w:rsidRPr="00172B39">
        <w:rPr>
          <w:rFonts w:eastAsia="Century Gothic" w:cs="Arial"/>
          <w:sz w:val="24"/>
        </w:rPr>
        <w:t xml:space="preserve"> en la entidad federativa.</w:t>
      </w:r>
    </w:p>
    <w:p w14:paraId="6BACCB2E" w14:textId="4351523F" w:rsidR="00DC1980" w:rsidRPr="00172B39" w:rsidRDefault="00C92717" w:rsidP="00172B39">
      <w:pPr>
        <w:spacing w:before="120" w:after="120" w:line="276" w:lineRule="auto"/>
        <w:ind w:hanging="2"/>
        <w:jc w:val="both"/>
        <w:rPr>
          <w:rFonts w:eastAsia="Century Gothic" w:cs="Arial"/>
          <w:sz w:val="24"/>
        </w:rPr>
      </w:pPr>
      <w:r w:rsidRPr="00172B39">
        <w:rPr>
          <w:rFonts w:eastAsia="Century Gothic" w:cs="Arial"/>
          <w:sz w:val="24"/>
        </w:rPr>
        <w:t>2</w:t>
      </w:r>
      <w:r w:rsidR="00E373D0" w:rsidRPr="00172B39">
        <w:rPr>
          <w:rFonts w:eastAsia="Century Gothic" w:cs="Arial"/>
          <w:sz w:val="24"/>
        </w:rPr>
        <w:t>2</w:t>
      </w:r>
      <w:r w:rsidRPr="00172B39">
        <w:rPr>
          <w:rFonts w:eastAsia="Century Gothic" w:cs="Arial"/>
          <w:sz w:val="24"/>
        </w:rPr>
        <w:t>.3. Las fuentes de información a utilizar serán</w:t>
      </w:r>
      <w:r w:rsidR="00F81F62" w:rsidRPr="00172B39">
        <w:rPr>
          <w:rFonts w:eastAsia="Century Gothic" w:cs="Arial"/>
          <w:sz w:val="24"/>
        </w:rPr>
        <w:t>,</w:t>
      </w:r>
      <w:r w:rsidRPr="00172B39">
        <w:rPr>
          <w:rFonts w:eastAsia="Century Gothic" w:cs="Arial"/>
          <w:sz w:val="24"/>
        </w:rPr>
        <w:t xml:space="preserve"> en su caso</w:t>
      </w:r>
      <w:r w:rsidR="00F81F62" w:rsidRPr="00172B39">
        <w:rPr>
          <w:rFonts w:eastAsia="Century Gothic" w:cs="Arial"/>
          <w:sz w:val="24"/>
        </w:rPr>
        <w:t>,</w:t>
      </w:r>
      <w:r w:rsidRPr="00172B39">
        <w:rPr>
          <w:rFonts w:eastAsia="Century Gothic" w:cs="Arial"/>
          <w:sz w:val="24"/>
        </w:rPr>
        <w:t xml:space="preserve"> mecanismo de seguimiento de aspectos susceptibles de mejora</w:t>
      </w:r>
      <w:r w:rsidR="00F81F62" w:rsidRPr="00172B39">
        <w:rPr>
          <w:rFonts w:eastAsia="Century Gothic" w:cs="Arial"/>
          <w:sz w:val="24"/>
        </w:rPr>
        <w:t xml:space="preserve"> en la entidad</w:t>
      </w:r>
      <w:r w:rsidRPr="00172B39">
        <w:rPr>
          <w:rFonts w:eastAsia="Century Gothic" w:cs="Arial"/>
          <w:sz w:val="24"/>
        </w:rPr>
        <w:t>, informes de evaluaciones al FAM-AS</w:t>
      </w:r>
      <w:r w:rsidR="00C87794" w:rsidRPr="00172B39">
        <w:rPr>
          <w:rFonts w:eastAsia="Century Gothic" w:cs="Arial"/>
          <w:sz w:val="24"/>
        </w:rPr>
        <w:t xml:space="preserve"> (se podrán considerar las evaluaciones coordinadas a nivel federal y las realizadas a nivel estatal)</w:t>
      </w:r>
      <w:r w:rsidRPr="00172B39">
        <w:rPr>
          <w:rFonts w:eastAsia="Century Gothic" w:cs="Arial"/>
          <w:sz w:val="24"/>
        </w:rPr>
        <w:t>, páginas electrónicas oficiales de la entidad federativa y documentos de trabajo.</w:t>
      </w:r>
    </w:p>
    <w:p w14:paraId="3CE5941A" w14:textId="543F0E21" w:rsidR="006E519B" w:rsidRPr="00172B39" w:rsidRDefault="006E519B" w:rsidP="00172B39">
      <w:pPr>
        <w:spacing w:before="120" w:after="120" w:line="276" w:lineRule="auto"/>
        <w:ind w:hanging="2"/>
        <w:jc w:val="both"/>
        <w:rPr>
          <w:rFonts w:eastAsia="Century Gothic" w:cs="Arial"/>
          <w:sz w:val="24"/>
        </w:rPr>
      </w:pPr>
      <w:r w:rsidRPr="00172B39">
        <w:rPr>
          <w:rFonts w:eastAsia="Century Gothic" w:cs="Arial"/>
          <w:sz w:val="24"/>
        </w:rPr>
        <w:t>2</w:t>
      </w:r>
      <w:r w:rsidR="00E373D0" w:rsidRPr="00172B39">
        <w:rPr>
          <w:rFonts w:eastAsia="Century Gothic" w:cs="Arial"/>
          <w:sz w:val="24"/>
        </w:rPr>
        <w:t>2</w:t>
      </w:r>
      <w:r w:rsidRPr="00172B39">
        <w:rPr>
          <w:rFonts w:eastAsia="Century Gothic" w:cs="Arial"/>
          <w:sz w:val="24"/>
        </w:rPr>
        <w:t xml:space="preserve">.4. La respuesta a esta pregunta debe ser consistente con las respuestas a las preguntas </w:t>
      </w:r>
      <w:r w:rsidR="00F25A1A" w:rsidRPr="00172B39">
        <w:rPr>
          <w:rFonts w:eastAsia="Century Gothic" w:cs="Arial"/>
          <w:sz w:val="24"/>
        </w:rPr>
        <w:t>11 y 12</w:t>
      </w:r>
      <w:r w:rsidRPr="00172B39">
        <w:rPr>
          <w:rFonts w:eastAsia="Century Gothic" w:cs="Arial"/>
          <w:sz w:val="24"/>
        </w:rPr>
        <w:t>.</w:t>
      </w:r>
    </w:p>
    <w:p w14:paraId="49B7E5D4" w14:textId="3BC42B00" w:rsidR="008328F9" w:rsidRPr="001A38F4" w:rsidRDefault="008328F9" w:rsidP="008E3B4B">
      <w:pPr>
        <w:pStyle w:val="Prrafodelista"/>
        <w:numPr>
          <w:ilvl w:val="0"/>
          <w:numId w:val="59"/>
        </w:numPr>
        <w:jc w:val="both"/>
        <w:rPr>
          <w:rFonts w:ascii="Arial" w:eastAsia="Arial" w:hAnsi="Arial" w:cs="Arial"/>
          <w:b/>
          <w:bCs/>
          <w:sz w:val="24"/>
        </w:rPr>
      </w:pPr>
      <w:r w:rsidRPr="001A38F4">
        <w:rPr>
          <w:rFonts w:ascii="Arial" w:eastAsia="Arial" w:hAnsi="Arial" w:cs="Arial"/>
          <w:b/>
          <w:bCs/>
          <w:sz w:val="24"/>
          <w:szCs w:val="24"/>
        </w:rPr>
        <w:t>Análisis de Fortalezas, Oportunidades, Debilidades y Amenazas (FODA) y recomendaciones del</w:t>
      </w:r>
      <w:r w:rsidR="006E0349" w:rsidRPr="001A38F4">
        <w:rPr>
          <w:rFonts w:ascii="Arial" w:eastAsia="Arial" w:hAnsi="Arial" w:cs="Arial"/>
          <w:b/>
          <w:bCs/>
          <w:sz w:val="24"/>
          <w:szCs w:val="24"/>
        </w:rPr>
        <w:t xml:space="preserve"> FAM-</w:t>
      </w:r>
      <w:r w:rsidR="00737773" w:rsidRPr="001A38F4">
        <w:rPr>
          <w:rFonts w:ascii="Arial" w:eastAsia="Arial" w:hAnsi="Arial" w:cs="Arial"/>
          <w:b/>
          <w:bCs/>
          <w:sz w:val="24"/>
          <w:szCs w:val="24"/>
        </w:rPr>
        <w:t>AS</w:t>
      </w:r>
    </w:p>
    <w:p w14:paraId="01C4BCE4" w14:textId="41CA447D" w:rsidR="00CF0CBA" w:rsidRPr="00172B39" w:rsidRDefault="00E3662B" w:rsidP="00172B39">
      <w:pPr>
        <w:tabs>
          <w:tab w:val="left" w:pos="0"/>
          <w:tab w:val="left" w:pos="426"/>
        </w:tabs>
        <w:spacing w:before="120" w:after="120" w:line="276" w:lineRule="auto"/>
        <w:jc w:val="both"/>
        <w:rPr>
          <w:rFonts w:cs="Arial"/>
          <w:sz w:val="24"/>
        </w:rPr>
      </w:pPr>
      <w:r w:rsidRPr="00172B39">
        <w:rPr>
          <w:rFonts w:cs="Arial"/>
          <w:sz w:val="24"/>
        </w:rPr>
        <w:t xml:space="preserve">En este apartado, </w:t>
      </w:r>
      <w:r w:rsidR="00CF0CBA" w:rsidRPr="00172B39">
        <w:rPr>
          <w:rFonts w:cs="Arial"/>
          <w:sz w:val="24"/>
        </w:rPr>
        <w:t xml:space="preserve">se deben describir las </w:t>
      </w:r>
      <w:r w:rsidR="002B43C1" w:rsidRPr="00172B39">
        <w:rPr>
          <w:rFonts w:cs="Arial"/>
          <w:sz w:val="24"/>
        </w:rPr>
        <w:t xml:space="preserve">Fortalezas, Oportunidades, Debilidades y Amenazas </w:t>
      </w:r>
      <w:r w:rsidR="00CF0CBA" w:rsidRPr="00172B39">
        <w:rPr>
          <w:rFonts w:cs="Arial"/>
          <w:sz w:val="24"/>
        </w:rPr>
        <w:t>identificadas</w:t>
      </w:r>
      <w:r w:rsidR="00A042D3" w:rsidRPr="00172B39">
        <w:rPr>
          <w:rFonts w:cs="Arial"/>
          <w:sz w:val="24"/>
        </w:rPr>
        <w:t xml:space="preserve"> en la entidad federativa</w:t>
      </w:r>
      <w:r w:rsidRPr="00172B39">
        <w:rPr>
          <w:rFonts w:cs="Arial"/>
          <w:sz w:val="24"/>
        </w:rPr>
        <w:t>, por cada una de las secciones temáticas</w:t>
      </w:r>
      <w:r w:rsidR="00CF0CBA" w:rsidRPr="00172B39">
        <w:rPr>
          <w:rFonts w:cs="Arial"/>
          <w:sz w:val="24"/>
        </w:rPr>
        <w:t>.</w:t>
      </w:r>
    </w:p>
    <w:p w14:paraId="53882457" w14:textId="1AF197E6" w:rsidR="00CF0CBA" w:rsidRPr="00172B39" w:rsidRDefault="00CF0CBA" w:rsidP="00172B39">
      <w:pPr>
        <w:pStyle w:val="Prrafodelista"/>
        <w:numPr>
          <w:ilvl w:val="0"/>
          <w:numId w:val="54"/>
        </w:numPr>
        <w:spacing w:before="120" w:after="120" w:line="276" w:lineRule="auto"/>
        <w:jc w:val="both"/>
        <w:rPr>
          <w:rFonts w:ascii="Arial" w:hAnsi="Arial" w:cs="Arial"/>
          <w:color w:val="000000"/>
          <w:sz w:val="24"/>
        </w:rPr>
      </w:pPr>
      <w:r w:rsidRPr="00172B39">
        <w:rPr>
          <w:rFonts w:ascii="Arial" w:hAnsi="Arial" w:cs="Arial"/>
          <w:color w:val="000000"/>
          <w:sz w:val="24"/>
        </w:rPr>
        <w:t xml:space="preserve">Las </w:t>
      </w:r>
      <w:r w:rsidR="00D47B82" w:rsidRPr="00172B39">
        <w:rPr>
          <w:rFonts w:ascii="Arial" w:hAnsi="Arial" w:cs="Arial"/>
          <w:color w:val="000000"/>
          <w:sz w:val="24"/>
        </w:rPr>
        <w:t>F</w:t>
      </w:r>
      <w:r w:rsidRPr="00172B39">
        <w:rPr>
          <w:rFonts w:ascii="Arial" w:hAnsi="Arial" w:cs="Arial"/>
          <w:color w:val="000000"/>
          <w:sz w:val="24"/>
        </w:rPr>
        <w:t>ortalezas son aquellos elementos internos o capacidades de gestión o recursos tanto humanos como materiales que puedan usarse para contribuir a la consecución del objetivo.</w:t>
      </w:r>
    </w:p>
    <w:p w14:paraId="423F049A" w14:textId="2730A9C6" w:rsidR="00CF0CBA" w:rsidRPr="00172B39" w:rsidRDefault="00CF0CBA" w:rsidP="00172B39">
      <w:pPr>
        <w:pStyle w:val="Prrafodelista"/>
        <w:numPr>
          <w:ilvl w:val="0"/>
          <w:numId w:val="54"/>
        </w:numPr>
        <w:spacing w:before="120" w:after="120" w:line="276" w:lineRule="auto"/>
        <w:jc w:val="both"/>
        <w:rPr>
          <w:rFonts w:ascii="Arial" w:hAnsi="Arial" w:cs="Arial"/>
          <w:color w:val="000000"/>
          <w:sz w:val="24"/>
        </w:rPr>
      </w:pPr>
      <w:r w:rsidRPr="00172B39">
        <w:rPr>
          <w:rFonts w:ascii="Arial" w:hAnsi="Arial" w:cs="Arial"/>
          <w:color w:val="000000"/>
          <w:sz w:val="24"/>
        </w:rPr>
        <w:t xml:space="preserve">Las </w:t>
      </w:r>
      <w:r w:rsidR="00D47B82" w:rsidRPr="00172B39">
        <w:rPr>
          <w:rFonts w:ascii="Arial" w:hAnsi="Arial" w:cs="Arial"/>
          <w:color w:val="000000"/>
          <w:sz w:val="24"/>
        </w:rPr>
        <w:t>O</w:t>
      </w:r>
      <w:r w:rsidRPr="00172B39">
        <w:rPr>
          <w:rFonts w:ascii="Arial" w:hAnsi="Arial" w:cs="Arial"/>
          <w:color w:val="000000"/>
          <w:sz w:val="24"/>
        </w:rPr>
        <w:t>portunidades son los factores externos no controlables que representan elementos potenciales de crecimiento o mejora. Estos deben ser redactados en positivo de forma coherente y sustentada en la información de la evaluación. Cuando se identifiquen buenas prácticas en rubros evaluados, estas deberán ser destacadas en esta sección.</w:t>
      </w:r>
    </w:p>
    <w:p w14:paraId="4EEE8F0F" w14:textId="415D0C66" w:rsidR="00CF0CBA" w:rsidRPr="00172B39" w:rsidRDefault="00CF0CBA" w:rsidP="00172B39">
      <w:pPr>
        <w:pStyle w:val="Prrafodelista"/>
        <w:numPr>
          <w:ilvl w:val="0"/>
          <w:numId w:val="54"/>
        </w:numPr>
        <w:spacing w:before="120" w:after="120" w:line="276" w:lineRule="auto"/>
        <w:jc w:val="both"/>
        <w:rPr>
          <w:rFonts w:ascii="Arial" w:hAnsi="Arial" w:cs="Arial"/>
          <w:color w:val="000000"/>
          <w:sz w:val="24"/>
        </w:rPr>
      </w:pPr>
      <w:r w:rsidRPr="00172B39">
        <w:rPr>
          <w:rFonts w:ascii="Arial" w:hAnsi="Arial" w:cs="Arial"/>
          <w:color w:val="000000"/>
          <w:sz w:val="24"/>
        </w:rPr>
        <w:t xml:space="preserve">Las </w:t>
      </w:r>
      <w:r w:rsidR="00D47B82" w:rsidRPr="00172B39">
        <w:rPr>
          <w:rFonts w:ascii="Arial" w:hAnsi="Arial" w:cs="Arial"/>
          <w:color w:val="000000"/>
          <w:sz w:val="24"/>
        </w:rPr>
        <w:t>D</w:t>
      </w:r>
      <w:r w:rsidRPr="00172B39">
        <w:rPr>
          <w:rFonts w:ascii="Arial" w:hAnsi="Arial" w:cs="Arial"/>
          <w:color w:val="000000"/>
          <w:sz w:val="24"/>
        </w:rPr>
        <w:t xml:space="preserve">ebilidades se refieren a las limitaciones, fallas o defectos de los insumos o procesos internos relacionados con el </w:t>
      </w:r>
      <w:r w:rsidR="000D3780" w:rsidRPr="00172B39">
        <w:rPr>
          <w:rFonts w:ascii="Arial" w:hAnsi="Arial" w:cs="Arial"/>
          <w:color w:val="000000"/>
          <w:sz w:val="24"/>
        </w:rPr>
        <w:t>FAM-</w:t>
      </w:r>
      <w:r w:rsidR="0033085D" w:rsidRPr="00172B39">
        <w:rPr>
          <w:rFonts w:ascii="Arial" w:hAnsi="Arial" w:cs="Arial"/>
          <w:color w:val="000000"/>
          <w:sz w:val="24"/>
        </w:rPr>
        <w:t>AS</w:t>
      </w:r>
      <w:r w:rsidRPr="00172B39">
        <w:rPr>
          <w:rFonts w:ascii="Arial" w:hAnsi="Arial" w:cs="Arial"/>
          <w:color w:val="000000"/>
          <w:sz w:val="24"/>
        </w:rPr>
        <w:t>, que pueden obstaculizar el logro de su Fin o Propósito.</w:t>
      </w:r>
    </w:p>
    <w:p w14:paraId="31C2ED78" w14:textId="765EFD6D" w:rsidR="00947423" w:rsidRPr="00172B39" w:rsidRDefault="00CF0CBA" w:rsidP="00172B39">
      <w:pPr>
        <w:pStyle w:val="Prrafodelista"/>
        <w:numPr>
          <w:ilvl w:val="0"/>
          <w:numId w:val="54"/>
        </w:numPr>
        <w:spacing w:before="120" w:after="120" w:line="276" w:lineRule="auto"/>
        <w:jc w:val="both"/>
        <w:rPr>
          <w:rFonts w:ascii="Arial" w:hAnsi="Arial" w:cs="Arial"/>
          <w:color w:val="000000"/>
          <w:sz w:val="24"/>
        </w:rPr>
      </w:pPr>
      <w:r w:rsidRPr="00172B39">
        <w:rPr>
          <w:rFonts w:ascii="Arial" w:hAnsi="Arial" w:cs="Arial"/>
          <w:color w:val="000000"/>
          <w:sz w:val="24"/>
        </w:rPr>
        <w:t xml:space="preserve">Las </w:t>
      </w:r>
      <w:r w:rsidR="00D47B82" w:rsidRPr="00172B39">
        <w:rPr>
          <w:rFonts w:ascii="Arial" w:hAnsi="Arial" w:cs="Arial"/>
          <w:color w:val="000000"/>
          <w:sz w:val="24"/>
        </w:rPr>
        <w:t>A</w:t>
      </w:r>
      <w:r w:rsidRPr="00172B39">
        <w:rPr>
          <w:rFonts w:ascii="Arial" w:hAnsi="Arial" w:cs="Arial"/>
          <w:color w:val="000000"/>
          <w:sz w:val="24"/>
        </w:rPr>
        <w:t>menazas muestran los factores del entorno que, de manera directa o indirecta, afectan negativamente su quehacer, que impide o limita la obtención de los objetivos. En caso de identificar cuellos de botella en las secciones analizadas en la evaluación, estos deben señalarse en esta sección.</w:t>
      </w:r>
    </w:p>
    <w:p w14:paraId="0B9F8A88" w14:textId="5F51F56F" w:rsidR="00051CD9" w:rsidRPr="00172B39" w:rsidRDefault="00051CD9" w:rsidP="00172B39">
      <w:pPr>
        <w:spacing w:before="120" w:after="120" w:line="276" w:lineRule="auto"/>
        <w:jc w:val="both"/>
        <w:rPr>
          <w:rFonts w:cs="Arial"/>
          <w:color w:val="000000"/>
          <w:sz w:val="24"/>
        </w:rPr>
      </w:pPr>
      <w:r w:rsidRPr="00172B39">
        <w:rPr>
          <w:rFonts w:cs="Arial"/>
          <w:color w:val="000000"/>
          <w:sz w:val="24"/>
        </w:rPr>
        <w:t>Asimismo, se deberán señalar las recomendaciones para cada uno de los apartados de evaluación o bien, las recomendaciones generales sobre el FAM-AS en la entidad federativa, mencionando las dependencias y áreas en la entidad federativa involucradas en su atención.</w:t>
      </w:r>
    </w:p>
    <w:p w14:paraId="7D737780" w14:textId="1AAB59DD" w:rsidR="00E635AA" w:rsidRPr="00172B39" w:rsidRDefault="00E635AA" w:rsidP="00172B39">
      <w:pPr>
        <w:spacing w:before="120" w:after="120" w:line="276" w:lineRule="auto"/>
        <w:ind w:hanging="2"/>
        <w:jc w:val="both"/>
        <w:rPr>
          <w:rFonts w:eastAsia="Arial" w:cs="Arial"/>
          <w:sz w:val="24"/>
        </w:rPr>
      </w:pPr>
      <w:r w:rsidRPr="00172B39">
        <w:rPr>
          <w:rFonts w:eastAsia="Arial" w:cs="Arial"/>
          <w:color w:val="000000"/>
          <w:sz w:val="24"/>
        </w:rPr>
        <w:t xml:space="preserve">Las recomendaciones deben ser factibles y orientadas a las Debilidades y las Amenazas identificadas, deben ser un conjunto articulado de medidas para la mejora en la gestión, el ejercicio y el seguimiento del </w:t>
      </w:r>
      <w:r w:rsidRPr="00172B39">
        <w:rPr>
          <w:rFonts w:eastAsia="Century Gothic" w:cs="Arial"/>
          <w:sz w:val="24"/>
        </w:rPr>
        <w:t>FAM-AS</w:t>
      </w:r>
      <w:r w:rsidRPr="00172B39">
        <w:rPr>
          <w:rFonts w:eastAsia="Arial" w:cs="Arial"/>
          <w:color w:val="000000"/>
          <w:sz w:val="24"/>
        </w:rPr>
        <w:t xml:space="preserve"> en la entidad federativa. Estas deben identificarse por tema, orden de gobierno y actores </w:t>
      </w:r>
      <w:r w:rsidR="002A18BF" w:rsidRPr="00172B39">
        <w:rPr>
          <w:rFonts w:eastAsia="Arial" w:cs="Arial"/>
          <w:sz w:val="24"/>
        </w:rPr>
        <w:t>responsables de</w:t>
      </w:r>
      <w:r w:rsidRPr="00172B39">
        <w:rPr>
          <w:rFonts w:eastAsia="Arial" w:cs="Arial"/>
          <w:sz w:val="24"/>
        </w:rPr>
        <w:t xml:space="preserve"> su atención.</w:t>
      </w:r>
    </w:p>
    <w:p w14:paraId="7E6E2F2B" w14:textId="29B18796" w:rsidR="007D15D5" w:rsidRPr="00172B39" w:rsidRDefault="00C2582A" w:rsidP="00172B39">
      <w:pPr>
        <w:spacing w:before="120" w:after="120" w:line="276" w:lineRule="auto"/>
        <w:ind w:hanging="2"/>
        <w:jc w:val="both"/>
        <w:rPr>
          <w:rFonts w:cs="Arial"/>
          <w:color w:val="000000"/>
          <w:sz w:val="24"/>
        </w:rPr>
      </w:pPr>
      <w:r w:rsidRPr="00172B39">
        <w:rPr>
          <w:rFonts w:cs="Arial"/>
          <w:color w:val="000000"/>
          <w:sz w:val="24"/>
        </w:rPr>
        <w:lastRenderedPageBreak/>
        <w:t>L</w:t>
      </w:r>
      <w:r w:rsidR="007D15D5" w:rsidRPr="00172B39">
        <w:rPr>
          <w:rFonts w:cs="Arial"/>
          <w:color w:val="000000"/>
          <w:sz w:val="24"/>
        </w:rPr>
        <w:t xml:space="preserve">as Fortalezas, Oportunidades, Debilidades y Amenazas se deberán </w:t>
      </w:r>
      <w:r w:rsidRPr="00172B39">
        <w:rPr>
          <w:rFonts w:cs="Arial"/>
          <w:color w:val="000000"/>
          <w:sz w:val="24"/>
        </w:rPr>
        <w:t>sintetizar</w:t>
      </w:r>
      <w:r w:rsidR="007D15D5" w:rsidRPr="00172B39">
        <w:rPr>
          <w:rFonts w:cs="Arial"/>
          <w:color w:val="000000"/>
          <w:sz w:val="24"/>
        </w:rPr>
        <w:t xml:space="preserve"> en </w:t>
      </w:r>
      <w:r w:rsidR="00E555E5" w:rsidRPr="00172B39">
        <w:rPr>
          <w:rFonts w:cs="Arial"/>
          <w:color w:val="000000"/>
          <w:sz w:val="24"/>
        </w:rPr>
        <w:t xml:space="preserve">el </w:t>
      </w:r>
      <w:r w:rsidR="00F85ACB" w:rsidRPr="00172B39">
        <w:rPr>
          <w:rFonts w:cs="Arial"/>
          <w:color w:val="000000"/>
          <w:sz w:val="24"/>
        </w:rPr>
        <w:t xml:space="preserve">cuadro </w:t>
      </w:r>
      <w:r w:rsidR="007D15D5" w:rsidRPr="00172B39">
        <w:rPr>
          <w:rFonts w:cs="Arial"/>
          <w:color w:val="000000"/>
          <w:sz w:val="24"/>
        </w:rPr>
        <w:t xml:space="preserve">9 del </w:t>
      </w:r>
      <w:r w:rsidR="007D15D5" w:rsidRPr="008E3B4B">
        <w:rPr>
          <w:rFonts w:cs="Arial"/>
          <w:b/>
          <w:bCs/>
          <w:color w:val="000000"/>
          <w:sz w:val="24"/>
        </w:rPr>
        <w:t>Anexo 5</w:t>
      </w:r>
      <w:r w:rsidR="001716EA" w:rsidRPr="00172B39">
        <w:rPr>
          <w:rFonts w:cs="Arial"/>
          <w:color w:val="000000"/>
          <w:sz w:val="24"/>
        </w:rPr>
        <w:t xml:space="preserve"> y </w:t>
      </w:r>
      <w:r w:rsidR="00A17417" w:rsidRPr="00172B39">
        <w:rPr>
          <w:rFonts w:cs="Arial"/>
          <w:color w:val="000000"/>
          <w:sz w:val="24"/>
        </w:rPr>
        <w:t xml:space="preserve">las recomendaciones en el </w:t>
      </w:r>
      <w:r w:rsidR="00F85ACB" w:rsidRPr="00172B39">
        <w:rPr>
          <w:rFonts w:cs="Arial"/>
          <w:color w:val="000000"/>
          <w:sz w:val="24"/>
        </w:rPr>
        <w:t xml:space="preserve">cuadro </w:t>
      </w:r>
      <w:r w:rsidR="00A17417" w:rsidRPr="00172B39">
        <w:rPr>
          <w:rFonts w:cs="Arial"/>
          <w:color w:val="000000"/>
          <w:sz w:val="24"/>
        </w:rPr>
        <w:t xml:space="preserve">10 del </w:t>
      </w:r>
      <w:r w:rsidR="00D46E6E" w:rsidRPr="00172B39">
        <w:rPr>
          <w:rFonts w:cs="Arial"/>
          <w:color w:val="000000"/>
          <w:sz w:val="24"/>
        </w:rPr>
        <w:t>mismo a</w:t>
      </w:r>
      <w:r w:rsidR="00A17417" w:rsidRPr="00172B39">
        <w:rPr>
          <w:rFonts w:cs="Arial"/>
          <w:color w:val="000000"/>
          <w:sz w:val="24"/>
        </w:rPr>
        <w:t>nexo.</w:t>
      </w:r>
    </w:p>
    <w:p w14:paraId="44B5EE5B" w14:textId="2EEAD7ED" w:rsidR="003B76FB" w:rsidRPr="00172B39" w:rsidRDefault="00F860AB" w:rsidP="00172B39">
      <w:pPr>
        <w:tabs>
          <w:tab w:val="left" w:pos="0"/>
          <w:tab w:val="left" w:pos="426"/>
        </w:tabs>
        <w:spacing w:before="120" w:after="120" w:line="276" w:lineRule="auto"/>
        <w:jc w:val="both"/>
        <w:rPr>
          <w:rFonts w:cs="Arial"/>
          <w:sz w:val="24"/>
        </w:rPr>
      </w:pPr>
      <w:r w:rsidRPr="00172B39">
        <w:rPr>
          <w:rFonts w:cs="Arial"/>
          <w:sz w:val="24"/>
        </w:rPr>
        <w:t>Esta sección, su anexo y las conclusiones</w:t>
      </w:r>
      <w:r w:rsidR="0069218F" w:rsidRPr="00172B39">
        <w:rPr>
          <w:rFonts w:cs="Arial"/>
          <w:sz w:val="24"/>
        </w:rPr>
        <w:t xml:space="preserve"> </w:t>
      </w:r>
      <w:r w:rsidRPr="00172B39">
        <w:rPr>
          <w:rFonts w:cs="Arial"/>
          <w:sz w:val="24"/>
        </w:rPr>
        <w:t>debe</w:t>
      </w:r>
      <w:r w:rsidR="00D46E6E" w:rsidRPr="00172B39">
        <w:rPr>
          <w:rFonts w:cs="Arial"/>
          <w:sz w:val="24"/>
        </w:rPr>
        <w:t>rán</w:t>
      </w:r>
      <w:r w:rsidRPr="00172B39">
        <w:rPr>
          <w:rFonts w:cs="Arial"/>
          <w:sz w:val="24"/>
        </w:rPr>
        <w:t xml:space="preserve"> ser</w:t>
      </w:r>
      <w:r w:rsidR="0069218F" w:rsidRPr="00172B39">
        <w:rPr>
          <w:rFonts w:cs="Arial"/>
          <w:sz w:val="24"/>
        </w:rPr>
        <w:t xml:space="preserve"> consistentes.</w:t>
      </w:r>
    </w:p>
    <w:p w14:paraId="108A4DA8" w14:textId="5AE71E80" w:rsidR="00BA581B" w:rsidRPr="001A38F4" w:rsidRDefault="005A570A" w:rsidP="008E3B4B">
      <w:pPr>
        <w:pStyle w:val="Prrafodelista"/>
        <w:numPr>
          <w:ilvl w:val="0"/>
          <w:numId w:val="59"/>
        </w:numPr>
        <w:jc w:val="both"/>
        <w:rPr>
          <w:rFonts w:ascii="Arial" w:eastAsia="Arial" w:hAnsi="Arial" w:cs="Arial"/>
          <w:b/>
          <w:bCs/>
          <w:sz w:val="24"/>
        </w:rPr>
      </w:pPr>
      <w:r w:rsidRPr="001A38F4">
        <w:rPr>
          <w:rFonts w:ascii="Arial" w:eastAsia="Arial" w:hAnsi="Arial" w:cs="Arial"/>
          <w:b/>
          <w:bCs/>
          <w:sz w:val="24"/>
          <w:szCs w:val="24"/>
        </w:rPr>
        <w:t>Conclusiones</w:t>
      </w:r>
    </w:p>
    <w:p w14:paraId="0CD04121" w14:textId="3AA33AFE" w:rsidR="008B3660" w:rsidRPr="00172B39" w:rsidRDefault="005A570A" w:rsidP="00172B39">
      <w:pPr>
        <w:spacing w:before="120" w:after="120" w:line="276" w:lineRule="auto"/>
        <w:ind w:hanging="2"/>
        <w:jc w:val="both"/>
        <w:rPr>
          <w:rFonts w:eastAsia="Arial" w:cs="Arial"/>
          <w:color w:val="000000"/>
          <w:sz w:val="24"/>
        </w:rPr>
      </w:pPr>
      <w:r w:rsidRPr="00172B39">
        <w:rPr>
          <w:rFonts w:eastAsia="Arial" w:cs="Arial"/>
          <w:color w:val="000000"/>
          <w:sz w:val="24"/>
        </w:rPr>
        <w:t>Con base en la evaluación realizada se debe presentar un análisis sobre la gestión</w:t>
      </w:r>
      <w:r w:rsidR="003B7909" w:rsidRPr="00172B39">
        <w:rPr>
          <w:rFonts w:eastAsia="Arial" w:cs="Arial"/>
          <w:color w:val="000000"/>
          <w:sz w:val="24"/>
        </w:rPr>
        <w:t>, operación</w:t>
      </w:r>
      <w:r w:rsidRPr="00172B39">
        <w:rPr>
          <w:rFonts w:eastAsia="Arial" w:cs="Arial"/>
          <w:color w:val="000000"/>
          <w:sz w:val="24"/>
        </w:rPr>
        <w:t xml:space="preserve"> y el desempeño del </w:t>
      </w:r>
      <w:r w:rsidR="00FF55DD" w:rsidRPr="00172B39">
        <w:rPr>
          <w:rFonts w:eastAsia="Arial" w:cs="Arial"/>
          <w:color w:val="000000"/>
          <w:sz w:val="24"/>
        </w:rPr>
        <w:t>FAM</w:t>
      </w:r>
      <w:r w:rsidR="003A069D" w:rsidRPr="00172B39">
        <w:rPr>
          <w:rFonts w:eastAsia="Arial" w:cs="Arial"/>
          <w:color w:val="000000"/>
          <w:sz w:val="24"/>
        </w:rPr>
        <w:t>-</w:t>
      </w:r>
      <w:r w:rsidR="00FE0906" w:rsidRPr="00172B39">
        <w:rPr>
          <w:rFonts w:eastAsia="Arial" w:cs="Arial"/>
          <w:color w:val="000000"/>
          <w:sz w:val="24"/>
        </w:rPr>
        <w:t>AS</w:t>
      </w:r>
      <w:r w:rsidR="001B1582" w:rsidRPr="00172B39">
        <w:rPr>
          <w:rFonts w:eastAsia="Arial" w:cs="Arial"/>
          <w:color w:val="000000"/>
          <w:sz w:val="24"/>
        </w:rPr>
        <w:t xml:space="preserve"> </w:t>
      </w:r>
      <w:r w:rsidRPr="00172B39">
        <w:rPr>
          <w:rFonts w:eastAsia="Arial" w:cs="Arial"/>
          <w:color w:val="000000"/>
          <w:sz w:val="24"/>
        </w:rPr>
        <w:t xml:space="preserve">en la entidad, en el que se </w:t>
      </w:r>
      <w:r w:rsidR="008B3660" w:rsidRPr="00172B39">
        <w:rPr>
          <w:rFonts w:eastAsia="Arial" w:cs="Arial"/>
          <w:color w:val="000000"/>
          <w:sz w:val="24"/>
        </w:rPr>
        <w:t>tomen en cuenta</w:t>
      </w:r>
      <w:r w:rsidRPr="00172B39">
        <w:rPr>
          <w:rFonts w:eastAsia="Arial" w:cs="Arial"/>
          <w:color w:val="000000"/>
          <w:sz w:val="24"/>
        </w:rPr>
        <w:t xml:space="preserve"> los </w:t>
      </w:r>
      <w:r w:rsidR="00E373D0" w:rsidRPr="00172B39">
        <w:rPr>
          <w:rFonts w:eastAsia="Arial" w:cs="Arial"/>
          <w:color w:val="000000"/>
          <w:sz w:val="24"/>
        </w:rPr>
        <w:t>hallazgos, retos</w:t>
      </w:r>
      <w:r w:rsidR="00325F6C" w:rsidRPr="00172B39">
        <w:rPr>
          <w:rFonts w:eastAsia="Arial" w:cs="Arial"/>
          <w:color w:val="000000"/>
          <w:sz w:val="24"/>
        </w:rPr>
        <w:t xml:space="preserve"> y buenas prácticas</w:t>
      </w:r>
      <w:r w:rsidRPr="00172B39">
        <w:rPr>
          <w:rFonts w:eastAsia="Arial" w:cs="Arial"/>
          <w:color w:val="000000"/>
          <w:sz w:val="24"/>
        </w:rPr>
        <w:t xml:space="preserve"> identificados en la evaluación.</w:t>
      </w:r>
    </w:p>
    <w:p w14:paraId="5206A19F" w14:textId="5337D67C" w:rsidR="008B3660" w:rsidRPr="00172B39" w:rsidRDefault="008B3660" w:rsidP="00172B39">
      <w:pPr>
        <w:spacing w:before="120" w:after="120" w:line="276" w:lineRule="auto"/>
        <w:ind w:hanging="2"/>
        <w:jc w:val="both"/>
        <w:rPr>
          <w:rFonts w:eastAsia="Arial" w:cs="Arial"/>
          <w:color w:val="000000"/>
          <w:sz w:val="24"/>
        </w:rPr>
      </w:pPr>
      <w:r w:rsidRPr="00172B39">
        <w:rPr>
          <w:rFonts w:eastAsia="Arial" w:cs="Arial"/>
          <w:color w:val="000000"/>
          <w:sz w:val="24"/>
        </w:rPr>
        <w:t>Asimismo, se deben retomar las Fortalezas, las Oportunidades, las Debilidades, las Amenazas, así como las recomendaciones por sección temática y generales del FAM-AS señaladas en el informe de evaluación.</w:t>
      </w:r>
    </w:p>
    <w:p w14:paraId="735DB83D" w14:textId="231AF599" w:rsidR="008B3660" w:rsidRPr="00172B39" w:rsidRDefault="008B3660" w:rsidP="00172B39">
      <w:pPr>
        <w:spacing w:before="120" w:after="120" w:line="276" w:lineRule="auto"/>
        <w:ind w:hanging="2"/>
        <w:jc w:val="both"/>
        <w:rPr>
          <w:rFonts w:eastAsia="Arial" w:cs="Arial"/>
          <w:color w:val="000000"/>
          <w:sz w:val="24"/>
        </w:rPr>
      </w:pPr>
      <w:r w:rsidRPr="00172B39">
        <w:rPr>
          <w:rFonts w:eastAsia="Arial" w:cs="Arial"/>
          <w:color w:val="000000"/>
          <w:sz w:val="24"/>
        </w:rPr>
        <w:t>S</w:t>
      </w:r>
      <w:r w:rsidR="005A570A" w:rsidRPr="00172B39">
        <w:rPr>
          <w:rFonts w:eastAsia="Arial" w:cs="Arial"/>
          <w:color w:val="000000"/>
          <w:sz w:val="24"/>
        </w:rPr>
        <w:t xml:space="preserve">e deben presentar conclusiones generales del </w:t>
      </w:r>
      <w:r w:rsidR="00D4721D" w:rsidRPr="00172B39">
        <w:rPr>
          <w:rFonts w:eastAsia="Arial" w:cs="Arial"/>
          <w:color w:val="000000"/>
          <w:sz w:val="24"/>
        </w:rPr>
        <w:t>FAM-AS</w:t>
      </w:r>
      <w:r w:rsidR="005A570A" w:rsidRPr="00172B39">
        <w:rPr>
          <w:rFonts w:eastAsia="Arial" w:cs="Arial"/>
          <w:color w:val="000000"/>
          <w:sz w:val="24"/>
        </w:rPr>
        <w:t xml:space="preserve"> y</w:t>
      </w:r>
      <w:r w:rsidRPr="00172B39">
        <w:rPr>
          <w:rFonts w:eastAsia="Arial" w:cs="Arial"/>
          <w:color w:val="000000"/>
          <w:sz w:val="24"/>
        </w:rPr>
        <w:t xml:space="preserve">, en su caso, </w:t>
      </w:r>
      <w:r w:rsidR="005A570A" w:rsidRPr="00172B39">
        <w:rPr>
          <w:rFonts w:eastAsia="Arial" w:cs="Arial"/>
          <w:color w:val="000000"/>
          <w:sz w:val="24"/>
        </w:rPr>
        <w:t xml:space="preserve">específicas por </w:t>
      </w:r>
      <w:r w:rsidRPr="00172B39">
        <w:rPr>
          <w:rFonts w:eastAsia="Arial" w:cs="Arial"/>
          <w:color w:val="000000"/>
          <w:sz w:val="24"/>
        </w:rPr>
        <w:t>programa financiado con recursos del FAM-AS que se haya analizado en la presente evaluación.</w:t>
      </w:r>
    </w:p>
    <w:p w14:paraId="3375501A" w14:textId="5C4CA175" w:rsidR="008B3660" w:rsidRPr="00172B39" w:rsidRDefault="005A570A" w:rsidP="00172B39">
      <w:p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Las conclusiones deben</w:t>
      </w:r>
      <w:r w:rsidR="008B3660" w:rsidRPr="00172B39">
        <w:rPr>
          <w:rFonts w:eastAsia="Arial" w:cs="Arial"/>
          <w:color w:val="000000"/>
          <w:sz w:val="24"/>
        </w:rPr>
        <w:t xml:space="preserve"> se</w:t>
      </w:r>
      <w:r w:rsidR="00150CB0" w:rsidRPr="00172B39">
        <w:rPr>
          <w:rFonts w:eastAsia="Arial" w:cs="Arial"/>
          <w:color w:val="000000"/>
          <w:sz w:val="24"/>
        </w:rPr>
        <w:t>r</w:t>
      </w:r>
      <w:r w:rsidR="008B3660" w:rsidRPr="00172B39">
        <w:rPr>
          <w:rFonts w:eastAsia="Arial" w:cs="Arial"/>
          <w:color w:val="000000"/>
          <w:sz w:val="24"/>
        </w:rPr>
        <w:t xml:space="preserve"> consistentes con la información presentada en las diferentes preguntas que integran el instrumento de evaluación y estar debidamente sustentadas en este informe.</w:t>
      </w:r>
    </w:p>
    <w:p w14:paraId="180AFBDE" w14:textId="1335B5FA" w:rsidR="00925562" w:rsidRPr="00172B39" w:rsidRDefault="008B3660" w:rsidP="00172B39">
      <w:pPr>
        <w:spacing w:before="120" w:after="120" w:line="276" w:lineRule="auto"/>
        <w:jc w:val="both"/>
        <w:rPr>
          <w:rFonts w:eastAsia="Century Gothic" w:cs="Arial"/>
          <w:bCs/>
          <w:sz w:val="24"/>
        </w:rPr>
      </w:pPr>
      <w:r w:rsidRPr="00172B39">
        <w:rPr>
          <w:rFonts w:eastAsia="Century Gothic" w:cs="Arial"/>
          <w:bCs/>
          <w:sz w:val="24"/>
        </w:rPr>
        <w:t>Esta sección debe ofrecer orientación para la toma de decisiones y para la mejora en la gestión, la operación y el desempeño del FAM-AS en [</w:t>
      </w:r>
      <w:r w:rsidRPr="00172B39">
        <w:rPr>
          <w:rFonts w:eastAsia="Century Gothic" w:cs="Arial"/>
          <w:bCs/>
          <w:sz w:val="24"/>
          <w:u w:val="single"/>
        </w:rPr>
        <w:t>entidad federativa evaluada</w:t>
      </w:r>
      <w:r w:rsidRPr="00172B39">
        <w:rPr>
          <w:rFonts w:eastAsia="Century Gothic" w:cs="Arial"/>
          <w:bCs/>
          <w:sz w:val="24"/>
        </w:rPr>
        <w:t>].</w:t>
      </w:r>
      <w:r w:rsidR="00925562" w:rsidRPr="00172B39">
        <w:rPr>
          <w:rFonts w:eastAsia="Century Gothic" w:cs="Arial"/>
          <w:bCs/>
          <w:sz w:val="24"/>
        </w:rPr>
        <w:br w:type="page"/>
      </w:r>
    </w:p>
    <w:p w14:paraId="588150CF" w14:textId="1AC42781" w:rsidR="005A570A" w:rsidRPr="00172B39" w:rsidRDefault="005A570A" w:rsidP="00172B39">
      <w:pPr>
        <w:pStyle w:val="Ttulo2"/>
        <w:pBdr>
          <w:top w:val="nil"/>
          <w:left w:val="nil"/>
          <w:bottom w:val="nil"/>
          <w:right w:val="nil"/>
          <w:between w:val="nil"/>
        </w:pBdr>
        <w:spacing w:before="120" w:after="120" w:line="276" w:lineRule="auto"/>
        <w:jc w:val="center"/>
        <w:rPr>
          <w:rFonts w:ascii="Arial" w:eastAsia="Arial Black" w:hAnsi="Arial" w:cs="Arial"/>
          <w:smallCaps/>
          <w:color w:val="000000"/>
          <w:sz w:val="24"/>
          <w:szCs w:val="24"/>
          <w:lang w:eastAsia="es-MX"/>
        </w:rPr>
      </w:pPr>
      <w:bookmarkStart w:id="70" w:name="_Toc102553923"/>
      <w:bookmarkStart w:id="71" w:name="_Toc131520943"/>
      <w:r w:rsidRPr="00172B39">
        <w:rPr>
          <w:rFonts w:ascii="Arial" w:eastAsia="Arial Black" w:hAnsi="Arial" w:cs="Arial"/>
          <w:smallCaps/>
          <w:color w:val="000000"/>
          <w:sz w:val="24"/>
          <w:szCs w:val="24"/>
          <w:lang w:eastAsia="es-MX"/>
        </w:rPr>
        <w:lastRenderedPageBreak/>
        <w:t>Formatos de Anexos</w:t>
      </w:r>
      <w:bookmarkEnd w:id="70"/>
      <w:bookmarkEnd w:id="71"/>
    </w:p>
    <w:p w14:paraId="3252D8FC" w14:textId="722C4B2A" w:rsidR="00C3611A" w:rsidRPr="00172B39" w:rsidRDefault="00022E3A" w:rsidP="00172B39">
      <w:pPr>
        <w:spacing w:before="120" w:after="120" w:line="276" w:lineRule="auto"/>
        <w:ind w:hanging="2"/>
        <w:jc w:val="center"/>
        <w:rPr>
          <w:rFonts w:eastAsia="Century Gothic" w:cs="Arial"/>
          <w:b/>
          <w:sz w:val="24"/>
        </w:rPr>
      </w:pPr>
      <w:r w:rsidRPr="00172B39">
        <w:rPr>
          <w:rFonts w:eastAsia="Century Gothic" w:cs="Arial"/>
          <w:b/>
          <w:sz w:val="24"/>
        </w:rPr>
        <w:t xml:space="preserve">Anexo 1. Destino de las aportaciones </w:t>
      </w:r>
      <w:r w:rsidR="00EB7C46" w:rsidRPr="00172B39">
        <w:rPr>
          <w:rFonts w:eastAsia="Century Gothic" w:cs="Arial"/>
          <w:b/>
          <w:sz w:val="24"/>
        </w:rPr>
        <w:t xml:space="preserve">del FAM-AS </w:t>
      </w:r>
      <w:r w:rsidRPr="00172B39">
        <w:rPr>
          <w:rFonts w:eastAsia="Century Gothic" w:cs="Arial"/>
          <w:b/>
          <w:sz w:val="24"/>
        </w:rPr>
        <w:t>en la entidad federativa</w:t>
      </w:r>
    </w:p>
    <w:p w14:paraId="2C3B9BBE" w14:textId="284C7927" w:rsidR="00022E3A" w:rsidRPr="00172B39" w:rsidRDefault="00022E3A" w:rsidP="00172B39">
      <w:pPr>
        <w:spacing w:before="120" w:after="120" w:line="276" w:lineRule="auto"/>
        <w:ind w:hanging="2"/>
        <w:jc w:val="both"/>
        <w:rPr>
          <w:rFonts w:eastAsia="Century Gothic" w:cs="Arial"/>
          <w:sz w:val="24"/>
        </w:rPr>
      </w:pPr>
      <w:r w:rsidRPr="00172B39">
        <w:rPr>
          <w:rFonts w:eastAsia="Century Gothic" w:cs="Arial"/>
          <w:sz w:val="24"/>
        </w:rPr>
        <w:t>El Anexo 1 se debe llenar de acuerdo con lo siguiente:</w:t>
      </w:r>
    </w:p>
    <w:p w14:paraId="77F2627F" w14:textId="76D80A11" w:rsidR="00022E3A" w:rsidRPr="00172B39" w:rsidRDefault="00022E3A" w:rsidP="00172B39">
      <w:pPr>
        <w:spacing w:before="120" w:after="120" w:line="276" w:lineRule="auto"/>
        <w:ind w:hanging="2"/>
        <w:jc w:val="both"/>
        <w:rPr>
          <w:rFonts w:eastAsia="Century Gothic" w:cs="Arial"/>
          <w:sz w:val="24"/>
        </w:rPr>
      </w:pPr>
      <w:r w:rsidRPr="00172B39">
        <w:rPr>
          <w:rFonts w:eastAsia="Century Gothic" w:cs="Arial"/>
          <w:sz w:val="24"/>
        </w:rPr>
        <w:t xml:space="preserve">Llenar </w:t>
      </w:r>
      <w:r w:rsidR="001426D4" w:rsidRPr="00172B39">
        <w:rPr>
          <w:rFonts w:eastAsia="Century Gothic" w:cs="Arial"/>
          <w:sz w:val="24"/>
        </w:rPr>
        <w:t>el Cuadro</w:t>
      </w:r>
      <w:r w:rsidRPr="00172B39">
        <w:rPr>
          <w:rFonts w:eastAsia="Century Gothic" w:cs="Arial"/>
          <w:sz w:val="24"/>
        </w:rPr>
        <w:t xml:space="preserve"> 1. Presupuesto </w:t>
      </w:r>
      <w:r w:rsidR="00B71D2F" w:rsidRPr="00172B39">
        <w:rPr>
          <w:rFonts w:eastAsia="Century Gothic" w:cs="Arial"/>
          <w:sz w:val="24"/>
        </w:rPr>
        <w:t>del FAM-</w:t>
      </w:r>
      <w:r w:rsidR="000E1217" w:rsidRPr="00172B39">
        <w:rPr>
          <w:rFonts w:eastAsia="Century Gothic" w:cs="Arial"/>
          <w:sz w:val="24"/>
        </w:rPr>
        <w:t>AS</w:t>
      </w:r>
      <w:r w:rsidR="00B71D2F" w:rsidRPr="00172B39">
        <w:rPr>
          <w:rFonts w:eastAsia="Century Gothic" w:cs="Arial"/>
          <w:sz w:val="24"/>
        </w:rPr>
        <w:t xml:space="preserve"> </w:t>
      </w:r>
      <w:r w:rsidRPr="00172B39">
        <w:rPr>
          <w:rFonts w:eastAsia="Century Gothic" w:cs="Arial"/>
          <w:sz w:val="24"/>
        </w:rPr>
        <w:t xml:space="preserve">en </w:t>
      </w:r>
      <w:r w:rsidR="00C3611A" w:rsidRPr="00172B39">
        <w:rPr>
          <w:rFonts w:eastAsia="Century Gothic" w:cs="Arial"/>
          <w:sz w:val="24"/>
        </w:rPr>
        <w:t>[</w:t>
      </w:r>
      <w:r w:rsidR="00E946E4" w:rsidRPr="00172B39">
        <w:rPr>
          <w:rFonts w:eastAsia="Century Gothic" w:cs="Arial"/>
          <w:sz w:val="24"/>
          <w:u w:val="single"/>
        </w:rPr>
        <w:t>ejercicio fiscal evaluado</w:t>
      </w:r>
      <w:r w:rsidR="00C3611A" w:rsidRPr="00172B39">
        <w:rPr>
          <w:rFonts w:eastAsia="Century Gothic" w:cs="Arial"/>
          <w:sz w:val="24"/>
        </w:rPr>
        <w:t>]</w:t>
      </w:r>
      <w:r w:rsidRPr="00172B39">
        <w:rPr>
          <w:rFonts w:eastAsia="Century Gothic" w:cs="Arial"/>
          <w:sz w:val="24"/>
        </w:rPr>
        <w:t>, en la cual se debe desagregar el presupuesto aprobado, modificado y ejercido, así como calcular la eficiencia presupuestal (ejercido/modificado).</w:t>
      </w:r>
    </w:p>
    <w:p w14:paraId="295460F8" w14:textId="191246C5" w:rsidR="00C3611A" w:rsidRPr="00172B39" w:rsidRDefault="00022E3A" w:rsidP="00172B39">
      <w:pPr>
        <w:spacing w:before="120" w:after="120" w:line="276" w:lineRule="auto"/>
        <w:ind w:hanging="2"/>
        <w:jc w:val="both"/>
        <w:rPr>
          <w:rFonts w:eastAsia="Century Gothic" w:cs="Arial"/>
          <w:bCs/>
          <w:sz w:val="24"/>
        </w:rPr>
      </w:pPr>
      <w:r w:rsidRPr="00172B39">
        <w:rPr>
          <w:rFonts w:eastAsia="Century Gothic" w:cs="Arial"/>
          <w:sz w:val="24"/>
        </w:rPr>
        <w:t xml:space="preserve">Llenar </w:t>
      </w:r>
      <w:r w:rsidR="001426D4" w:rsidRPr="00172B39">
        <w:rPr>
          <w:rFonts w:eastAsia="Century Gothic" w:cs="Arial"/>
          <w:sz w:val="24"/>
        </w:rPr>
        <w:t xml:space="preserve">el Cuadro </w:t>
      </w:r>
      <w:r w:rsidRPr="00172B39">
        <w:rPr>
          <w:rFonts w:eastAsia="Century Gothic" w:cs="Arial"/>
          <w:sz w:val="24"/>
        </w:rPr>
        <w:t xml:space="preserve">2. Presupuesto </w:t>
      </w:r>
      <w:r w:rsidR="00B71D2F" w:rsidRPr="00172B39">
        <w:rPr>
          <w:rFonts w:eastAsia="Century Gothic" w:cs="Arial"/>
          <w:sz w:val="24"/>
        </w:rPr>
        <w:t>del FAM-</w:t>
      </w:r>
      <w:r w:rsidR="000E1217" w:rsidRPr="00172B39">
        <w:rPr>
          <w:rFonts w:eastAsia="Century Gothic" w:cs="Arial"/>
          <w:sz w:val="24"/>
        </w:rPr>
        <w:t>AS</w:t>
      </w:r>
      <w:r w:rsidR="00B71D2F" w:rsidRPr="00172B39">
        <w:rPr>
          <w:rFonts w:eastAsia="Century Gothic" w:cs="Arial"/>
          <w:sz w:val="24"/>
        </w:rPr>
        <w:t xml:space="preserve"> </w:t>
      </w:r>
      <w:r w:rsidRPr="00172B39">
        <w:rPr>
          <w:rFonts w:eastAsia="Century Gothic" w:cs="Arial"/>
          <w:sz w:val="24"/>
        </w:rPr>
        <w:t xml:space="preserve">en </w:t>
      </w:r>
      <w:r w:rsidR="00E946E4" w:rsidRPr="00172B39">
        <w:rPr>
          <w:rFonts w:eastAsia="Century Gothic" w:cs="Arial"/>
          <w:sz w:val="24"/>
        </w:rPr>
        <w:t>[</w:t>
      </w:r>
      <w:r w:rsidR="00E946E4" w:rsidRPr="00172B39">
        <w:rPr>
          <w:rFonts w:eastAsia="Century Gothic" w:cs="Arial"/>
          <w:sz w:val="24"/>
          <w:u w:val="single"/>
        </w:rPr>
        <w:t>ejercicio fiscal evaluado</w:t>
      </w:r>
      <w:r w:rsidR="00E946E4" w:rsidRPr="00172B39">
        <w:rPr>
          <w:rFonts w:eastAsia="Century Gothic" w:cs="Arial"/>
          <w:sz w:val="24"/>
        </w:rPr>
        <w:t xml:space="preserve">], </w:t>
      </w:r>
      <w:r w:rsidRPr="00172B39">
        <w:rPr>
          <w:rFonts w:eastAsia="Century Gothic" w:cs="Arial"/>
          <w:sz w:val="24"/>
        </w:rPr>
        <w:t xml:space="preserve">por </w:t>
      </w:r>
      <w:r w:rsidR="004674E1" w:rsidRPr="00172B39">
        <w:rPr>
          <w:rFonts w:eastAsia="Century Gothic" w:cs="Arial"/>
          <w:sz w:val="24"/>
        </w:rPr>
        <w:t xml:space="preserve">programa y </w:t>
      </w:r>
      <w:r w:rsidRPr="00172B39">
        <w:rPr>
          <w:rFonts w:eastAsia="Century Gothic" w:cs="Arial"/>
          <w:sz w:val="24"/>
        </w:rPr>
        <w:t xml:space="preserve">tipo de </w:t>
      </w:r>
      <w:r w:rsidR="004674E1" w:rsidRPr="00172B39">
        <w:rPr>
          <w:rFonts w:eastAsia="Century Gothic" w:cs="Arial"/>
          <w:sz w:val="24"/>
        </w:rPr>
        <w:t>apoyo</w:t>
      </w:r>
      <w:r w:rsidRPr="00172B39">
        <w:rPr>
          <w:rFonts w:eastAsia="Century Gothic" w:cs="Arial"/>
          <w:bCs/>
          <w:sz w:val="24"/>
        </w:rPr>
        <w:t xml:space="preserve">, </w:t>
      </w:r>
      <w:r w:rsidR="004674E1" w:rsidRPr="00172B39">
        <w:rPr>
          <w:rFonts w:eastAsia="Century Gothic" w:cs="Arial"/>
          <w:bCs/>
          <w:sz w:val="24"/>
        </w:rPr>
        <w:t xml:space="preserve">incluyendo el número de apoyos otorgados </w:t>
      </w:r>
      <w:r w:rsidR="001A4660" w:rsidRPr="00172B39">
        <w:rPr>
          <w:rFonts w:eastAsia="Century Gothic" w:cs="Arial"/>
          <w:bCs/>
          <w:sz w:val="24"/>
        </w:rPr>
        <w:t>y colocar</w:t>
      </w:r>
      <w:r w:rsidRPr="00172B39">
        <w:rPr>
          <w:rFonts w:eastAsia="Century Gothic" w:cs="Arial"/>
          <w:bCs/>
          <w:sz w:val="24"/>
        </w:rPr>
        <w:t xml:space="preserve"> el </w:t>
      </w:r>
      <w:r w:rsidR="004674E1" w:rsidRPr="00172B39">
        <w:rPr>
          <w:rFonts w:eastAsia="Century Gothic" w:cs="Arial"/>
          <w:bCs/>
          <w:sz w:val="24"/>
        </w:rPr>
        <w:t>presupuesto ejercido</w:t>
      </w:r>
      <w:r w:rsidRPr="00172B39">
        <w:rPr>
          <w:rFonts w:eastAsia="Century Gothic" w:cs="Arial"/>
          <w:bCs/>
          <w:sz w:val="24"/>
        </w:rPr>
        <w:t xml:space="preserve"> </w:t>
      </w:r>
      <w:r w:rsidR="004223D8">
        <w:rPr>
          <w:rFonts w:eastAsia="Century Gothic" w:cs="Arial"/>
          <w:bCs/>
          <w:sz w:val="24"/>
        </w:rPr>
        <w:t xml:space="preserve">por programa </w:t>
      </w:r>
      <w:r w:rsidRPr="00172B39">
        <w:rPr>
          <w:rFonts w:eastAsia="Century Gothic" w:cs="Arial"/>
          <w:bCs/>
          <w:sz w:val="24"/>
        </w:rPr>
        <w:t>y su porcentaje correspondiente</w:t>
      </w:r>
      <w:r w:rsidR="00E7264D" w:rsidRPr="00172B39">
        <w:rPr>
          <w:rFonts w:eastAsia="Century Gothic" w:cs="Arial"/>
          <w:bCs/>
          <w:sz w:val="24"/>
        </w:rPr>
        <w:t xml:space="preserve"> respecto al total ejercido en la entidad</w:t>
      </w:r>
      <w:r w:rsidRPr="00172B39">
        <w:rPr>
          <w:rFonts w:eastAsia="Century Gothic" w:cs="Arial"/>
          <w:bCs/>
          <w:sz w:val="24"/>
        </w:rPr>
        <w:t xml:space="preserve">. </w:t>
      </w:r>
      <w:r w:rsidR="00621B77" w:rsidRPr="00172B39">
        <w:rPr>
          <w:rFonts w:eastAsia="Century Gothic" w:cs="Arial"/>
          <w:bCs/>
          <w:sz w:val="24"/>
        </w:rPr>
        <w:t>Cuando se trate de apoyos de asistencia social</w:t>
      </w:r>
      <w:r w:rsidR="001426D4" w:rsidRPr="00172B39">
        <w:rPr>
          <w:rFonts w:eastAsia="Century Gothic" w:cs="Arial"/>
          <w:bCs/>
          <w:sz w:val="24"/>
        </w:rPr>
        <w:t xml:space="preserve"> o de desarrollo comunitario</w:t>
      </w:r>
      <w:r w:rsidR="00621B77" w:rsidRPr="00172B39">
        <w:rPr>
          <w:rFonts w:eastAsia="Century Gothic" w:cs="Arial"/>
          <w:bCs/>
          <w:sz w:val="24"/>
        </w:rPr>
        <w:t>, se deberá especificar cuáles son estos apoyos, por ejemplo: “</w:t>
      </w:r>
      <w:r w:rsidR="00667CD0" w:rsidRPr="00172B39">
        <w:rPr>
          <w:rFonts w:eastAsia="Century Gothic" w:cs="Arial"/>
          <w:bCs/>
          <w:sz w:val="24"/>
        </w:rPr>
        <w:t>E</w:t>
      </w:r>
      <w:r w:rsidR="00621B77" w:rsidRPr="00172B39">
        <w:rPr>
          <w:rFonts w:eastAsia="Century Gothic" w:cs="Arial"/>
          <w:bCs/>
          <w:sz w:val="24"/>
        </w:rPr>
        <w:t xml:space="preserve">ntrega de sillas de ruedas, prótesis u órtesis”, </w:t>
      </w:r>
      <w:r w:rsidR="006C7C65" w:rsidRPr="00172B39">
        <w:rPr>
          <w:rFonts w:eastAsia="Century Gothic" w:cs="Arial"/>
          <w:bCs/>
          <w:sz w:val="24"/>
        </w:rPr>
        <w:t xml:space="preserve">“Entrega de lentes a niñas y niños”, </w:t>
      </w:r>
      <w:r w:rsidR="001426D4" w:rsidRPr="00172B39">
        <w:rPr>
          <w:rFonts w:eastAsia="Century Gothic" w:cs="Arial"/>
          <w:bCs/>
          <w:sz w:val="24"/>
        </w:rPr>
        <w:t xml:space="preserve">“Talleres sobre salud comunitaria”, “Capacitación sobre medicina alternativa”, </w:t>
      </w:r>
      <w:r w:rsidR="006C7C65" w:rsidRPr="00172B39">
        <w:rPr>
          <w:rFonts w:eastAsia="Century Gothic" w:cs="Arial"/>
          <w:bCs/>
          <w:sz w:val="24"/>
        </w:rPr>
        <w:t>etcétera.</w:t>
      </w:r>
    </w:p>
    <w:p w14:paraId="0C7CB6D4" w14:textId="4572E0EF" w:rsidR="00022E3A" w:rsidRPr="00172B39" w:rsidRDefault="00022E3A" w:rsidP="00172B39">
      <w:pPr>
        <w:spacing w:before="120" w:after="120" w:line="276" w:lineRule="auto"/>
        <w:ind w:hanging="2"/>
        <w:jc w:val="both"/>
        <w:rPr>
          <w:rFonts w:eastAsia="Century Gothic" w:cs="Arial"/>
          <w:bCs/>
          <w:sz w:val="24"/>
        </w:rPr>
      </w:pPr>
      <w:r w:rsidRPr="00172B39">
        <w:rPr>
          <w:rFonts w:eastAsia="Century Gothic" w:cs="Arial"/>
          <w:bCs/>
          <w:sz w:val="24"/>
        </w:rPr>
        <w:t xml:space="preserve">Llenar </w:t>
      </w:r>
      <w:r w:rsidR="009F4A88" w:rsidRPr="00172B39">
        <w:rPr>
          <w:rFonts w:eastAsia="Century Gothic" w:cs="Arial"/>
          <w:bCs/>
          <w:sz w:val="24"/>
        </w:rPr>
        <w:t xml:space="preserve">el Cuadro </w:t>
      </w:r>
      <w:r w:rsidR="003F19D6" w:rsidRPr="00172B39">
        <w:rPr>
          <w:rFonts w:eastAsia="Century Gothic" w:cs="Arial"/>
          <w:bCs/>
          <w:sz w:val="24"/>
        </w:rPr>
        <w:t>3</w:t>
      </w:r>
      <w:r w:rsidRPr="00172B39">
        <w:rPr>
          <w:rFonts w:eastAsia="Century Gothic" w:cs="Arial"/>
          <w:bCs/>
          <w:sz w:val="24"/>
        </w:rPr>
        <w:t xml:space="preserve">. Población atendida por nivel educativo y por sexo en </w:t>
      </w:r>
      <w:r w:rsidR="00115CFC" w:rsidRPr="00172B39">
        <w:rPr>
          <w:rFonts w:eastAsia="Century Gothic" w:cs="Arial"/>
          <w:bCs/>
          <w:sz w:val="24"/>
        </w:rPr>
        <w:t>[</w:t>
      </w:r>
      <w:r w:rsidR="00115CFC" w:rsidRPr="00172B39">
        <w:rPr>
          <w:rFonts w:eastAsia="Century Gothic" w:cs="Arial"/>
          <w:bCs/>
          <w:sz w:val="24"/>
          <w:u w:val="single"/>
        </w:rPr>
        <w:t>ejercicio fiscal evaluado</w:t>
      </w:r>
      <w:r w:rsidR="00115CFC" w:rsidRPr="00172B39">
        <w:rPr>
          <w:rFonts w:eastAsia="Century Gothic" w:cs="Arial"/>
          <w:bCs/>
          <w:sz w:val="24"/>
        </w:rPr>
        <w:t>]</w:t>
      </w:r>
      <w:r w:rsidRPr="00172B39">
        <w:rPr>
          <w:rFonts w:eastAsia="Century Gothic" w:cs="Arial"/>
          <w:bCs/>
          <w:sz w:val="24"/>
        </w:rPr>
        <w:t>.</w:t>
      </w:r>
    </w:p>
    <w:p w14:paraId="303357A9" w14:textId="632C148D" w:rsidR="00022E3A" w:rsidRPr="00172B39" w:rsidRDefault="009F4A88" w:rsidP="00172B39">
      <w:pPr>
        <w:spacing w:before="120" w:after="120" w:line="276" w:lineRule="auto"/>
        <w:ind w:hanging="2"/>
        <w:jc w:val="center"/>
        <w:rPr>
          <w:rFonts w:eastAsia="Century Gothic" w:cs="Arial"/>
          <w:b/>
          <w:sz w:val="24"/>
        </w:rPr>
      </w:pPr>
      <w:r w:rsidRPr="00172B39">
        <w:rPr>
          <w:rFonts w:eastAsia="Century Gothic" w:cs="Arial"/>
          <w:b/>
          <w:sz w:val="24"/>
        </w:rPr>
        <w:t xml:space="preserve">Cuadro </w:t>
      </w:r>
      <w:r w:rsidR="00022E3A" w:rsidRPr="00172B39">
        <w:rPr>
          <w:rFonts w:eastAsia="Century Gothic" w:cs="Arial"/>
          <w:b/>
          <w:sz w:val="24"/>
        </w:rPr>
        <w:t xml:space="preserve">1. Presupuesto </w:t>
      </w:r>
      <w:r w:rsidR="00B71D2F" w:rsidRPr="00172B39">
        <w:rPr>
          <w:rFonts w:eastAsia="Century Gothic" w:cs="Arial"/>
          <w:b/>
          <w:bCs/>
          <w:sz w:val="24"/>
        </w:rPr>
        <w:t>del FAM-</w:t>
      </w:r>
      <w:r w:rsidR="00361252" w:rsidRPr="00172B39">
        <w:rPr>
          <w:rFonts w:eastAsia="Century Gothic" w:cs="Arial"/>
          <w:b/>
          <w:bCs/>
          <w:sz w:val="24"/>
        </w:rPr>
        <w:t>AS</w:t>
      </w:r>
      <w:r w:rsidR="00B71D2F" w:rsidRPr="00172B39">
        <w:rPr>
          <w:rFonts w:eastAsia="Century Gothic" w:cs="Arial"/>
          <w:sz w:val="24"/>
        </w:rPr>
        <w:t xml:space="preserve"> </w:t>
      </w:r>
      <w:r w:rsidR="00022E3A" w:rsidRPr="00172B39">
        <w:rPr>
          <w:rFonts w:eastAsia="Century Gothic" w:cs="Arial"/>
          <w:b/>
          <w:sz w:val="24"/>
        </w:rPr>
        <w:t xml:space="preserve">en </w:t>
      </w:r>
      <w:r w:rsidR="00E946E4" w:rsidRPr="00172B39">
        <w:rPr>
          <w:rFonts w:eastAsia="Century Gothic" w:cs="Arial"/>
          <w:b/>
          <w:sz w:val="24"/>
        </w:rPr>
        <w:t>[</w:t>
      </w:r>
      <w:r w:rsidR="00E946E4" w:rsidRPr="00172B39">
        <w:rPr>
          <w:rFonts w:eastAsia="Century Gothic" w:cs="Arial"/>
          <w:b/>
          <w:sz w:val="24"/>
          <w:u w:val="single"/>
        </w:rPr>
        <w:t>ejercicio fiscal evaluado</w:t>
      </w:r>
      <w:r w:rsidR="00E946E4" w:rsidRPr="00172B39">
        <w:rPr>
          <w:rFonts w:eastAsia="Century Gothic" w:cs="Arial"/>
          <w:b/>
          <w:sz w:val="24"/>
        </w:rPr>
        <w:t xml:space="preserve">], </w:t>
      </w:r>
      <w:r w:rsidR="00022E3A" w:rsidRPr="00172B39">
        <w:rPr>
          <w:rFonts w:eastAsia="Century Gothic" w:cs="Arial"/>
          <w:b/>
          <w:sz w:val="24"/>
        </w:rPr>
        <w:t xml:space="preserve">por </w:t>
      </w:r>
      <w:r w:rsidR="00840568" w:rsidRPr="00172B39">
        <w:rPr>
          <w:rFonts w:eastAsia="Century Gothic" w:cs="Arial"/>
          <w:b/>
          <w:sz w:val="24"/>
        </w:rPr>
        <w:t>municipio</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528"/>
        <w:gridCol w:w="1770"/>
        <w:gridCol w:w="1789"/>
        <w:gridCol w:w="1630"/>
        <w:gridCol w:w="2101"/>
      </w:tblGrid>
      <w:tr w:rsidR="00022E3A" w:rsidRPr="00172B39" w14:paraId="221FA23B" w14:textId="77777777" w:rsidTr="00A46C2D">
        <w:trPr>
          <w:tblHeader/>
          <w:jc w:val="center"/>
        </w:trPr>
        <w:tc>
          <w:tcPr>
            <w:tcW w:w="1288" w:type="pct"/>
            <w:shd w:val="clear" w:color="auto" w:fill="17365D"/>
            <w:tcMar>
              <w:top w:w="100" w:type="dxa"/>
              <w:left w:w="100" w:type="dxa"/>
              <w:bottom w:w="100" w:type="dxa"/>
              <w:right w:w="100" w:type="dxa"/>
            </w:tcMar>
            <w:vAlign w:val="center"/>
          </w:tcPr>
          <w:p w14:paraId="3CB6B7AD" w14:textId="69B267A7" w:rsidR="00022E3A" w:rsidRPr="00172B39" w:rsidRDefault="008001DC" w:rsidP="00172B39">
            <w:pPr>
              <w:spacing w:line="276" w:lineRule="auto"/>
              <w:jc w:val="center"/>
              <w:rPr>
                <w:rFonts w:eastAsia="Century Gothic" w:cs="Arial"/>
                <w:b/>
                <w:color w:val="FFFFFF"/>
                <w:sz w:val="20"/>
              </w:rPr>
            </w:pPr>
            <w:r w:rsidRPr="00172B39">
              <w:rPr>
                <w:rFonts w:eastAsia="Century Gothic" w:cs="Arial"/>
                <w:b/>
                <w:color w:val="FFFFFF"/>
                <w:sz w:val="20"/>
              </w:rPr>
              <w:t>Municipio</w:t>
            </w:r>
          </w:p>
        </w:tc>
        <w:tc>
          <w:tcPr>
            <w:tcW w:w="902" w:type="pct"/>
            <w:shd w:val="clear" w:color="auto" w:fill="17365D"/>
            <w:tcMar>
              <w:top w:w="100" w:type="dxa"/>
              <w:left w:w="100" w:type="dxa"/>
              <w:bottom w:w="100" w:type="dxa"/>
              <w:right w:w="100" w:type="dxa"/>
            </w:tcMar>
            <w:vAlign w:val="center"/>
          </w:tcPr>
          <w:p w14:paraId="48B1340D" w14:textId="77777777" w:rsidR="00022E3A" w:rsidRPr="00172B39" w:rsidRDefault="00022E3A" w:rsidP="00172B39">
            <w:pPr>
              <w:spacing w:line="276" w:lineRule="auto"/>
              <w:jc w:val="center"/>
              <w:rPr>
                <w:rFonts w:eastAsia="Century Gothic" w:cs="Arial"/>
                <w:b/>
                <w:color w:val="FFFFFF"/>
                <w:sz w:val="20"/>
              </w:rPr>
            </w:pPr>
            <w:r w:rsidRPr="00172B39">
              <w:rPr>
                <w:rFonts w:eastAsia="Century Gothic" w:cs="Arial"/>
                <w:b/>
                <w:color w:val="FFFFFF"/>
                <w:sz w:val="20"/>
              </w:rPr>
              <w:t>Aprobado</w:t>
            </w:r>
          </w:p>
        </w:tc>
        <w:tc>
          <w:tcPr>
            <w:tcW w:w="911" w:type="pct"/>
            <w:shd w:val="clear" w:color="auto" w:fill="17365D"/>
            <w:tcMar>
              <w:top w:w="100" w:type="dxa"/>
              <w:left w:w="100" w:type="dxa"/>
              <w:bottom w:w="100" w:type="dxa"/>
              <w:right w:w="100" w:type="dxa"/>
            </w:tcMar>
            <w:vAlign w:val="center"/>
          </w:tcPr>
          <w:p w14:paraId="5126A625" w14:textId="77777777" w:rsidR="00022E3A" w:rsidRPr="00172B39" w:rsidRDefault="00022E3A" w:rsidP="00172B39">
            <w:pPr>
              <w:spacing w:line="276" w:lineRule="auto"/>
              <w:jc w:val="center"/>
              <w:rPr>
                <w:rFonts w:eastAsia="Century Gothic" w:cs="Arial"/>
                <w:b/>
                <w:color w:val="FFFFFF"/>
                <w:sz w:val="20"/>
              </w:rPr>
            </w:pPr>
            <w:r w:rsidRPr="00172B39">
              <w:rPr>
                <w:rFonts w:eastAsia="Century Gothic" w:cs="Arial"/>
                <w:b/>
                <w:color w:val="FFFFFF"/>
                <w:sz w:val="20"/>
              </w:rPr>
              <w:t>Modificado</w:t>
            </w:r>
          </w:p>
        </w:tc>
        <w:tc>
          <w:tcPr>
            <w:tcW w:w="830" w:type="pct"/>
            <w:shd w:val="clear" w:color="auto" w:fill="17365D"/>
            <w:tcMar>
              <w:top w:w="100" w:type="dxa"/>
              <w:left w:w="100" w:type="dxa"/>
              <w:bottom w:w="100" w:type="dxa"/>
              <w:right w:w="100" w:type="dxa"/>
            </w:tcMar>
            <w:vAlign w:val="center"/>
          </w:tcPr>
          <w:p w14:paraId="52C0C7F6" w14:textId="77777777" w:rsidR="00022E3A" w:rsidRPr="00172B39" w:rsidRDefault="00022E3A" w:rsidP="00172B39">
            <w:pPr>
              <w:spacing w:line="276" w:lineRule="auto"/>
              <w:jc w:val="center"/>
              <w:rPr>
                <w:rFonts w:eastAsia="Century Gothic" w:cs="Arial"/>
                <w:b/>
                <w:color w:val="FFFFFF"/>
                <w:sz w:val="20"/>
              </w:rPr>
            </w:pPr>
            <w:r w:rsidRPr="00172B39">
              <w:rPr>
                <w:rFonts w:eastAsia="Century Gothic" w:cs="Arial"/>
                <w:b/>
                <w:color w:val="FFFFFF"/>
                <w:sz w:val="20"/>
              </w:rPr>
              <w:t>Ejercido</w:t>
            </w:r>
          </w:p>
        </w:tc>
        <w:tc>
          <w:tcPr>
            <w:tcW w:w="1069" w:type="pct"/>
            <w:shd w:val="clear" w:color="auto" w:fill="17365D"/>
            <w:tcMar>
              <w:top w:w="100" w:type="dxa"/>
              <w:left w:w="100" w:type="dxa"/>
              <w:bottom w:w="100" w:type="dxa"/>
              <w:right w:w="100" w:type="dxa"/>
            </w:tcMar>
            <w:vAlign w:val="center"/>
          </w:tcPr>
          <w:p w14:paraId="48C3FF22" w14:textId="77777777" w:rsidR="00022E3A" w:rsidRPr="00172B39" w:rsidRDefault="00022E3A" w:rsidP="00172B39">
            <w:pPr>
              <w:spacing w:line="276" w:lineRule="auto"/>
              <w:jc w:val="center"/>
              <w:rPr>
                <w:rFonts w:eastAsia="Century Gothic" w:cs="Arial"/>
                <w:b/>
                <w:color w:val="FFFFFF"/>
                <w:sz w:val="20"/>
              </w:rPr>
            </w:pPr>
            <w:r w:rsidRPr="00172B39">
              <w:rPr>
                <w:rFonts w:eastAsia="Century Gothic" w:cs="Arial"/>
                <w:b/>
                <w:color w:val="FFFFFF"/>
                <w:sz w:val="20"/>
              </w:rPr>
              <w:t>Ejercido/Modificado</w:t>
            </w:r>
          </w:p>
        </w:tc>
      </w:tr>
      <w:tr w:rsidR="00022E3A" w:rsidRPr="00172B39" w14:paraId="60B004E8" w14:textId="77777777" w:rsidTr="00A46C2D">
        <w:trPr>
          <w:jc w:val="center"/>
        </w:trPr>
        <w:tc>
          <w:tcPr>
            <w:tcW w:w="1288" w:type="pct"/>
            <w:shd w:val="clear" w:color="auto" w:fill="auto"/>
            <w:tcMar>
              <w:top w:w="100" w:type="dxa"/>
              <w:left w:w="100" w:type="dxa"/>
              <w:bottom w:w="100" w:type="dxa"/>
              <w:right w:w="100" w:type="dxa"/>
            </w:tcMar>
          </w:tcPr>
          <w:p w14:paraId="329F73F9" w14:textId="5A0FEC83" w:rsidR="00022E3A" w:rsidRPr="00172B39" w:rsidRDefault="008E773D" w:rsidP="00172B39">
            <w:pPr>
              <w:spacing w:line="276" w:lineRule="auto"/>
              <w:jc w:val="both"/>
              <w:rPr>
                <w:rFonts w:eastAsia="Century Gothic" w:cs="Arial"/>
                <w:bCs/>
                <w:sz w:val="20"/>
                <w:szCs w:val="20"/>
              </w:rPr>
            </w:pPr>
            <w:r w:rsidRPr="00172B39">
              <w:rPr>
                <w:rFonts w:eastAsia="Century Gothic" w:cs="Arial"/>
                <w:bCs/>
                <w:sz w:val="16"/>
                <w:szCs w:val="16"/>
              </w:rPr>
              <w:t>[</w:t>
            </w:r>
            <w:r w:rsidRPr="00172B39">
              <w:rPr>
                <w:rFonts w:eastAsia="Century Gothic" w:cs="Arial"/>
                <w:bCs/>
                <w:sz w:val="16"/>
                <w:szCs w:val="16"/>
                <w:u w:val="single"/>
              </w:rPr>
              <w:t>Insertar municipio</w:t>
            </w:r>
            <w:r w:rsidRPr="00172B39">
              <w:rPr>
                <w:rFonts w:eastAsia="Century Gothic" w:cs="Arial"/>
                <w:bCs/>
                <w:sz w:val="16"/>
                <w:szCs w:val="16"/>
              </w:rPr>
              <w:t>]</w:t>
            </w:r>
          </w:p>
        </w:tc>
        <w:tc>
          <w:tcPr>
            <w:tcW w:w="902" w:type="pct"/>
            <w:shd w:val="clear" w:color="auto" w:fill="auto"/>
            <w:tcMar>
              <w:top w:w="100" w:type="dxa"/>
              <w:left w:w="100" w:type="dxa"/>
              <w:bottom w:w="100" w:type="dxa"/>
              <w:right w:w="100" w:type="dxa"/>
            </w:tcMar>
          </w:tcPr>
          <w:p w14:paraId="2A30D653" w14:textId="77777777" w:rsidR="00022E3A" w:rsidRPr="00172B39" w:rsidRDefault="00022E3A" w:rsidP="00172B39">
            <w:pPr>
              <w:spacing w:line="276" w:lineRule="auto"/>
              <w:jc w:val="both"/>
              <w:rPr>
                <w:rFonts w:eastAsia="Century Gothic" w:cs="Arial"/>
                <w:b/>
                <w:sz w:val="20"/>
              </w:rPr>
            </w:pPr>
          </w:p>
        </w:tc>
        <w:tc>
          <w:tcPr>
            <w:tcW w:w="911" w:type="pct"/>
            <w:shd w:val="clear" w:color="auto" w:fill="auto"/>
            <w:tcMar>
              <w:top w:w="100" w:type="dxa"/>
              <w:left w:w="100" w:type="dxa"/>
              <w:bottom w:w="100" w:type="dxa"/>
              <w:right w:w="100" w:type="dxa"/>
            </w:tcMar>
          </w:tcPr>
          <w:p w14:paraId="2E9AF0D7" w14:textId="77777777" w:rsidR="00022E3A" w:rsidRPr="00172B39" w:rsidRDefault="00022E3A" w:rsidP="00172B39">
            <w:pPr>
              <w:spacing w:line="276" w:lineRule="auto"/>
              <w:jc w:val="both"/>
              <w:rPr>
                <w:rFonts w:eastAsia="Century Gothic" w:cs="Arial"/>
                <w:b/>
                <w:sz w:val="20"/>
              </w:rPr>
            </w:pPr>
          </w:p>
        </w:tc>
        <w:tc>
          <w:tcPr>
            <w:tcW w:w="830" w:type="pct"/>
            <w:shd w:val="clear" w:color="auto" w:fill="auto"/>
            <w:tcMar>
              <w:top w:w="100" w:type="dxa"/>
              <w:left w:w="100" w:type="dxa"/>
              <w:bottom w:w="100" w:type="dxa"/>
              <w:right w:w="100" w:type="dxa"/>
            </w:tcMar>
          </w:tcPr>
          <w:p w14:paraId="091634E9" w14:textId="77777777" w:rsidR="00022E3A" w:rsidRPr="00172B39" w:rsidRDefault="00022E3A" w:rsidP="00172B39">
            <w:pPr>
              <w:spacing w:line="276" w:lineRule="auto"/>
              <w:jc w:val="both"/>
              <w:rPr>
                <w:rFonts w:eastAsia="Century Gothic" w:cs="Arial"/>
                <w:b/>
                <w:sz w:val="20"/>
              </w:rPr>
            </w:pPr>
          </w:p>
        </w:tc>
        <w:tc>
          <w:tcPr>
            <w:tcW w:w="1069" w:type="pct"/>
            <w:shd w:val="clear" w:color="auto" w:fill="auto"/>
            <w:tcMar>
              <w:top w:w="100" w:type="dxa"/>
              <w:left w:w="100" w:type="dxa"/>
              <w:bottom w:w="100" w:type="dxa"/>
              <w:right w:w="100" w:type="dxa"/>
            </w:tcMar>
          </w:tcPr>
          <w:p w14:paraId="33F88917" w14:textId="77777777" w:rsidR="00022E3A" w:rsidRPr="00172B39" w:rsidRDefault="00022E3A" w:rsidP="00172B39">
            <w:pPr>
              <w:spacing w:line="276" w:lineRule="auto"/>
              <w:jc w:val="both"/>
              <w:rPr>
                <w:rFonts w:eastAsia="Century Gothic" w:cs="Arial"/>
                <w:b/>
                <w:sz w:val="20"/>
              </w:rPr>
            </w:pPr>
          </w:p>
        </w:tc>
      </w:tr>
      <w:tr w:rsidR="00022E3A" w:rsidRPr="00172B39" w14:paraId="18AC3CCD" w14:textId="77777777" w:rsidTr="00A46C2D">
        <w:trPr>
          <w:jc w:val="center"/>
        </w:trPr>
        <w:tc>
          <w:tcPr>
            <w:tcW w:w="1288" w:type="pct"/>
            <w:shd w:val="clear" w:color="auto" w:fill="auto"/>
            <w:tcMar>
              <w:top w:w="100" w:type="dxa"/>
              <w:left w:w="100" w:type="dxa"/>
              <w:bottom w:w="100" w:type="dxa"/>
              <w:right w:w="100" w:type="dxa"/>
            </w:tcMar>
          </w:tcPr>
          <w:p w14:paraId="5BB9120B" w14:textId="67B21882" w:rsidR="00022E3A" w:rsidRPr="00172B39" w:rsidRDefault="008E773D" w:rsidP="00172B39">
            <w:pPr>
              <w:spacing w:line="276" w:lineRule="auto"/>
              <w:jc w:val="both"/>
              <w:rPr>
                <w:rFonts w:eastAsia="Century Gothic" w:cs="Arial"/>
                <w:b/>
                <w:sz w:val="20"/>
                <w:szCs w:val="20"/>
              </w:rPr>
            </w:pPr>
            <w:r w:rsidRPr="00172B39">
              <w:rPr>
                <w:rFonts w:eastAsia="Century Gothic" w:cs="Arial"/>
                <w:bCs/>
                <w:sz w:val="16"/>
                <w:szCs w:val="16"/>
              </w:rPr>
              <w:t>[</w:t>
            </w:r>
            <w:r w:rsidRPr="00172B39">
              <w:rPr>
                <w:rFonts w:eastAsia="Century Gothic" w:cs="Arial"/>
                <w:bCs/>
                <w:sz w:val="16"/>
                <w:szCs w:val="16"/>
                <w:u w:val="single"/>
              </w:rPr>
              <w:t>Insertar municipio</w:t>
            </w:r>
            <w:r w:rsidRPr="00172B39">
              <w:rPr>
                <w:rFonts w:eastAsia="Century Gothic" w:cs="Arial"/>
                <w:bCs/>
                <w:sz w:val="16"/>
                <w:szCs w:val="16"/>
              </w:rPr>
              <w:t>]</w:t>
            </w:r>
          </w:p>
        </w:tc>
        <w:tc>
          <w:tcPr>
            <w:tcW w:w="902" w:type="pct"/>
            <w:shd w:val="clear" w:color="auto" w:fill="auto"/>
            <w:tcMar>
              <w:top w:w="100" w:type="dxa"/>
              <w:left w:w="100" w:type="dxa"/>
              <w:bottom w:w="100" w:type="dxa"/>
              <w:right w:w="100" w:type="dxa"/>
            </w:tcMar>
          </w:tcPr>
          <w:p w14:paraId="65F62110" w14:textId="77777777" w:rsidR="00022E3A" w:rsidRPr="00172B39" w:rsidRDefault="00022E3A" w:rsidP="00172B39">
            <w:pPr>
              <w:spacing w:line="276" w:lineRule="auto"/>
              <w:jc w:val="both"/>
              <w:rPr>
                <w:rFonts w:eastAsia="Century Gothic" w:cs="Arial"/>
                <w:b/>
                <w:sz w:val="20"/>
              </w:rPr>
            </w:pPr>
          </w:p>
        </w:tc>
        <w:tc>
          <w:tcPr>
            <w:tcW w:w="911" w:type="pct"/>
            <w:shd w:val="clear" w:color="auto" w:fill="auto"/>
            <w:tcMar>
              <w:top w:w="100" w:type="dxa"/>
              <w:left w:w="100" w:type="dxa"/>
              <w:bottom w:w="100" w:type="dxa"/>
              <w:right w:w="100" w:type="dxa"/>
            </w:tcMar>
          </w:tcPr>
          <w:p w14:paraId="2E5F4053" w14:textId="77777777" w:rsidR="00022E3A" w:rsidRPr="00172B39" w:rsidRDefault="00022E3A" w:rsidP="00172B39">
            <w:pPr>
              <w:spacing w:line="276" w:lineRule="auto"/>
              <w:jc w:val="both"/>
              <w:rPr>
                <w:rFonts w:eastAsia="Century Gothic" w:cs="Arial"/>
                <w:b/>
                <w:sz w:val="20"/>
              </w:rPr>
            </w:pPr>
          </w:p>
        </w:tc>
        <w:tc>
          <w:tcPr>
            <w:tcW w:w="830" w:type="pct"/>
            <w:shd w:val="clear" w:color="auto" w:fill="auto"/>
            <w:tcMar>
              <w:top w:w="100" w:type="dxa"/>
              <w:left w:w="100" w:type="dxa"/>
              <w:bottom w:w="100" w:type="dxa"/>
              <w:right w:w="100" w:type="dxa"/>
            </w:tcMar>
          </w:tcPr>
          <w:p w14:paraId="17337E01" w14:textId="77777777" w:rsidR="00022E3A" w:rsidRPr="00172B39" w:rsidRDefault="00022E3A" w:rsidP="00172B39">
            <w:pPr>
              <w:spacing w:line="276" w:lineRule="auto"/>
              <w:jc w:val="both"/>
              <w:rPr>
                <w:rFonts w:eastAsia="Century Gothic" w:cs="Arial"/>
                <w:b/>
                <w:sz w:val="20"/>
              </w:rPr>
            </w:pPr>
          </w:p>
        </w:tc>
        <w:tc>
          <w:tcPr>
            <w:tcW w:w="1069" w:type="pct"/>
            <w:shd w:val="clear" w:color="auto" w:fill="auto"/>
            <w:tcMar>
              <w:top w:w="100" w:type="dxa"/>
              <w:left w:w="100" w:type="dxa"/>
              <w:bottom w:w="100" w:type="dxa"/>
              <w:right w:w="100" w:type="dxa"/>
            </w:tcMar>
          </w:tcPr>
          <w:p w14:paraId="2D75BBA4" w14:textId="77777777" w:rsidR="00022E3A" w:rsidRPr="00172B39" w:rsidRDefault="00022E3A" w:rsidP="00172B39">
            <w:pPr>
              <w:spacing w:line="276" w:lineRule="auto"/>
              <w:jc w:val="both"/>
              <w:rPr>
                <w:rFonts w:eastAsia="Century Gothic" w:cs="Arial"/>
                <w:b/>
                <w:sz w:val="20"/>
              </w:rPr>
            </w:pPr>
          </w:p>
        </w:tc>
      </w:tr>
    </w:tbl>
    <w:p w14:paraId="4262FF25" w14:textId="0050B35D" w:rsidR="00022E3A" w:rsidRPr="00172B39" w:rsidRDefault="00A46C2D" w:rsidP="00172B39">
      <w:pPr>
        <w:spacing w:before="120" w:after="120" w:line="276" w:lineRule="auto"/>
        <w:ind w:hanging="2"/>
        <w:rPr>
          <w:rFonts w:eastAsia="Century Gothic" w:cs="Arial"/>
          <w:bCs/>
          <w:sz w:val="18"/>
          <w:szCs w:val="18"/>
        </w:rPr>
      </w:pPr>
      <w:bookmarkStart w:id="72" w:name="_Hlk76134550"/>
      <w:r w:rsidRPr="00172B39">
        <w:rPr>
          <w:rFonts w:eastAsia="Century Gothic" w:cs="Arial"/>
          <w:bCs/>
          <w:sz w:val="18"/>
          <w:szCs w:val="18"/>
        </w:rPr>
        <w:t xml:space="preserve">Fuente: </w:t>
      </w:r>
      <w:r w:rsidRPr="00172B39">
        <w:rPr>
          <w:rFonts w:eastAsia="Century Gothic" w:cs="Arial"/>
          <w:bCs/>
          <w:sz w:val="18"/>
          <w:szCs w:val="18"/>
          <w:u w:val="single"/>
        </w:rPr>
        <w:t>[insertar fuente de información</w:t>
      </w:r>
      <w:r w:rsidRPr="00172B39">
        <w:rPr>
          <w:rFonts w:eastAsia="Century Gothic" w:cs="Arial"/>
          <w:bCs/>
          <w:sz w:val="18"/>
          <w:szCs w:val="18"/>
        </w:rPr>
        <w:t>].</w:t>
      </w:r>
    </w:p>
    <w:p w14:paraId="037289D0" w14:textId="28BB9DEE" w:rsidR="00EC6993" w:rsidRPr="00172B39" w:rsidRDefault="00EC6993" w:rsidP="00172B39">
      <w:pPr>
        <w:spacing w:before="120" w:after="120" w:line="276" w:lineRule="auto"/>
        <w:ind w:hanging="2"/>
        <w:rPr>
          <w:rFonts w:eastAsia="Century Gothic" w:cs="Arial"/>
          <w:b/>
          <w:sz w:val="24"/>
        </w:rPr>
      </w:pPr>
      <w:r w:rsidRPr="00172B39">
        <w:rPr>
          <w:rFonts w:eastAsia="Century Gothic" w:cs="Arial"/>
          <w:b/>
          <w:sz w:val="24"/>
        </w:rPr>
        <w:br w:type="page"/>
      </w:r>
    </w:p>
    <w:p w14:paraId="6AE312EB" w14:textId="2D1D5C5C" w:rsidR="00022E3A" w:rsidRPr="00172B39" w:rsidRDefault="009F4A88" w:rsidP="00172B39">
      <w:pPr>
        <w:spacing w:before="120" w:after="120" w:line="276" w:lineRule="auto"/>
        <w:ind w:hanging="2"/>
        <w:jc w:val="center"/>
        <w:rPr>
          <w:rFonts w:eastAsia="Century Gothic" w:cs="Arial"/>
          <w:b/>
          <w:sz w:val="24"/>
          <w:u w:val="single"/>
        </w:rPr>
      </w:pPr>
      <w:r w:rsidRPr="00172B39">
        <w:rPr>
          <w:rFonts w:eastAsia="Century Gothic" w:cs="Arial"/>
          <w:b/>
          <w:sz w:val="24"/>
        </w:rPr>
        <w:lastRenderedPageBreak/>
        <w:t xml:space="preserve">Cuadro </w:t>
      </w:r>
      <w:r w:rsidR="00022E3A" w:rsidRPr="00172B39">
        <w:rPr>
          <w:rFonts w:eastAsia="Century Gothic" w:cs="Arial"/>
          <w:b/>
          <w:sz w:val="24"/>
        </w:rPr>
        <w:t>2. Presupuesto</w:t>
      </w:r>
      <w:r w:rsidR="00B71D2F" w:rsidRPr="00172B39">
        <w:rPr>
          <w:rFonts w:eastAsia="Century Gothic" w:cs="Arial"/>
          <w:b/>
          <w:sz w:val="24"/>
        </w:rPr>
        <w:t xml:space="preserve"> </w:t>
      </w:r>
      <w:r w:rsidR="00B71D2F" w:rsidRPr="00172B39">
        <w:rPr>
          <w:rFonts w:eastAsia="Century Gothic" w:cs="Arial"/>
          <w:b/>
          <w:bCs/>
          <w:sz w:val="24"/>
        </w:rPr>
        <w:t>del FAM-</w:t>
      </w:r>
      <w:r w:rsidR="000E1217" w:rsidRPr="00172B39">
        <w:rPr>
          <w:rFonts w:eastAsia="Century Gothic" w:cs="Arial"/>
          <w:b/>
          <w:bCs/>
          <w:sz w:val="24"/>
        </w:rPr>
        <w:t>AS</w:t>
      </w:r>
      <w:r w:rsidR="00022E3A" w:rsidRPr="00172B39">
        <w:rPr>
          <w:rFonts w:eastAsia="Century Gothic" w:cs="Arial"/>
          <w:b/>
          <w:sz w:val="24"/>
        </w:rPr>
        <w:t xml:space="preserve"> en </w:t>
      </w:r>
      <w:r w:rsidR="00E946E4" w:rsidRPr="00172B39">
        <w:rPr>
          <w:rFonts w:eastAsia="Century Gothic" w:cs="Arial"/>
          <w:b/>
          <w:sz w:val="24"/>
        </w:rPr>
        <w:t>[</w:t>
      </w:r>
      <w:r w:rsidR="00E946E4" w:rsidRPr="00172B39">
        <w:rPr>
          <w:rFonts w:eastAsia="Century Gothic" w:cs="Arial"/>
          <w:b/>
          <w:sz w:val="24"/>
          <w:u w:val="single"/>
        </w:rPr>
        <w:t>ejercicio fiscal evaluado</w:t>
      </w:r>
      <w:r w:rsidR="00E946E4" w:rsidRPr="00172B39">
        <w:rPr>
          <w:rFonts w:eastAsia="Century Gothic" w:cs="Arial"/>
          <w:b/>
          <w:sz w:val="24"/>
        </w:rPr>
        <w:t>]</w:t>
      </w:r>
      <w:r w:rsidR="00022E3A" w:rsidRPr="00172B39">
        <w:rPr>
          <w:rFonts w:eastAsia="Century Gothic" w:cs="Arial"/>
          <w:b/>
          <w:sz w:val="24"/>
        </w:rPr>
        <w:t xml:space="preserve"> por </w:t>
      </w:r>
      <w:r w:rsidR="00EB7C46" w:rsidRPr="00172B39">
        <w:rPr>
          <w:rFonts w:eastAsia="Century Gothic" w:cs="Arial"/>
          <w:b/>
          <w:sz w:val="24"/>
        </w:rPr>
        <w:t>programa</w:t>
      </w:r>
      <w:r w:rsidR="00B921AE" w:rsidRPr="00172B39">
        <w:rPr>
          <w:rFonts w:eastAsia="Century Gothic" w:cs="Arial"/>
          <w:b/>
          <w:sz w:val="24"/>
        </w:rPr>
        <w:t xml:space="preserve"> y tipo de apoyo</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2"/>
        <w:gridCol w:w="1932"/>
        <w:gridCol w:w="1151"/>
        <w:gridCol w:w="1560"/>
        <w:gridCol w:w="1352"/>
        <w:gridCol w:w="1281"/>
      </w:tblGrid>
      <w:tr w:rsidR="00A12247" w:rsidRPr="00172B39" w14:paraId="05A3ED37" w14:textId="77777777" w:rsidTr="004C4AA5">
        <w:trPr>
          <w:trHeight w:val="300"/>
          <w:tblHeader/>
        </w:trPr>
        <w:tc>
          <w:tcPr>
            <w:tcW w:w="2552" w:type="dxa"/>
            <w:shd w:val="clear" w:color="auto" w:fill="17365D"/>
            <w:noWrap/>
            <w:vAlign w:val="center"/>
            <w:hideMark/>
          </w:tcPr>
          <w:p w14:paraId="1FF9F1E2" w14:textId="1A14A34C" w:rsidR="00A12247" w:rsidRPr="00172B39" w:rsidRDefault="00A12247" w:rsidP="00172B39">
            <w:pPr>
              <w:spacing w:line="276" w:lineRule="auto"/>
              <w:ind w:hanging="2"/>
              <w:jc w:val="center"/>
              <w:rPr>
                <w:rFonts w:eastAsia="Century Gothic" w:cs="Arial"/>
                <w:b/>
                <w:color w:val="FFFFFF"/>
                <w:sz w:val="20"/>
                <w:szCs w:val="20"/>
              </w:rPr>
            </w:pPr>
            <w:r w:rsidRPr="00172B39">
              <w:rPr>
                <w:rFonts w:eastAsia="Century Gothic" w:cs="Arial"/>
                <w:b/>
                <w:color w:val="FFFFFF"/>
                <w:sz w:val="20"/>
                <w:szCs w:val="20"/>
              </w:rPr>
              <w:t>Programa</w:t>
            </w:r>
          </w:p>
        </w:tc>
        <w:tc>
          <w:tcPr>
            <w:tcW w:w="2376" w:type="dxa"/>
            <w:shd w:val="clear" w:color="auto" w:fill="17365D"/>
            <w:vAlign w:val="center"/>
          </w:tcPr>
          <w:p w14:paraId="52C121CC" w14:textId="53EF1316" w:rsidR="00A12247" w:rsidRPr="004C4AA5" w:rsidRDefault="00A12247" w:rsidP="004C4AA5">
            <w:pPr>
              <w:jc w:val="center"/>
              <w:rPr>
                <w:rFonts w:eastAsia="Century Gothic" w:cs="Arial"/>
                <w:bCs/>
                <w:color w:val="FFFFFF" w:themeColor="background1"/>
                <w:sz w:val="20"/>
                <w:szCs w:val="20"/>
              </w:rPr>
            </w:pPr>
            <w:r w:rsidRPr="00172B39">
              <w:rPr>
                <w:rFonts w:eastAsia="Century Gothic" w:cs="Arial"/>
                <w:b/>
                <w:color w:val="FFFFFF" w:themeColor="background1"/>
                <w:sz w:val="20"/>
                <w:szCs w:val="20"/>
              </w:rPr>
              <w:t>Tipo de apoyo</w:t>
            </w:r>
          </w:p>
        </w:tc>
        <w:tc>
          <w:tcPr>
            <w:tcW w:w="1167" w:type="dxa"/>
            <w:shd w:val="clear" w:color="auto" w:fill="17365D"/>
            <w:vAlign w:val="center"/>
          </w:tcPr>
          <w:p w14:paraId="72AC003E" w14:textId="086E8C90" w:rsidR="00A12247" w:rsidRPr="00172B39" w:rsidRDefault="00A12247" w:rsidP="00172B39">
            <w:pPr>
              <w:jc w:val="center"/>
              <w:rPr>
                <w:rFonts w:eastAsia="Century Gothic" w:cs="Arial"/>
                <w:b/>
                <w:color w:val="FFFFFF"/>
                <w:sz w:val="20"/>
                <w:szCs w:val="20"/>
              </w:rPr>
            </w:pPr>
            <w:r w:rsidRPr="00172B39">
              <w:rPr>
                <w:rFonts w:eastAsia="Century Gothic" w:cs="Arial"/>
                <w:b/>
                <w:color w:val="FFFFFF"/>
                <w:sz w:val="20"/>
                <w:szCs w:val="20"/>
              </w:rPr>
              <w:t>Número de apoyos otorgados</w:t>
            </w:r>
          </w:p>
        </w:tc>
        <w:tc>
          <w:tcPr>
            <w:tcW w:w="1560" w:type="dxa"/>
            <w:shd w:val="clear" w:color="auto" w:fill="17365D"/>
            <w:noWrap/>
            <w:vAlign w:val="center"/>
            <w:hideMark/>
          </w:tcPr>
          <w:p w14:paraId="563A7FE0" w14:textId="6B9B29A9" w:rsidR="00A12247" w:rsidRPr="00172B39" w:rsidRDefault="00A12247" w:rsidP="00172B39">
            <w:pPr>
              <w:jc w:val="center"/>
              <w:rPr>
                <w:rFonts w:eastAsia="Century Gothic" w:cs="Arial"/>
                <w:b/>
                <w:color w:val="FFFFFF"/>
                <w:sz w:val="20"/>
                <w:szCs w:val="20"/>
              </w:rPr>
            </w:pPr>
            <w:r w:rsidRPr="00172B39">
              <w:rPr>
                <w:rFonts w:eastAsia="Century Gothic" w:cs="Arial"/>
                <w:b/>
                <w:color w:val="FFFFFF"/>
                <w:sz w:val="20"/>
                <w:szCs w:val="20"/>
              </w:rPr>
              <w:t xml:space="preserve">Presupuesto </w:t>
            </w:r>
            <w:r w:rsidR="004C4AA5">
              <w:rPr>
                <w:rFonts w:eastAsia="Century Gothic" w:cs="Arial"/>
                <w:b/>
                <w:color w:val="FFFFFF"/>
                <w:sz w:val="20"/>
                <w:szCs w:val="20"/>
              </w:rPr>
              <w:t>e</w:t>
            </w:r>
            <w:r w:rsidRPr="00172B39">
              <w:rPr>
                <w:rFonts w:eastAsia="Century Gothic" w:cs="Arial"/>
                <w:b/>
                <w:color w:val="FFFFFF"/>
                <w:sz w:val="20"/>
                <w:szCs w:val="20"/>
              </w:rPr>
              <w:t>jercido por el programa</w:t>
            </w:r>
          </w:p>
        </w:tc>
        <w:tc>
          <w:tcPr>
            <w:tcW w:w="892" w:type="dxa"/>
            <w:shd w:val="clear" w:color="auto" w:fill="17365D"/>
            <w:vAlign w:val="center"/>
          </w:tcPr>
          <w:p w14:paraId="0BACB38A" w14:textId="5071A3B4" w:rsidR="00A12247" w:rsidRPr="00172B39" w:rsidRDefault="00A12247" w:rsidP="004C4AA5">
            <w:pPr>
              <w:jc w:val="center"/>
              <w:rPr>
                <w:rFonts w:eastAsia="Century Gothic" w:cs="Arial"/>
                <w:b/>
                <w:color w:val="FFFFFF"/>
                <w:sz w:val="20"/>
                <w:szCs w:val="20"/>
              </w:rPr>
            </w:pPr>
            <w:r w:rsidRPr="00172B39">
              <w:rPr>
                <w:rFonts w:eastAsia="Century Gothic" w:cs="Arial"/>
                <w:b/>
                <w:color w:val="FFFFFF"/>
                <w:sz w:val="20"/>
                <w:szCs w:val="20"/>
              </w:rPr>
              <w:t>Presupuesto ejercido del FAM-AS</w:t>
            </w:r>
          </w:p>
        </w:tc>
        <w:tc>
          <w:tcPr>
            <w:tcW w:w="1281" w:type="dxa"/>
            <w:shd w:val="clear" w:color="auto" w:fill="17365D"/>
            <w:noWrap/>
            <w:vAlign w:val="center"/>
            <w:hideMark/>
          </w:tcPr>
          <w:p w14:paraId="1D489C61" w14:textId="2D64B627" w:rsidR="00A12247" w:rsidRPr="00172B39" w:rsidRDefault="00A12247" w:rsidP="00172B39">
            <w:pPr>
              <w:jc w:val="center"/>
              <w:rPr>
                <w:rFonts w:eastAsia="Century Gothic" w:cs="Arial"/>
                <w:b/>
                <w:color w:val="FFFFFF"/>
                <w:sz w:val="20"/>
                <w:szCs w:val="20"/>
              </w:rPr>
            </w:pPr>
            <w:r w:rsidRPr="00172B39">
              <w:rPr>
                <w:rFonts w:eastAsia="Century Gothic" w:cs="Arial"/>
                <w:b/>
                <w:color w:val="FFFFFF"/>
                <w:sz w:val="20"/>
                <w:szCs w:val="20"/>
              </w:rPr>
              <w:t xml:space="preserve">Porcentaje financiado con recursos del FAM-AS </w:t>
            </w:r>
          </w:p>
        </w:tc>
      </w:tr>
      <w:tr w:rsidR="00A12247" w:rsidRPr="00172B39" w14:paraId="7EA0E2B2" w14:textId="77777777" w:rsidTr="00B2463F">
        <w:trPr>
          <w:trHeight w:val="300"/>
          <w:tblHeader/>
        </w:trPr>
        <w:tc>
          <w:tcPr>
            <w:tcW w:w="2552" w:type="dxa"/>
            <w:shd w:val="clear" w:color="auto" w:fill="auto"/>
            <w:noWrap/>
            <w:vAlign w:val="center"/>
            <w:hideMark/>
          </w:tcPr>
          <w:p w14:paraId="7CCFFE64" w14:textId="17EDD139" w:rsidR="00A12247" w:rsidRPr="00172B39" w:rsidRDefault="00A12247" w:rsidP="00172B39">
            <w:pPr>
              <w:rPr>
                <w:rFonts w:cs="Arial"/>
                <w:b/>
                <w:bCs/>
                <w:sz w:val="16"/>
                <w:szCs w:val="16"/>
                <w:lang w:eastAsia="es-MX"/>
              </w:rPr>
            </w:pPr>
            <w:r w:rsidRPr="00172B39">
              <w:rPr>
                <w:rFonts w:eastAsia="Century Gothic" w:cs="Arial"/>
                <w:bCs/>
                <w:sz w:val="16"/>
                <w:szCs w:val="16"/>
              </w:rPr>
              <w:t xml:space="preserve">Programa de Desayunos Escolares </w:t>
            </w:r>
          </w:p>
        </w:tc>
        <w:tc>
          <w:tcPr>
            <w:tcW w:w="2376" w:type="dxa"/>
            <w:vAlign w:val="center"/>
          </w:tcPr>
          <w:p w14:paraId="4695AAE2" w14:textId="5A6D07EB" w:rsidR="00A12247" w:rsidRPr="00172B39" w:rsidRDefault="00A12247" w:rsidP="00172B39">
            <w:pPr>
              <w:jc w:val="both"/>
              <w:rPr>
                <w:rFonts w:cs="Arial"/>
                <w:bCs/>
                <w:sz w:val="16"/>
                <w:szCs w:val="16"/>
                <w:lang w:eastAsia="es-MX"/>
              </w:rPr>
            </w:pPr>
            <w:r w:rsidRPr="00172B39">
              <w:rPr>
                <w:rFonts w:cs="Arial"/>
                <w:bCs/>
                <w:sz w:val="16"/>
                <w:szCs w:val="16"/>
                <w:lang w:eastAsia="es-MX"/>
              </w:rPr>
              <w:t>[</w:t>
            </w:r>
            <w:r w:rsidRPr="00172B39">
              <w:rPr>
                <w:rFonts w:cs="Arial"/>
                <w:bCs/>
                <w:sz w:val="16"/>
                <w:szCs w:val="16"/>
                <w:u w:val="single"/>
                <w:lang w:eastAsia="es-MX"/>
              </w:rPr>
              <w:t>insertar tipo de apoyo, por ejemplo: desayunos escolares, apoyos alimentarios, de asistencia social, etcétera</w:t>
            </w:r>
            <w:r w:rsidRPr="00172B39">
              <w:rPr>
                <w:rFonts w:cs="Arial"/>
                <w:bCs/>
                <w:sz w:val="16"/>
                <w:szCs w:val="16"/>
                <w:lang w:eastAsia="es-MX"/>
              </w:rPr>
              <w:t>]</w:t>
            </w:r>
          </w:p>
          <w:p w14:paraId="5CA6C2F8" w14:textId="77777777" w:rsidR="00A12247" w:rsidRPr="00172B39" w:rsidRDefault="00A12247" w:rsidP="00172B39">
            <w:pPr>
              <w:jc w:val="both"/>
              <w:rPr>
                <w:rFonts w:cs="Arial"/>
                <w:sz w:val="16"/>
                <w:szCs w:val="16"/>
                <w:lang w:eastAsia="es-MX"/>
              </w:rPr>
            </w:pPr>
          </w:p>
          <w:p w14:paraId="525F30FF" w14:textId="70D33B17" w:rsidR="00A12247" w:rsidRPr="00172B39" w:rsidRDefault="00A12247" w:rsidP="00172B39">
            <w:pPr>
              <w:jc w:val="both"/>
              <w:rPr>
                <w:rFonts w:cs="Arial"/>
                <w:sz w:val="16"/>
                <w:szCs w:val="16"/>
                <w:lang w:eastAsia="es-MX"/>
              </w:rPr>
            </w:pPr>
            <w:r w:rsidRPr="00172B39">
              <w:rPr>
                <w:rFonts w:cs="Arial"/>
                <w:sz w:val="16"/>
                <w:szCs w:val="16"/>
                <w:lang w:eastAsia="es-MX"/>
              </w:rPr>
              <w:t>[</w:t>
            </w:r>
            <w:r w:rsidRPr="00172B39">
              <w:rPr>
                <w:rFonts w:cs="Arial"/>
                <w:sz w:val="16"/>
                <w:szCs w:val="16"/>
                <w:u w:val="single"/>
                <w:lang w:eastAsia="es-MX"/>
              </w:rPr>
              <w:t>agregar</w:t>
            </w:r>
            <w:r w:rsidR="004C4AA5">
              <w:rPr>
                <w:rFonts w:cs="Arial"/>
                <w:sz w:val="16"/>
                <w:szCs w:val="16"/>
                <w:u w:val="single"/>
                <w:lang w:eastAsia="es-MX"/>
              </w:rPr>
              <w:t xml:space="preserve"> o eliminar</w:t>
            </w:r>
            <w:r w:rsidRPr="00172B39">
              <w:rPr>
                <w:rFonts w:cs="Arial"/>
                <w:sz w:val="16"/>
                <w:szCs w:val="16"/>
                <w:u w:val="single"/>
                <w:lang w:eastAsia="es-MX"/>
              </w:rPr>
              <w:t xml:space="preserve"> las filas que sean necesarias por tipo de proyecto</w:t>
            </w:r>
            <w:r w:rsidRPr="00172B39">
              <w:rPr>
                <w:rFonts w:cs="Arial"/>
                <w:sz w:val="16"/>
                <w:szCs w:val="16"/>
                <w:lang w:eastAsia="es-MX"/>
              </w:rPr>
              <w:t>]</w:t>
            </w:r>
          </w:p>
        </w:tc>
        <w:tc>
          <w:tcPr>
            <w:tcW w:w="1167" w:type="dxa"/>
            <w:vAlign w:val="center"/>
          </w:tcPr>
          <w:p w14:paraId="47046AD6" w14:textId="77777777" w:rsidR="00A12247" w:rsidRPr="00172B39" w:rsidRDefault="00A12247" w:rsidP="00172B39">
            <w:pPr>
              <w:rPr>
                <w:rFonts w:cs="Arial"/>
                <w:sz w:val="16"/>
                <w:szCs w:val="16"/>
                <w:lang w:eastAsia="es-MX"/>
              </w:rPr>
            </w:pPr>
          </w:p>
        </w:tc>
        <w:tc>
          <w:tcPr>
            <w:tcW w:w="1560" w:type="dxa"/>
            <w:shd w:val="clear" w:color="auto" w:fill="auto"/>
            <w:noWrap/>
            <w:vAlign w:val="center"/>
            <w:hideMark/>
          </w:tcPr>
          <w:p w14:paraId="28E78B6B" w14:textId="4B924F98" w:rsidR="00A12247" w:rsidRPr="00172B39" w:rsidRDefault="00A12247" w:rsidP="00172B39">
            <w:pPr>
              <w:rPr>
                <w:rFonts w:cs="Arial"/>
                <w:sz w:val="16"/>
                <w:szCs w:val="16"/>
                <w:lang w:eastAsia="es-MX"/>
              </w:rPr>
            </w:pPr>
            <w:r w:rsidRPr="00172B39">
              <w:rPr>
                <w:rFonts w:cs="Arial"/>
                <w:sz w:val="16"/>
                <w:szCs w:val="16"/>
                <w:lang w:eastAsia="es-MX"/>
              </w:rPr>
              <w:t> </w:t>
            </w:r>
          </w:p>
        </w:tc>
        <w:tc>
          <w:tcPr>
            <w:tcW w:w="892" w:type="dxa"/>
          </w:tcPr>
          <w:p w14:paraId="210E29FF" w14:textId="77777777" w:rsidR="00A12247" w:rsidRPr="00172B39" w:rsidRDefault="00A12247" w:rsidP="00172B39">
            <w:pPr>
              <w:jc w:val="center"/>
              <w:rPr>
                <w:rFonts w:cs="Arial"/>
                <w:sz w:val="16"/>
                <w:szCs w:val="16"/>
                <w:lang w:eastAsia="es-MX"/>
              </w:rPr>
            </w:pPr>
          </w:p>
        </w:tc>
        <w:tc>
          <w:tcPr>
            <w:tcW w:w="1281" w:type="dxa"/>
            <w:shd w:val="clear" w:color="auto" w:fill="auto"/>
            <w:noWrap/>
            <w:vAlign w:val="center"/>
            <w:hideMark/>
          </w:tcPr>
          <w:p w14:paraId="55DC471C" w14:textId="7B705F8A" w:rsidR="00A12247" w:rsidRPr="00172B39" w:rsidRDefault="00A12247" w:rsidP="00172B39">
            <w:pPr>
              <w:jc w:val="center"/>
              <w:rPr>
                <w:rFonts w:cs="Arial"/>
                <w:sz w:val="16"/>
                <w:szCs w:val="16"/>
                <w:lang w:eastAsia="es-MX"/>
              </w:rPr>
            </w:pPr>
            <w:r w:rsidRPr="00172B39">
              <w:rPr>
                <w:rFonts w:cs="Arial"/>
                <w:sz w:val="16"/>
                <w:szCs w:val="16"/>
                <w:lang w:eastAsia="es-MX"/>
              </w:rPr>
              <w:t>[</w:t>
            </w:r>
            <w:r w:rsidRPr="00172B39">
              <w:rPr>
                <w:rFonts w:cs="Arial"/>
                <w:sz w:val="16"/>
                <w:szCs w:val="16"/>
                <w:u w:val="single"/>
                <w:lang w:eastAsia="es-MX"/>
              </w:rPr>
              <w:t>porcentaje del presupuesto del FAM-AS en la entidad</w:t>
            </w:r>
            <w:r w:rsidRPr="00172B39">
              <w:rPr>
                <w:rFonts w:cs="Arial"/>
                <w:sz w:val="16"/>
                <w:szCs w:val="16"/>
                <w:lang w:eastAsia="es-MX"/>
              </w:rPr>
              <w:t>]</w:t>
            </w:r>
          </w:p>
        </w:tc>
      </w:tr>
      <w:tr w:rsidR="00A12247" w:rsidRPr="00172B39" w14:paraId="3063067C" w14:textId="77777777" w:rsidTr="00B2463F">
        <w:trPr>
          <w:trHeight w:val="300"/>
          <w:tblHeader/>
        </w:trPr>
        <w:tc>
          <w:tcPr>
            <w:tcW w:w="2552" w:type="dxa"/>
            <w:shd w:val="clear" w:color="auto" w:fill="auto"/>
            <w:noWrap/>
            <w:vAlign w:val="center"/>
          </w:tcPr>
          <w:p w14:paraId="7D25CB95" w14:textId="68AE9195" w:rsidR="00A12247" w:rsidRPr="00172B39" w:rsidRDefault="00A12247" w:rsidP="00172B39">
            <w:pPr>
              <w:rPr>
                <w:rFonts w:cs="Arial"/>
                <w:b/>
                <w:bCs/>
                <w:sz w:val="16"/>
                <w:szCs w:val="16"/>
                <w:lang w:eastAsia="es-MX"/>
              </w:rPr>
            </w:pPr>
            <w:r w:rsidRPr="00172B39">
              <w:rPr>
                <w:rFonts w:eastAsia="Century Gothic" w:cs="Arial"/>
                <w:bCs/>
                <w:sz w:val="16"/>
                <w:szCs w:val="16"/>
              </w:rPr>
              <w:t>Programa de Asistencia Social Alimentaria en los primeros 1000 días de Vida</w:t>
            </w:r>
          </w:p>
        </w:tc>
        <w:tc>
          <w:tcPr>
            <w:tcW w:w="2376" w:type="dxa"/>
          </w:tcPr>
          <w:p w14:paraId="2E001C53" w14:textId="19B361BF" w:rsidR="00A12247" w:rsidRPr="00172B39" w:rsidRDefault="00A12247" w:rsidP="00172B39">
            <w:pPr>
              <w:jc w:val="both"/>
              <w:rPr>
                <w:rFonts w:cs="Arial"/>
                <w:sz w:val="16"/>
                <w:szCs w:val="16"/>
                <w:lang w:eastAsia="es-MX"/>
              </w:rPr>
            </w:pPr>
          </w:p>
        </w:tc>
        <w:tc>
          <w:tcPr>
            <w:tcW w:w="1167" w:type="dxa"/>
          </w:tcPr>
          <w:p w14:paraId="40185E6A" w14:textId="77777777" w:rsidR="00A12247" w:rsidRPr="00172B39" w:rsidRDefault="00A12247" w:rsidP="00172B39">
            <w:pPr>
              <w:rPr>
                <w:rFonts w:cs="Arial"/>
                <w:sz w:val="16"/>
                <w:szCs w:val="16"/>
                <w:lang w:eastAsia="es-MX"/>
              </w:rPr>
            </w:pPr>
          </w:p>
        </w:tc>
        <w:tc>
          <w:tcPr>
            <w:tcW w:w="1560" w:type="dxa"/>
            <w:shd w:val="clear" w:color="auto" w:fill="auto"/>
            <w:noWrap/>
            <w:vAlign w:val="bottom"/>
            <w:hideMark/>
          </w:tcPr>
          <w:p w14:paraId="554B661B" w14:textId="0F836DCF" w:rsidR="00A12247" w:rsidRPr="00172B39" w:rsidRDefault="00A12247" w:rsidP="00172B39">
            <w:pPr>
              <w:rPr>
                <w:rFonts w:cs="Arial"/>
                <w:sz w:val="16"/>
                <w:szCs w:val="16"/>
                <w:lang w:eastAsia="es-MX"/>
              </w:rPr>
            </w:pPr>
            <w:r w:rsidRPr="00172B39">
              <w:rPr>
                <w:rFonts w:cs="Arial"/>
                <w:sz w:val="16"/>
                <w:szCs w:val="16"/>
                <w:lang w:eastAsia="es-MX"/>
              </w:rPr>
              <w:t> </w:t>
            </w:r>
          </w:p>
        </w:tc>
        <w:tc>
          <w:tcPr>
            <w:tcW w:w="892" w:type="dxa"/>
          </w:tcPr>
          <w:p w14:paraId="0A9E1DFD" w14:textId="77777777" w:rsidR="00A12247" w:rsidRPr="00172B39" w:rsidRDefault="00A12247" w:rsidP="00172B39">
            <w:pPr>
              <w:rPr>
                <w:rFonts w:cs="Arial"/>
                <w:sz w:val="16"/>
                <w:szCs w:val="16"/>
                <w:lang w:eastAsia="es-MX"/>
              </w:rPr>
            </w:pPr>
          </w:p>
        </w:tc>
        <w:tc>
          <w:tcPr>
            <w:tcW w:w="1281" w:type="dxa"/>
            <w:shd w:val="clear" w:color="auto" w:fill="auto"/>
            <w:noWrap/>
            <w:vAlign w:val="bottom"/>
            <w:hideMark/>
          </w:tcPr>
          <w:p w14:paraId="4898FE5D" w14:textId="376DCEAA" w:rsidR="00A12247" w:rsidRPr="00172B39" w:rsidRDefault="00A12247" w:rsidP="00172B39">
            <w:pPr>
              <w:rPr>
                <w:rFonts w:cs="Arial"/>
                <w:sz w:val="16"/>
                <w:szCs w:val="16"/>
                <w:lang w:eastAsia="es-MX"/>
              </w:rPr>
            </w:pPr>
            <w:r w:rsidRPr="00172B39">
              <w:rPr>
                <w:rFonts w:cs="Arial"/>
                <w:sz w:val="16"/>
                <w:szCs w:val="16"/>
                <w:lang w:eastAsia="es-MX"/>
              </w:rPr>
              <w:t> </w:t>
            </w:r>
          </w:p>
        </w:tc>
      </w:tr>
      <w:tr w:rsidR="00A12247" w:rsidRPr="00172B39" w14:paraId="7E0D2B5B" w14:textId="77777777" w:rsidTr="00B2463F">
        <w:trPr>
          <w:trHeight w:val="300"/>
          <w:tblHeader/>
        </w:trPr>
        <w:tc>
          <w:tcPr>
            <w:tcW w:w="2552" w:type="dxa"/>
            <w:shd w:val="clear" w:color="auto" w:fill="auto"/>
            <w:noWrap/>
            <w:vAlign w:val="center"/>
          </w:tcPr>
          <w:p w14:paraId="5870DBE5" w14:textId="093C35F3" w:rsidR="00A12247" w:rsidRPr="00172B39" w:rsidRDefault="00A12247" w:rsidP="00172B39">
            <w:pPr>
              <w:rPr>
                <w:rFonts w:cs="Arial"/>
                <w:b/>
                <w:bCs/>
                <w:sz w:val="16"/>
                <w:szCs w:val="16"/>
                <w:lang w:eastAsia="es-MX"/>
              </w:rPr>
            </w:pPr>
            <w:r w:rsidRPr="00172B39">
              <w:rPr>
                <w:rFonts w:eastAsia="Century Gothic" w:cs="Arial"/>
                <w:bCs/>
                <w:sz w:val="16"/>
                <w:szCs w:val="16"/>
              </w:rPr>
              <w:t>Programa de Asistencia Social Alimentaria a Personas de Atención Prioritaria</w:t>
            </w:r>
          </w:p>
        </w:tc>
        <w:tc>
          <w:tcPr>
            <w:tcW w:w="2376" w:type="dxa"/>
          </w:tcPr>
          <w:p w14:paraId="7CB0D6CD" w14:textId="14B67148" w:rsidR="00A12247" w:rsidRPr="00172B39" w:rsidRDefault="00A12247" w:rsidP="00172B39">
            <w:pPr>
              <w:jc w:val="both"/>
              <w:rPr>
                <w:rFonts w:cs="Arial"/>
                <w:sz w:val="16"/>
                <w:szCs w:val="16"/>
                <w:lang w:eastAsia="es-MX"/>
              </w:rPr>
            </w:pPr>
          </w:p>
        </w:tc>
        <w:tc>
          <w:tcPr>
            <w:tcW w:w="1167" w:type="dxa"/>
          </w:tcPr>
          <w:p w14:paraId="290EB81F" w14:textId="77777777" w:rsidR="00A12247" w:rsidRPr="00172B39" w:rsidRDefault="00A12247" w:rsidP="00172B39">
            <w:pPr>
              <w:rPr>
                <w:rFonts w:cs="Arial"/>
                <w:sz w:val="16"/>
                <w:szCs w:val="16"/>
                <w:lang w:eastAsia="es-MX"/>
              </w:rPr>
            </w:pPr>
          </w:p>
        </w:tc>
        <w:tc>
          <w:tcPr>
            <w:tcW w:w="1560" w:type="dxa"/>
            <w:shd w:val="clear" w:color="auto" w:fill="auto"/>
            <w:noWrap/>
            <w:vAlign w:val="bottom"/>
            <w:hideMark/>
          </w:tcPr>
          <w:p w14:paraId="272D64EB" w14:textId="01EAD58A" w:rsidR="00A12247" w:rsidRPr="00172B39" w:rsidRDefault="00A12247" w:rsidP="00172B39">
            <w:pPr>
              <w:rPr>
                <w:rFonts w:cs="Arial"/>
                <w:sz w:val="16"/>
                <w:szCs w:val="16"/>
                <w:lang w:eastAsia="es-MX"/>
              </w:rPr>
            </w:pPr>
            <w:r w:rsidRPr="00172B39">
              <w:rPr>
                <w:rFonts w:cs="Arial"/>
                <w:sz w:val="16"/>
                <w:szCs w:val="16"/>
                <w:lang w:eastAsia="es-MX"/>
              </w:rPr>
              <w:t> </w:t>
            </w:r>
          </w:p>
        </w:tc>
        <w:tc>
          <w:tcPr>
            <w:tcW w:w="892" w:type="dxa"/>
          </w:tcPr>
          <w:p w14:paraId="323E0DF3" w14:textId="77777777" w:rsidR="00A12247" w:rsidRPr="00172B39" w:rsidRDefault="00A12247" w:rsidP="00172B39">
            <w:pPr>
              <w:rPr>
                <w:rFonts w:cs="Arial"/>
                <w:sz w:val="16"/>
                <w:szCs w:val="16"/>
                <w:lang w:eastAsia="es-MX"/>
              </w:rPr>
            </w:pPr>
          </w:p>
        </w:tc>
        <w:tc>
          <w:tcPr>
            <w:tcW w:w="1281" w:type="dxa"/>
            <w:shd w:val="clear" w:color="auto" w:fill="auto"/>
            <w:noWrap/>
            <w:vAlign w:val="bottom"/>
            <w:hideMark/>
          </w:tcPr>
          <w:p w14:paraId="13855B53" w14:textId="6EF1184C" w:rsidR="00A12247" w:rsidRPr="00172B39" w:rsidRDefault="00A12247" w:rsidP="00172B39">
            <w:pPr>
              <w:rPr>
                <w:rFonts w:cs="Arial"/>
                <w:sz w:val="16"/>
                <w:szCs w:val="16"/>
                <w:lang w:eastAsia="es-MX"/>
              </w:rPr>
            </w:pPr>
            <w:r w:rsidRPr="00172B39">
              <w:rPr>
                <w:rFonts w:cs="Arial"/>
                <w:sz w:val="16"/>
                <w:szCs w:val="16"/>
                <w:lang w:eastAsia="es-MX"/>
              </w:rPr>
              <w:t> </w:t>
            </w:r>
          </w:p>
        </w:tc>
      </w:tr>
      <w:tr w:rsidR="00A12247" w:rsidRPr="00172B39" w14:paraId="536C1B6E" w14:textId="77777777" w:rsidTr="00B2463F">
        <w:trPr>
          <w:trHeight w:val="300"/>
          <w:tblHeader/>
        </w:trPr>
        <w:tc>
          <w:tcPr>
            <w:tcW w:w="2552" w:type="dxa"/>
            <w:shd w:val="clear" w:color="auto" w:fill="auto"/>
            <w:noWrap/>
            <w:vAlign w:val="center"/>
          </w:tcPr>
          <w:p w14:paraId="2B52F8DC" w14:textId="719AC3E9" w:rsidR="00A12247" w:rsidRPr="00172B39" w:rsidRDefault="00A12247" w:rsidP="00172B39">
            <w:pPr>
              <w:rPr>
                <w:rFonts w:cs="Arial"/>
                <w:sz w:val="16"/>
                <w:szCs w:val="16"/>
                <w:lang w:eastAsia="es-MX"/>
              </w:rPr>
            </w:pPr>
            <w:r w:rsidRPr="00172B39">
              <w:rPr>
                <w:rFonts w:eastAsia="Century Gothic" w:cs="Arial"/>
                <w:bCs/>
                <w:sz w:val="16"/>
                <w:szCs w:val="16"/>
              </w:rPr>
              <w:t>Programa de Asistencia Social Alimentaria a Personas en Situación de Emergencia o Desastre</w:t>
            </w:r>
          </w:p>
        </w:tc>
        <w:tc>
          <w:tcPr>
            <w:tcW w:w="2376" w:type="dxa"/>
          </w:tcPr>
          <w:p w14:paraId="2921D4B5" w14:textId="6C0CB807" w:rsidR="00A12247" w:rsidRPr="00172B39" w:rsidRDefault="00A12247" w:rsidP="00172B39">
            <w:pPr>
              <w:jc w:val="both"/>
              <w:rPr>
                <w:rFonts w:cs="Arial"/>
                <w:sz w:val="16"/>
                <w:szCs w:val="16"/>
                <w:lang w:eastAsia="es-MX"/>
              </w:rPr>
            </w:pPr>
          </w:p>
        </w:tc>
        <w:tc>
          <w:tcPr>
            <w:tcW w:w="1167" w:type="dxa"/>
          </w:tcPr>
          <w:p w14:paraId="67FAB3AB" w14:textId="77777777" w:rsidR="00A12247" w:rsidRPr="00172B39" w:rsidRDefault="00A12247" w:rsidP="00172B39">
            <w:pPr>
              <w:rPr>
                <w:rFonts w:cs="Arial"/>
                <w:sz w:val="16"/>
                <w:szCs w:val="16"/>
                <w:lang w:eastAsia="es-MX"/>
              </w:rPr>
            </w:pPr>
          </w:p>
        </w:tc>
        <w:tc>
          <w:tcPr>
            <w:tcW w:w="1560" w:type="dxa"/>
            <w:shd w:val="clear" w:color="auto" w:fill="auto"/>
            <w:noWrap/>
            <w:vAlign w:val="bottom"/>
            <w:hideMark/>
          </w:tcPr>
          <w:p w14:paraId="11E9F3DB" w14:textId="34BA3E74" w:rsidR="00A12247" w:rsidRPr="00172B39" w:rsidRDefault="00A12247" w:rsidP="00172B39">
            <w:pPr>
              <w:rPr>
                <w:rFonts w:cs="Arial"/>
                <w:sz w:val="16"/>
                <w:szCs w:val="16"/>
                <w:lang w:eastAsia="es-MX"/>
              </w:rPr>
            </w:pPr>
            <w:r w:rsidRPr="00172B39">
              <w:rPr>
                <w:rFonts w:cs="Arial"/>
                <w:sz w:val="16"/>
                <w:szCs w:val="16"/>
                <w:lang w:eastAsia="es-MX"/>
              </w:rPr>
              <w:t> </w:t>
            </w:r>
          </w:p>
        </w:tc>
        <w:tc>
          <w:tcPr>
            <w:tcW w:w="892" w:type="dxa"/>
          </w:tcPr>
          <w:p w14:paraId="42742D28" w14:textId="77777777" w:rsidR="00A12247" w:rsidRPr="00172B39" w:rsidRDefault="00A12247" w:rsidP="00172B39">
            <w:pPr>
              <w:rPr>
                <w:rFonts w:cs="Arial"/>
                <w:sz w:val="16"/>
                <w:szCs w:val="16"/>
                <w:lang w:eastAsia="es-MX"/>
              </w:rPr>
            </w:pPr>
          </w:p>
        </w:tc>
        <w:tc>
          <w:tcPr>
            <w:tcW w:w="1281" w:type="dxa"/>
            <w:shd w:val="clear" w:color="auto" w:fill="auto"/>
            <w:noWrap/>
            <w:vAlign w:val="bottom"/>
            <w:hideMark/>
          </w:tcPr>
          <w:p w14:paraId="573CD2B4" w14:textId="11AA0450" w:rsidR="00A12247" w:rsidRPr="00172B39" w:rsidRDefault="00A12247" w:rsidP="00172B39">
            <w:pPr>
              <w:rPr>
                <w:rFonts w:cs="Arial"/>
                <w:sz w:val="16"/>
                <w:szCs w:val="16"/>
                <w:lang w:eastAsia="es-MX"/>
              </w:rPr>
            </w:pPr>
            <w:r w:rsidRPr="00172B39">
              <w:rPr>
                <w:rFonts w:cs="Arial"/>
                <w:sz w:val="16"/>
                <w:szCs w:val="16"/>
                <w:lang w:eastAsia="es-MX"/>
              </w:rPr>
              <w:t> </w:t>
            </w:r>
          </w:p>
        </w:tc>
      </w:tr>
      <w:tr w:rsidR="00A12247" w:rsidRPr="00172B39" w14:paraId="5A676D92" w14:textId="77777777" w:rsidTr="00B2463F">
        <w:trPr>
          <w:trHeight w:val="300"/>
          <w:tblHeader/>
        </w:trPr>
        <w:tc>
          <w:tcPr>
            <w:tcW w:w="2552" w:type="dxa"/>
            <w:shd w:val="clear" w:color="auto" w:fill="auto"/>
            <w:noWrap/>
            <w:vAlign w:val="center"/>
          </w:tcPr>
          <w:p w14:paraId="3B2ABD12" w14:textId="277F0C03" w:rsidR="00A12247" w:rsidRPr="00172B39" w:rsidRDefault="00A12247" w:rsidP="00172B39">
            <w:pPr>
              <w:rPr>
                <w:rFonts w:cs="Arial"/>
                <w:b/>
                <w:bCs/>
                <w:sz w:val="16"/>
                <w:szCs w:val="16"/>
                <w:lang w:eastAsia="es-MX"/>
              </w:rPr>
            </w:pPr>
            <w:r w:rsidRPr="00172B39">
              <w:rPr>
                <w:rFonts w:eastAsia="Century Gothic" w:cs="Arial"/>
                <w:bCs/>
                <w:sz w:val="16"/>
                <w:szCs w:val="16"/>
              </w:rPr>
              <w:t>Programa de Salud y Bienestar Comunitario</w:t>
            </w:r>
          </w:p>
        </w:tc>
        <w:tc>
          <w:tcPr>
            <w:tcW w:w="2376" w:type="dxa"/>
          </w:tcPr>
          <w:p w14:paraId="71A43AFF" w14:textId="36249785" w:rsidR="00A12247" w:rsidRPr="00172B39" w:rsidRDefault="00A12247" w:rsidP="00172B39">
            <w:pPr>
              <w:jc w:val="both"/>
              <w:rPr>
                <w:rFonts w:cs="Arial"/>
                <w:sz w:val="16"/>
                <w:szCs w:val="16"/>
                <w:lang w:eastAsia="es-MX"/>
              </w:rPr>
            </w:pPr>
          </w:p>
        </w:tc>
        <w:tc>
          <w:tcPr>
            <w:tcW w:w="1167" w:type="dxa"/>
          </w:tcPr>
          <w:p w14:paraId="75A928D4" w14:textId="77777777" w:rsidR="00A12247" w:rsidRPr="00172B39" w:rsidRDefault="00A12247" w:rsidP="00172B39">
            <w:pPr>
              <w:rPr>
                <w:rFonts w:cs="Arial"/>
                <w:sz w:val="16"/>
                <w:szCs w:val="16"/>
                <w:lang w:eastAsia="es-MX"/>
              </w:rPr>
            </w:pPr>
          </w:p>
        </w:tc>
        <w:tc>
          <w:tcPr>
            <w:tcW w:w="1560" w:type="dxa"/>
            <w:shd w:val="clear" w:color="auto" w:fill="auto"/>
            <w:noWrap/>
            <w:vAlign w:val="bottom"/>
          </w:tcPr>
          <w:p w14:paraId="44783236" w14:textId="17CB848F" w:rsidR="00A12247" w:rsidRPr="00172B39" w:rsidRDefault="00A12247" w:rsidP="00172B39">
            <w:pPr>
              <w:rPr>
                <w:rFonts w:cs="Arial"/>
                <w:sz w:val="16"/>
                <w:szCs w:val="16"/>
                <w:lang w:eastAsia="es-MX"/>
              </w:rPr>
            </w:pPr>
          </w:p>
        </w:tc>
        <w:tc>
          <w:tcPr>
            <w:tcW w:w="892" w:type="dxa"/>
          </w:tcPr>
          <w:p w14:paraId="4096B0A7" w14:textId="77777777" w:rsidR="00A12247" w:rsidRPr="00172B39" w:rsidRDefault="00A12247" w:rsidP="00172B39">
            <w:pPr>
              <w:rPr>
                <w:rFonts w:cs="Arial"/>
                <w:sz w:val="16"/>
                <w:szCs w:val="16"/>
                <w:lang w:eastAsia="es-MX"/>
              </w:rPr>
            </w:pPr>
          </w:p>
        </w:tc>
        <w:tc>
          <w:tcPr>
            <w:tcW w:w="1281" w:type="dxa"/>
            <w:shd w:val="clear" w:color="auto" w:fill="auto"/>
            <w:noWrap/>
            <w:vAlign w:val="bottom"/>
          </w:tcPr>
          <w:p w14:paraId="522B18E8" w14:textId="7DF524EE" w:rsidR="00A12247" w:rsidRPr="00172B39" w:rsidRDefault="00A12247" w:rsidP="00172B39">
            <w:pPr>
              <w:rPr>
                <w:rFonts w:cs="Arial"/>
                <w:sz w:val="16"/>
                <w:szCs w:val="16"/>
                <w:lang w:eastAsia="es-MX"/>
              </w:rPr>
            </w:pPr>
          </w:p>
        </w:tc>
      </w:tr>
      <w:tr w:rsidR="00A12247" w:rsidRPr="00172B39" w14:paraId="7BB47CC2" w14:textId="77777777" w:rsidTr="00B2463F">
        <w:trPr>
          <w:trHeight w:val="300"/>
          <w:tblHeader/>
        </w:trPr>
        <w:tc>
          <w:tcPr>
            <w:tcW w:w="2552" w:type="dxa"/>
            <w:shd w:val="clear" w:color="auto" w:fill="auto"/>
            <w:noWrap/>
            <w:vAlign w:val="center"/>
          </w:tcPr>
          <w:p w14:paraId="75653535" w14:textId="67A8C790" w:rsidR="00A12247" w:rsidRPr="00172B39" w:rsidRDefault="00A12247" w:rsidP="00172B39">
            <w:pPr>
              <w:jc w:val="both"/>
              <w:rPr>
                <w:rFonts w:cs="Arial"/>
                <w:sz w:val="16"/>
                <w:szCs w:val="16"/>
                <w:lang w:eastAsia="es-MX"/>
              </w:rPr>
            </w:pPr>
            <w:r w:rsidRPr="00172B39">
              <w:rPr>
                <w:rFonts w:cs="Arial"/>
                <w:sz w:val="16"/>
                <w:szCs w:val="16"/>
                <w:lang w:eastAsia="es-MX"/>
              </w:rPr>
              <w:t>[</w:t>
            </w:r>
            <w:r w:rsidRPr="00172B39">
              <w:rPr>
                <w:rFonts w:cs="Arial"/>
                <w:sz w:val="16"/>
                <w:szCs w:val="16"/>
                <w:u w:val="single"/>
                <w:lang w:eastAsia="es-MX"/>
              </w:rPr>
              <w:t>insertar otros programas financiados con recursos del FAM-AS</w:t>
            </w:r>
            <w:r w:rsidRPr="00172B39">
              <w:rPr>
                <w:rFonts w:cs="Arial"/>
                <w:sz w:val="16"/>
                <w:szCs w:val="16"/>
                <w:lang w:eastAsia="es-MX"/>
              </w:rPr>
              <w:t>]</w:t>
            </w:r>
          </w:p>
        </w:tc>
        <w:tc>
          <w:tcPr>
            <w:tcW w:w="2376" w:type="dxa"/>
          </w:tcPr>
          <w:p w14:paraId="46B721D2" w14:textId="7BE341F2" w:rsidR="00A12247" w:rsidRPr="00172B39" w:rsidRDefault="00A12247" w:rsidP="00172B39">
            <w:pPr>
              <w:rPr>
                <w:rFonts w:cs="Arial"/>
                <w:sz w:val="16"/>
                <w:szCs w:val="16"/>
                <w:lang w:eastAsia="es-MX"/>
              </w:rPr>
            </w:pPr>
          </w:p>
        </w:tc>
        <w:tc>
          <w:tcPr>
            <w:tcW w:w="1167" w:type="dxa"/>
          </w:tcPr>
          <w:p w14:paraId="3AF7FA37" w14:textId="77777777" w:rsidR="00A12247" w:rsidRPr="00172B39" w:rsidRDefault="00A12247" w:rsidP="00172B39">
            <w:pPr>
              <w:rPr>
                <w:rFonts w:cs="Arial"/>
                <w:sz w:val="16"/>
                <w:szCs w:val="16"/>
                <w:lang w:eastAsia="es-MX"/>
              </w:rPr>
            </w:pPr>
          </w:p>
        </w:tc>
        <w:tc>
          <w:tcPr>
            <w:tcW w:w="1560" w:type="dxa"/>
            <w:shd w:val="clear" w:color="auto" w:fill="auto"/>
            <w:noWrap/>
            <w:vAlign w:val="bottom"/>
            <w:hideMark/>
          </w:tcPr>
          <w:p w14:paraId="7A9960F5" w14:textId="759046C5" w:rsidR="00A12247" w:rsidRPr="00172B39" w:rsidRDefault="00A12247" w:rsidP="00172B39">
            <w:pPr>
              <w:rPr>
                <w:rFonts w:cs="Arial"/>
                <w:sz w:val="16"/>
                <w:szCs w:val="16"/>
                <w:lang w:eastAsia="es-MX"/>
              </w:rPr>
            </w:pPr>
            <w:r w:rsidRPr="00172B39">
              <w:rPr>
                <w:rFonts w:cs="Arial"/>
                <w:sz w:val="16"/>
                <w:szCs w:val="16"/>
                <w:lang w:eastAsia="es-MX"/>
              </w:rPr>
              <w:t> </w:t>
            </w:r>
          </w:p>
        </w:tc>
        <w:tc>
          <w:tcPr>
            <w:tcW w:w="892" w:type="dxa"/>
          </w:tcPr>
          <w:p w14:paraId="5C5A68CC" w14:textId="77777777" w:rsidR="00A12247" w:rsidRPr="00172B39" w:rsidRDefault="00A12247" w:rsidP="00172B39">
            <w:pPr>
              <w:rPr>
                <w:rFonts w:cs="Arial"/>
                <w:sz w:val="16"/>
                <w:szCs w:val="16"/>
                <w:lang w:eastAsia="es-MX"/>
              </w:rPr>
            </w:pPr>
          </w:p>
        </w:tc>
        <w:tc>
          <w:tcPr>
            <w:tcW w:w="1281" w:type="dxa"/>
            <w:shd w:val="clear" w:color="auto" w:fill="auto"/>
            <w:noWrap/>
            <w:vAlign w:val="bottom"/>
            <w:hideMark/>
          </w:tcPr>
          <w:p w14:paraId="692997E1" w14:textId="7003C99C" w:rsidR="00A12247" w:rsidRPr="00172B39" w:rsidRDefault="00A12247" w:rsidP="00172B39">
            <w:pPr>
              <w:rPr>
                <w:rFonts w:cs="Arial"/>
                <w:sz w:val="16"/>
                <w:szCs w:val="16"/>
                <w:lang w:eastAsia="es-MX"/>
              </w:rPr>
            </w:pPr>
            <w:r w:rsidRPr="00172B39">
              <w:rPr>
                <w:rFonts w:cs="Arial"/>
                <w:sz w:val="16"/>
                <w:szCs w:val="16"/>
                <w:lang w:eastAsia="es-MX"/>
              </w:rPr>
              <w:t> </w:t>
            </w:r>
          </w:p>
        </w:tc>
      </w:tr>
      <w:tr w:rsidR="00A12247" w:rsidRPr="00172B39" w14:paraId="397700DF" w14:textId="77777777" w:rsidTr="00B2463F">
        <w:trPr>
          <w:trHeight w:val="300"/>
          <w:tblHeader/>
        </w:trPr>
        <w:tc>
          <w:tcPr>
            <w:tcW w:w="2552" w:type="dxa"/>
            <w:shd w:val="clear" w:color="auto" w:fill="auto"/>
            <w:noWrap/>
            <w:vAlign w:val="center"/>
          </w:tcPr>
          <w:p w14:paraId="02E043CE" w14:textId="558536E1" w:rsidR="00A12247" w:rsidRPr="00172B39" w:rsidRDefault="00A12247" w:rsidP="00172B39">
            <w:pPr>
              <w:jc w:val="both"/>
              <w:rPr>
                <w:rFonts w:cs="Arial"/>
                <w:sz w:val="16"/>
                <w:szCs w:val="16"/>
                <w:lang w:eastAsia="es-MX"/>
              </w:rPr>
            </w:pPr>
            <w:r w:rsidRPr="00172B39">
              <w:rPr>
                <w:rFonts w:cs="Arial"/>
                <w:sz w:val="16"/>
                <w:szCs w:val="16"/>
                <w:lang w:eastAsia="es-MX"/>
              </w:rPr>
              <w:t>[</w:t>
            </w:r>
            <w:r w:rsidRPr="00172B39">
              <w:rPr>
                <w:rFonts w:cs="Arial"/>
                <w:sz w:val="16"/>
                <w:szCs w:val="16"/>
                <w:u w:val="single"/>
                <w:lang w:eastAsia="es-MX"/>
              </w:rPr>
              <w:t>insertar otros programas de asistencia social financiados con recursos del FAM-AS</w:t>
            </w:r>
            <w:r w:rsidRPr="00172B39">
              <w:rPr>
                <w:rFonts w:cs="Arial"/>
                <w:sz w:val="16"/>
                <w:szCs w:val="16"/>
                <w:lang w:eastAsia="es-MX"/>
              </w:rPr>
              <w:t>]</w:t>
            </w:r>
          </w:p>
        </w:tc>
        <w:tc>
          <w:tcPr>
            <w:tcW w:w="2376" w:type="dxa"/>
          </w:tcPr>
          <w:p w14:paraId="7095D621" w14:textId="77777777" w:rsidR="00A12247" w:rsidRPr="00172B39" w:rsidRDefault="00A12247" w:rsidP="00172B39">
            <w:pPr>
              <w:rPr>
                <w:rFonts w:cs="Arial"/>
                <w:sz w:val="16"/>
                <w:szCs w:val="16"/>
                <w:lang w:eastAsia="es-MX"/>
              </w:rPr>
            </w:pPr>
          </w:p>
        </w:tc>
        <w:tc>
          <w:tcPr>
            <w:tcW w:w="1167" w:type="dxa"/>
          </w:tcPr>
          <w:p w14:paraId="3F4494D8" w14:textId="77777777" w:rsidR="00A12247" w:rsidRPr="00172B39" w:rsidRDefault="00A12247" w:rsidP="00172B39">
            <w:pPr>
              <w:rPr>
                <w:rFonts w:cs="Arial"/>
                <w:sz w:val="16"/>
                <w:szCs w:val="16"/>
                <w:lang w:eastAsia="es-MX"/>
              </w:rPr>
            </w:pPr>
          </w:p>
        </w:tc>
        <w:tc>
          <w:tcPr>
            <w:tcW w:w="1560" w:type="dxa"/>
            <w:shd w:val="clear" w:color="auto" w:fill="auto"/>
            <w:noWrap/>
            <w:vAlign w:val="bottom"/>
          </w:tcPr>
          <w:p w14:paraId="450EFFC1" w14:textId="77777777" w:rsidR="00A12247" w:rsidRPr="00172B39" w:rsidRDefault="00A12247" w:rsidP="00172B39">
            <w:pPr>
              <w:rPr>
                <w:rFonts w:cs="Arial"/>
                <w:sz w:val="16"/>
                <w:szCs w:val="16"/>
                <w:lang w:eastAsia="es-MX"/>
              </w:rPr>
            </w:pPr>
          </w:p>
        </w:tc>
        <w:tc>
          <w:tcPr>
            <w:tcW w:w="892" w:type="dxa"/>
          </w:tcPr>
          <w:p w14:paraId="44E4CB3A" w14:textId="77777777" w:rsidR="00A12247" w:rsidRPr="00172B39" w:rsidRDefault="00A12247" w:rsidP="00172B39">
            <w:pPr>
              <w:rPr>
                <w:rFonts w:cs="Arial"/>
                <w:sz w:val="16"/>
                <w:szCs w:val="16"/>
                <w:lang w:eastAsia="es-MX"/>
              </w:rPr>
            </w:pPr>
          </w:p>
        </w:tc>
        <w:tc>
          <w:tcPr>
            <w:tcW w:w="1281" w:type="dxa"/>
            <w:shd w:val="clear" w:color="auto" w:fill="auto"/>
            <w:noWrap/>
            <w:vAlign w:val="bottom"/>
          </w:tcPr>
          <w:p w14:paraId="6B766E6B" w14:textId="13732F28" w:rsidR="00A12247" w:rsidRPr="00172B39" w:rsidRDefault="00A12247" w:rsidP="00172B39">
            <w:pPr>
              <w:rPr>
                <w:rFonts w:cs="Arial"/>
                <w:sz w:val="16"/>
                <w:szCs w:val="16"/>
                <w:lang w:eastAsia="es-MX"/>
              </w:rPr>
            </w:pPr>
          </w:p>
        </w:tc>
      </w:tr>
      <w:tr w:rsidR="00A12247" w:rsidRPr="00172B39" w14:paraId="37236DA2" w14:textId="77777777" w:rsidTr="00B2463F">
        <w:trPr>
          <w:trHeight w:val="300"/>
          <w:tblHeader/>
        </w:trPr>
        <w:tc>
          <w:tcPr>
            <w:tcW w:w="2552" w:type="dxa"/>
            <w:shd w:val="clear" w:color="auto" w:fill="auto"/>
            <w:noWrap/>
            <w:vAlign w:val="center"/>
          </w:tcPr>
          <w:p w14:paraId="3424A888" w14:textId="77FDEF30" w:rsidR="00A12247" w:rsidRPr="00172B39" w:rsidRDefault="00A12247" w:rsidP="00172B39">
            <w:pPr>
              <w:rPr>
                <w:rFonts w:cs="Arial"/>
                <w:sz w:val="16"/>
                <w:szCs w:val="16"/>
                <w:lang w:eastAsia="es-MX"/>
              </w:rPr>
            </w:pPr>
            <w:r w:rsidRPr="00172B39">
              <w:rPr>
                <w:rFonts w:cs="Arial"/>
                <w:sz w:val="16"/>
                <w:szCs w:val="16"/>
                <w:lang w:eastAsia="es-MX"/>
              </w:rPr>
              <w:t>Gastos de operación</w:t>
            </w:r>
          </w:p>
        </w:tc>
        <w:tc>
          <w:tcPr>
            <w:tcW w:w="2376" w:type="dxa"/>
          </w:tcPr>
          <w:p w14:paraId="7D623A40" w14:textId="77777777" w:rsidR="00A12247" w:rsidRPr="00172B39" w:rsidRDefault="00A12247" w:rsidP="00172B39">
            <w:pPr>
              <w:rPr>
                <w:rFonts w:cs="Arial"/>
                <w:sz w:val="16"/>
                <w:szCs w:val="16"/>
                <w:lang w:eastAsia="es-MX"/>
              </w:rPr>
            </w:pPr>
          </w:p>
        </w:tc>
        <w:tc>
          <w:tcPr>
            <w:tcW w:w="1167" w:type="dxa"/>
          </w:tcPr>
          <w:p w14:paraId="3C61A914" w14:textId="77777777" w:rsidR="00A12247" w:rsidRPr="00172B39" w:rsidRDefault="00A12247" w:rsidP="00172B39">
            <w:pPr>
              <w:rPr>
                <w:rFonts w:cs="Arial"/>
                <w:sz w:val="16"/>
                <w:szCs w:val="16"/>
                <w:lang w:eastAsia="es-MX"/>
              </w:rPr>
            </w:pPr>
          </w:p>
        </w:tc>
        <w:tc>
          <w:tcPr>
            <w:tcW w:w="1560" w:type="dxa"/>
            <w:shd w:val="clear" w:color="auto" w:fill="auto"/>
            <w:noWrap/>
            <w:vAlign w:val="bottom"/>
          </w:tcPr>
          <w:p w14:paraId="09A0399D" w14:textId="77777777" w:rsidR="00A12247" w:rsidRPr="00172B39" w:rsidRDefault="00A12247" w:rsidP="00172B39">
            <w:pPr>
              <w:rPr>
                <w:rFonts w:cs="Arial"/>
                <w:sz w:val="16"/>
                <w:szCs w:val="16"/>
                <w:lang w:eastAsia="es-MX"/>
              </w:rPr>
            </w:pPr>
          </w:p>
        </w:tc>
        <w:tc>
          <w:tcPr>
            <w:tcW w:w="892" w:type="dxa"/>
          </w:tcPr>
          <w:p w14:paraId="1A380A5F" w14:textId="77777777" w:rsidR="00A12247" w:rsidRPr="00172B39" w:rsidRDefault="00A12247" w:rsidP="00172B39">
            <w:pPr>
              <w:rPr>
                <w:rFonts w:cs="Arial"/>
                <w:sz w:val="16"/>
                <w:szCs w:val="16"/>
                <w:lang w:eastAsia="es-MX"/>
              </w:rPr>
            </w:pPr>
          </w:p>
        </w:tc>
        <w:tc>
          <w:tcPr>
            <w:tcW w:w="1281" w:type="dxa"/>
            <w:shd w:val="clear" w:color="auto" w:fill="auto"/>
            <w:noWrap/>
            <w:vAlign w:val="bottom"/>
          </w:tcPr>
          <w:p w14:paraId="62CEEB3D" w14:textId="185544AB" w:rsidR="00A12247" w:rsidRPr="00172B39" w:rsidRDefault="00A12247" w:rsidP="00172B39">
            <w:pPr>
              <w:rPr>
                <w:rFonts w:cs="Arial"/>
                <w:sz w:val="16"/>
                <w:szCs w:val="16"/>
                <w:lang w:eastAsia="es-MX"/>
              </w:rPr>
            </w:pPr>
          </w:p>
        </w:tc>
      </w:tr>
      <w:tr w:rsidR="00A12247" w:rsidRPr="00172B39" w14:paraId="0BCA8662" w14:textId="77777777" w:rsidTr="00B2463F">
        <w:trPr>
          <w:trHeight w:val="300"/>
          <w:tblHeader/>
        </w:trPr>
        <w:tc>
          <w:tcPr>
            <w:tcW w:w="2552" w:type="dxa"/>
            <w:shd w:val="clear" w:color="auto" w:fill="auto"/>
            <w:noWrap/>
            <w:vAlign w:val="center"/>
          </w:tcPr>
          <w:p w14:paraId="182A7698" w14:textId="29E0C50E" w:rsidR="00A12247" w:rsidRPr="00172B39" w:rsidRDefault="00A12247" w:rsidP="00172B39">
            <w:pPr>
              <w:rPr>
                <w:rFonts w:cs="Arial"/>
                <w:sz w:val="16"/>
                <w:szCs w:val="16"/>
                <w:lang w:eastAsia="es-MX"/>
              </w:rPr>
            </w:pPr>
            <w:r w:rsidRPr="00172B39">
              <w:rPr>
                <w:rFonts w:cs="Arial"/>
                <w:sz w:val="16"/>
                <w:szCs w:val="16"/>
                <w:lang w:eastAsia="es-MX"/>
              </w:rPr>
              <w:t>Total</w:t>
            </w:r>
          </w:p>
        </w:tc>
        <w:tc>
          <w:tcPr>
            <w:tcW w:w="2376" w:type="dxa"/>
          </w:tcPr>
          <w:p w14:paraId="3014510E" w14:textId="77777777" w:rsidR="00A12247" w:rsidRPr="00172B39" w:rsidRDefault="00A12247" w:rsidP="00172B39">
            <w:pPr>
              <w:rPr>
                <w:rFonts w:cs="Arial"/>
                <w:sz w:val="16"/>
                <w:szCs w:val="16"/>
                <w:lang w:eastAsia="es-MX"/>
              </w:rPr>
            </w:pPr>
          </w:p>
        </w:tc>
        <w:tc>
          <w:tcPr>
            <w:tcW w:w="1167" w:type="dxa"/>
          </w:tcPr>
          <w:p w14:paraId="16764388" w14:textId="77777777" w:rsidR="00A12247" w:rsidRPr="00172B39" w:rsidRDefault="00A12247" w:rsidP="00172B39">
            <w:pPr>
              <w:rPr>
                <w:rFonts w:cs="Arial"/>
                <w:sz w:val="16"/>
                <w:szCs w:val="16"/>
                <w:lang w:eastAsia="es-MX"/>
              </w:rPr>
            </w:pPr>
          </w:p>
        </w:tc>
        <w:tc>
          <w:tcPr>
            <w:tcW w:w="1560" w:type="dxa"/>
            <w:shd w:val="clear" w:color="auto" w:fill="auto"/>
            <w:noWrap/>
            <w:vAlign w:val="bottom"/>
          </w:tcPr>
          <w:p w14:paraId="520969C9" w14:textId="77777777" w:rsidR="00A12247" w:rsidRPr="00172B39" w:rsidRDefault="00A12247" w:rsidP="00172B39">
            <w:pPr>
              <w:rPr>
                <w:rFonts w:cs="Arial"/>
                <w:sz w:val="16"/>
                <w:szCs w:val="16"/>
                <w:lang w:eastAsia="es-MX"/>
              </w:rPr>
            </w:pPr>
          </w:p>
        </w:tc>
        <w:tc>
          <w:tcPr>
            <w:tcW w:w="892" w:type="dxa"/>
          </w:tcPr>
          <w:p w14:paraId="61C2C6F5" w14:textId="77777777" w:rsidR="00A12247" w:rsidRPr="00172B39" w:rsidRDefault="00A12247" w:rsidP="00172B39">
            <w:pPr>
              <w:rPr>
                <w:rFonts w:cs="Arial"/>
                <w:sz w:val="16"/>
                <w:szCs w:val="16"/>
                <w:lang w:eastAsia="es-MX"/>
              </w:rPr>
            </w:pPr>
          </w:p>
        </w:tc>
        <w:tc>
          <w:tcPr>
            <w:tcW w:w="1281" w:type="dxa"/>
            <w:shd w:val="clear" w:color="auto" w:fill="auto"/>
            <w:noWrap/>
            <w:vAlign w:val="bottom"/>
          </w:tcPr>
          <w:p w14:paraId="4E2C1265" w14:textId="72F2A577" w:rsidR="00A12247" w:rsidRPr="00172B39" w:rsidRDefault="00A12247" w:rsidP="00172B39">
            <w:pPr>
              <w:rPr>
                <w:rFonts w:cs="Arial"/>
                <w:sz w:val="16"/>
                <w:szCs w:val="16"/>
                <w:lang w:eastAsia="es-MX"/>
              </w:rPr>
            </w:pPr>
          </w:p>
        </w:tc>
      </w:tr>
    </w:tbl>
    <w:p w14:paraId="79E5F503" w14:textId="71247CCB" w:rsidR="00A80263" w:rsidRPr="00172B39" w:rsidRDefault="00A46C2D" w:rsidP="004C4AA5">
      <w:pPr>
        <w:spacing w:after="120" w:line="276" w:lineRule="auto"/>
        <w:ind w:hanging="2"/>
        <w:rPr>
          <w:rFonts w:eastAsia="Century Gothic" w:cs="Arial"/>
          <w:bCs/>
          <w:sz w:val="20"/>
          <w:szCs w:val="20"/>
        </w:rPr>
      </w:pPr>
      <w:r w:rsidRPr="00172B39">
        <w:rPr>
          <w:rFonts w:eastAsia="Century Gothic" w:cs="Arial"/>
          <w:bCs/>
          <w:sz w:val="20"/>
          <w:szCs w:val="20"/>
        </w:rPr>
        <w:t xml:space="preserve">Fuente: </w:t>
      </w:r>
      <w:r w:rsidRPr="00172B39">
        <w:rPr>
          <w:rFonts w:eastAsia="Century Gothic" w:cs="Arial"/>
          <w:bCs/>
          <w:sz w:val="20"/>
          <w:szCs w:val="20"/>
          <w:u w:val="single"/>
        </w:rPr>
        <w:t>[insertar fuente de información</w:t>
      </w:r>
      <w:r w:rsidRPr="00172B39">
        <w:rPr>
          <w:rFonts w:eastAsia="Century Gothic" w:cs="Arial"/>
          <w:bCs/>
          <w:sz w:val="20"/>
          <w:szCs w:val="20"/>
        </w:rPr>
        <w:t>].</w:t>
      </w:r>
    </w:p>
    <w:p w14:paraId="3714DA78" w14:textId="77777777" w:rsidR="003170DE" w:rsidRPr="00172B39" w:rsidRDefault="003170DE" w:rsidP="00172B39">
      <w:pPr>
        <w:spacing w:before="120" w:after="120" w:line="276" w:lineRule="auto"/>
        <w:ind w:hanging="2"/>
        <w:jc w:val="center"/>
        <w:rPr>
          <w:rFonts w:eastAsia="Century Gothic" w:cs="Arial"/>
          <w:b/>
          <w:sz w:val="24"/>
        </w:rPr>
        <w:sectPr w:rsidR="003170DE" w:rsidRPr="00172B39" w:rsidSect="00CE113B">
          <w:headerReference w:type="default" r:id="rId8"/>
          <w:footerReference w:type="default" r:id="rId9"/>
          <w:pgSz w:w="12240" w:h="15840" w:code="1"/>
          <w:pgMar w:top="1418" w:right="758" w:bottom="1418" w:left="1644" w:header="2268" w:footer="851" w:gutter="0"/>
          <w:cols w:space="720"/>
          <w:docGrid w:linePitch="326"/>
        </w:sectPr>
      </w:pPr>
    </w:p>
    <w:p w14:paraId="0AB10126" w14:textId="1D06791C" w:rsidR="00022E3A" w:rsidRPr="00172B39" w:rsidRDefault="009F4A88" w:rsidP="00172B39">
      <w:pPr>
        <w:spacing w:before="120" w:after="120" w:line="276" w:lineRule="auto"/>
        <w:ind w:hanging="2"/>
        <w:jc w:val="center"/>
        <w:rPr>
          <w:rFonts w:eastAsia="Century Gothic" w:cs="Arial"/>
          <w:b/>
          <w:sz w:val="24"/>
        </w:rPr>
      </w:pPr>
      <w:r w:rsidRPr="00172B39">
        <w:rPr>
          <w:rFonts w:eastAsia="Century Gothic" w:cs="Arial"/>
          <w:b/>
          <w:sz w:val="24"/>
        </w:rPr>
        <w:lastRenderedPageBreak/>
        <w:t xml:space="preserve">Cuadro </w:t>
      </w:r>
      <w:r w:rsidR="003F19D6" w:rsidRPr="00172B39">
        <w:rPr>
          <w:rFonts w:eastAsia="Century Gothic" w:cs="Arial"/>
          <w:b/>
          <w:sz w:val="24"/>
        </w:rPr>
        <w:t>3</w:t>
      </w:r>
      <w:r w:rsidR="00022E3A" w:rsidRPr="00172B39">
        <w:rPr>
          <w:rFonts w:eastAsia="Century Gothic" w:cs="Arial"/>
          <w:b/>
          <w:sz w:val="24"/>
        </w:rPr>
        <w:t xml:space="preserve">. Población atendida </w:t>
      </w:r>
      <w:r w:rsidR="003D6ACC" w:rsidRPr="00172B39">
        <w:rPr>
          <w:rFonts w:eastAsia="Century Gothic" w:cs="Arial"/>
          <w:b/>
          <w:sz w:val="24"/>
        </w:rPr>
        <w:t xml:space="preserve">por </w:t>
      </w:r>
      <w:r w:rsidR="003D43ED" w:rsidRPr="00172B39">
        <w:rPr>
          <w:rFonts w:eastAsia="Century Gothic" w:cs="Arial"/>
          <w:b/>
          <w:sz w:val="24"/>
        </w:rPr>
        <w:t>programa</w:t>
      </w:r>
      <w:r w:rsidR="003D6ACC" w:rsidRPr="00172B39">
        <w:rPr>
          <w:rFonts w:eastAsia="Century Gothic" w:cs="Arial"/>
          <w:b/>
          <w:sz w:val="24"/>
        </w:rPr>
        <w:t xml:space="preserve"> y </w:t>
      </w:r>
      <w:r w:rsidR="00022E3A" w:rsidRPr="00172B39">
        <w:rPr>
          <w:rFonts w:eastAsia="Century Gothic" w:cs="Arial"/>
          <w:b/>
          <w:sz w:val="24"/>
        </w:rPr>
        <w:t xml:space="preserve">por sexo en </w:t>
      </w:r>
      <w:r w:rsidR="00E946E4" w:rsidRPr="00172B39">
        <w:rPr>
          <w:rFonts w:eastAsia="Century Gothic" w:cs="Arial"/>
          <w:b/>
          <w:sz w:val="24"/>
        </w:rPr>
        <w:t>[</w:t>
      </w:r>
      <w:r w:rsidR="00E946E4" w:rsidRPr="00172B39">
        <w:rPr>
          <w:rFonts w:eastAsia="Century Gothic" w:cs="Arial"/>
          <w:b/>
          <w:sz w:val="24"/>
          <w:u w:val="single"/>
        </w:rPr>
        <w:t>ejercicio fiscal evaluado</w:t>
      </w:r>
      <w:r w:rsidR="00E946E4" w:rsidRPr="00172B39">
        <w:rPr>
          <w:rFonts w:eastAsia="Century Gothic" w:cs="Arial"/>
          <w:b/>
          <w:sz w:val="24"/>
        </w:rPr>
        <w:t>]</w:t>
      </w:r>
      <w:r w:rsidR="00C47671" w:rsidRPr="00172B39">
        <w:rPr>
          <w:rFonts w:eastAsia="Century Gothic" w:cs="Arial"/>
          <w:b/>
          <w:sz w:val="24"/>
        </w:rPr>
        <w:t xml:space="preserve"> </w:t>
      </w:r>
    </w:p>
    <w:tbl>
      <w:tblPr>
        <w:tblW w:w="133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17"/>
        <w:gridCol w:w="992"/>
        <w:gridCol w:w="1134"/>
        <w:gridCol w:w="1276"/>
        <w:gridCol w:w="1559"/>
        <w:gridCol w:w="1276"/>
        <w:gridCol w:w="1276"/>
        <w:gridCol w:w="1134"/>
        <w:gridCol w:w="1134"/>
        <w:gridCol w:w="1417"/>
      </w:tblGrid>
      <w:tr w:rsidR="004D04FE" w:rsidRPr="00172B39" w14:paraId="77F36A14" w14:textId="77777777" w:rsidTr="003B569D">
        <w:trPr>
          <w:trHeight w:val="1275"/>
        </w:trPr>
        <w:tc>
          <w:tcPr>
            <w:tcW w:w="2117" w:type="dxa"/>
            <w:shd w:val="clear" w:color="000000" w:fill="1F3864"/>
            <w:vAlign w:val="center"/>
            <w:hideMark/>
          </w:tcPr>
          <w:bookmarkEnd w:id="72"/>
          <w:p w14:paraId="27586AD1"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 xml:space="preserve">Programa </w:t>
            </w:r>
          </w:p>
        </w:tc>
        <w:tc>
          <w:tcPr>
            <w:tcW w:w="992" w:type="dxa"/>
            <w:shd w:val="clear" w:color="000000" w:fill="1F3864"/>
            <w:vAlign w:val="center"/>
            <w:hideMark/>
          </w:tcPr>
          <w:p w14:paraId="459BF409"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Mujeres</w:t>
            </w:r>
          </w:p>
        </w:tc>
        <w:tc>
          <w:tcPr>
            <w:tcW w:w="1134" w:type="dxa"/>
            <w:shd w:val="clear" w:color="000000" w:fill="1F3864"/>
            <w:vAlign w:val="center"/>
            <w:hideMark/>
          </w:tcPr>
          <w:p w14:paraId="0AEDD769"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Hombres</w:t>
            </w:r>
          </w:p>
        </w:tc>
        <w:tc>
          <w:tcPr>
            <w:tcW w:w="1276" w:type="dxa"/>
            <w:shd w:val="clear" w:color="000000" w:fill="1F3864"/>
            <w:vAlign w:val="center"/>
            <w:hideMark/>
          </w:tcPr>
          <w:p w14:paraId="616D9E53" w14:textId="77777777" w:rsidR="004D04FE" w:rsidRPr="00172B39" w:rsidRDefault="004D04FE" w:rsidP="00172B39">
            <w:pPr>
              <w:jc w:val="center"/>
              <w:rPr>
                <w:rFonts w:cs="Arial"/>
                <w:b/>
                <w:bCs/>
                <w:color w:val="FFFFFF"/>
                <w:sz w:val="20"/>
                <w:szCs w:val="20"/>
                <w:lang w:eastAsia="es-MX"/>
              </w:rPr>
            </w:pPr>
            <w:r w:rsidRPr="00172B39">
              <w:rPr>
                <w:rFonts w:cs="Arial"/>
                <w:b/>
                <w:bCs/>
                <w:sz w:val="20"/>
                <w:szCs w:val="20"/>
                <w:lang w:eastAsia="es-MX"/>
              </w:rPr>
              <w:t>Niñas y niños</w:t>
            </w:r>
            <w:r w:rsidRPr="00172B39">
              <w:rPr>
                <w:rFonts w:cs="Arial"/>
                <w:b/>
                <w:bCs/>
                <w:sz w:val="20"/>
                <w:szCs w:val="20"/>
                <w:lang w:eastAsia="es-MX"/>
              </w:rPr>
              <w:br/>
              <w:t>6 - 12 años y 11 meses</w:t>
            </w:r>
          </w:p>
        </w:tc>
        <w:tc>
          <w:tcPr>
            <w:tcW w:w="1559" w:type="dxa"/>
            <w:shd w:val="clear" w:color="000000" w:fill="1F3864"/>
            <w:vAlign w:val="center"/>
            <w:hideMark/>
          </w:tcPr>
          <w:p w14:paraId="455FC56C"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Adolescentes</w:t>
            </w:r>
            <w:r w:rsidRPr="00172B39">
              <w:rPr>
                <w:rFonts w:cs="Arial"/>
                <w:b/>
                <w:bCs/>
                <w:color w:val="FFFFFF"/>
                <w:sz w:val="20"/>
                <w:szCs w:val="20"/>
                <w:lang w:eastAsia="es-MX"/>
              </w:rPr>
              <w:br/>
              <w:t>13 - 17 años y 11 meses</w:t>
            </w:r>
          </w:p>
        </w:tc>
        <w:tc>
          <w:tcPr>
            <w:tcW w:w="1276" w:type="dxa"/>
            <w:shd w:val="clear" w:color="000000" w:fill="1F3864"/>
            <w:vAlign w:val="center"/>
            <w:hideMark/>
          </w:tcPr>
          <w:p w14:paraId="06258FF6"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Jóvenes</w:t>
            </w:r>
            <w:r w:rsidRPr="00172B39">
              <w:rPr>
                <w:rFonts w:cs="Arial"/>
                <w:b/>
                <w:bCs/>
                <w:color w:val="FFFFFF"/>
                <w:sz w:val="20"/>
                <w:szCs w:val="20"/>
                <w:lang w:eastAsia="es-MX"/>
              </w:rPr>
              <w:br/>
              <w:t>18 - 29 años y 11 meses</w:t>
            </w:r>
          </w:p>
        </w:tc>
        <w:tc>
          <w:tcPr>
            <w:tcW w:w="1276" w:type="dxa"/>
            <w:shd w:val="clear" w:color="000000" w:fill="1F3864"/>
            <w:vAlign w:val="center"/>
            <w:hideMark/>
          </w:tcPr>
          <w:p w14:paraId="6A108E08"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Adultos</w:t>
            </w:r>
            <w:r w:rsidRPr="00172B39">
              <w:rPr>
                <w:rFonts w:cs="Arial"/>
                <w:b/>
                <w:bCs/>
                <w:color w:val="FFFFFF"/>
                <w:sz w:val="20"/>
                <w:szCs w:val="20"/>
                <w:lang w:eastAsia="es-MX"/>
              </w:rPr>
              <w:br/>
              <w:t>30 - 64 años y 11 meses</w:t>
            </w:r>
          </w:p>
        </w:tc>
        <w:tc>
          <w:tcPr>
            <w:tcW w:w="1134" w:type="dxa"/>
            <w:shd w:val="clear" w:color="000000" w:fill="1F3864"/>
            <w:vAlign w:val="center"/>
            <w:hideMark/>
          </w:tcPr>
          <w:p w14:paraId="1825B58E" w14:textId="419B8E54"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Adultos mayores</w:t>
            </w:r>
            <w:r w:rsidRPr="00172B39">
              <w:rPr>
                <w:rFonts w:cs="Arial"/>
                <w:b/>
                <w:bCs/>
                <w:color w:val="FFFFFF"/>
                <w:sz w:val="20"/>
                <w:szCs w:val="20"/>
                <w:lang w:eastAsia="es-MX"/>
              </w:rPr>
              <w:br/>
            </w:r>
            <w:r w:rsidR="004515DF" w:rsidRPr="00172B39">
              <w:rPr>
                <w:rFonts w:cs="Arial"/>
                <w:b/>
                <w:bCs/>
                <w:color w:val="FFFFFF"/>
                <w:sz w:val="20"/>
                <w:szCs w:val="20"/>
                <w:lang w:eastAsia="es-MX"/>
              </w:rPr>
              <w:t xml:space="preserve">de </w:t>
            </w:r>
            <w:r w:rsidRPr="00172B39">
              <w:rPr>
                <w:rFonts w:cs="Arial"/>
                <w:b/>
                <w:bCs/>
                <w:color w:val="FFFFFF"/>
                <w:sz w:val="20"/>
                <w:szCs w:val="20"/>
                <w:lang w:eastAsia="es-MX"/>
              </w:rPr>
              <w:t>65 años</w:t>
            </w:r>
          </w:p>
        </w:tc>
        <w:tc>
          <w:tcPr>
            <w:tcW w:w="1134" w:type="dxa"/>
            <w:shd w:val="clear" w:color="000000" w:fill="1F3864"/>
            <w:vAlign w:val="center"/>
            <w:hideMark/>
          </w:tcPr>
          <w:p w14:paraId="79B2CA98"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Población indígena</w:t>
            </w:r>
          </w:p>
        </w:tc>
        <w:tc>
          <w:tcPr>
            <w:tcW w:w="1417" w:type="dxa"/>
            <w:shd w:val="clear" w:color="000000" w:fill="1F3864"/>
            <w:vAlign w:val="center"/>
            <w:hideMark/>
          </w:tcPr>
          <w:p w14:paraId="5B132A65"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Personas con discapacidad</w:t>
            </w:r>
          </w:p>
        </w:tc>
      </w:tr>
      <w:tr w:rsidR="004D04FE" w:rsidRPr="00172B39" w14:paraId="7B030B6C" w14:textId="77777777" w:rsidTr="003B569D">
        <w:trPr>
          <w:trHeight w:val="315"/>
        </w:trPr>
        <w:tc>
          <w:tcPr>
            <w:tcW w:w="2117" w:type="dxa"/>
            <w:shd w:val="clear" w:color="auto" w:fill="auto"/>
            <w:vAlign w:val="center"/>
            <w:hideMark/>
          </w:tcPr>
          <w:p w14:paraId="1A9C2F40" w14:textId="77777777" w:rsidR="004D04FE" w:rsidRPr="00172B39" w:rsidRDefault="004D04FE" w:rsidP="00172B39">
            <w:pPr>
              <w:rPr>
                <w:rFonts w:cs="Arial"/>
                <w:color w:val="000000"/>
                <w:sz w:val="16"/>
                <w:szCs w:val="16"/>
                <w:lang w:eastAsia="es-MX"/>
              </w:rPr>
            </w:pPr>
            <w:r w:rsidRPr="00172B39">
              <w:rPr>
                <w:rFonts w:cs="Arial"/>
                <w:color w:val="000000"/>
                <w:sz w:val="16"/>
                <w:szCs w:val="16"/>
                <w:lang w:eastAsia="es-MX"/>
              </w:rPr>
              <w:t xml:space="preserve">Programa de Desayunos Escolares </w:t>
            </w:r>
          </w:p>
        </w:tc>
        <w:tc>
          <w:tcPr>
            <w:tcW w:w="992" w:type="dxa"/>
            <w:shd w:val="clear" w:color="auto" w:fill="auto"/>
            <w:vAlign w:val="center"/>
            <w:hideMark/>
          </w:tcPr>
          <w:p w14:paraId="0A4E83AC"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011E03C7"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778395CC"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559" w:type="dxa"/>
            <w:shd w:val="clear" w:color="auto" w:fill="auto"/>
            <w:vAlign w:val="center"/>
            <w:hideMark/>
          </w:tcPr>
          <w:p w14:paraId="0E16AF45"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174EA856"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3F9C9C8C"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762E6E43"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6E490483"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417" w:type="dxa"/>
            <w:shd w:val="clear" w:color="auto" w:fill="auto"/>
            <w:vAlign w:val="center"/>
            <w:hideMark/>
          </w:tcPr>
          <w:p w14:paraId="023EFF51"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r>
      <w:tr w:rsidR="004D04FE" w:rsidRPr="00172B39" w14:paraId="00E952EA" w14:textId="77777777" w:rsidTr="003B569D">
        <w:trPr>
          <w:trHeight w:val="465"/>
        </w:trPr>
        <w:tc>
          <w:tcPr>
            <w:tcW w:w="2117" w:type="dxa"/>
            <w:shd w:val="clear" w:color="auto" w:fill="auto"/>
            <w:vAlign w:val="center"/>
            <w:hideMark/>
          </w:tcPr>
          <w:p w14:paraId="2B6750F0" w14:textId="77777777" w:rsidR="004D04FE" w:rsidRPr="00172B39" w:rsidRDefault="004D04FE" w:rsidP="00172B39">
            <w:pPr>
              <w:rPr>
                <w:rFonts w:cs="Arial"/>
                <w:color w:val="000000"/>
                <w:sz w:val="16"/>
                <w:szCs w:val="16"/>
                <w:lang w:eastAsia="es-MX"/>
              </w:rPr>
            </w:pPr>
            <w:r w:rsidRPr="00172B39">
              <w:rPr>
                <w:rFonts w:cs="Arial"/>
                <w:color w:val="000000"/>
                <w:sz w:val="16"/>
                <w:szCs w:val="16"/>
                <w:lang w:eastAsia="es-MX"/>
              </w:rPr>
              <w:t>Programa de Asistencia Social Alimentaria en los primeros 1000 días de Vida</w:t>
            </w:r>
          </w:p>
        </w:tc>
        <w:tc>
          <w:tcPr>
            <w:tcW w:w="992" w:type="dxa"/>
            <w:shd w:val="clear" w:color="auto" w:fill="auto"/>
            <w:vAlign w:val="center"/>
            <w:hideMark/>
          </w:tcPr>
          <w:p w14:paraId="40BC2C3B"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0DF9A1D0"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3CC15BE4"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559" w:type="dxa"/>
            <w:shd w:val="clear" w:color="auto" w:fill="auto"/>
            <w:vAlign w:val="center"/>
            <w:hideMark/>
          </w:tcPr>
          <w:p w14:paraId="60EEFD90"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4B825EF2"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63813763"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6F36CA1F"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23F4FC74"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417" w:type="dxa"/>
            <w:shd w:val="clear" w:color="auto" w:fill="auto"/>
            <w:vAlign w:val="center"/>
            <w:hideMark/>
          </w:tcPr>
          <w:p w14:paraId="0885A4EB"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r>
      <w:tr w:rsidR="004D04FE" w:rsidRPr="00172B39" w14:paraId="24B714E6" w14:textId="77777777" w:rsidTr="003B569D">
        <w:trPr>
          <w:trHeight w:val="465"/>
        </w:trPr>
        <w:tc>
          <w:tcPr>
            <w:tcW w:w="2117" w:type="dxa"/>
            <w:shd w:val="clear" w:color="auto" w:fill="auto"/>
            <w:vAlign w:val="center"/>
            <w:hideMark/>
          </w:tcPr>
          <w:p w14:paraId="4E0E4B1E" w14:textId="77777777" w:rsidR="004D04FE" w:rsidRPr="00172B39" w:rsidRDefault="004D04FE" w:rsidP="00172B39">
            <w:pPr>
              <w:rPr>
                <w:rFonts w:cs="Arial"/>
                <w:color w:val="000000"/>
                <w:sz w:val="16"/>
                <w:szCs w:val="16"/>
                <w:lang w:eastAsia="es-MX"/>
              </w:rPr>
            </w:pPr>
            <w:r w:rsidRPr="00172B39">
              <w:rPr>
                <w:rFonts w:cs="Arial"/>
                <w:color w:val="000000"/>
                <w:sz w:val="16"/>
                <w:szCs w:val="16"/>
                <w:lang w:eastAsia="es-MX"/>
              </w:rPr>
              <w:t>Programa de Asistencia Social Alimentaria a Personas de Atención Prioritaria</w:t>
            </w:r>
          </w:p>
        </w:tc>
        <w:tc>
          <w:tcPr>
            <w:tcW w:w="992" w:type="dxa"/>
            <w:shd w:val="clear" w:color="auto" w:fill="auto"/>
            <w:vAlign w:val="center"/>
            <w:hideMark/>
          </w:tcPr>
          <w:p w14:paraId="4FD8D6ED"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4CBA1C29"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1AD73779"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559" w:type="dxa"/>
            <w:shd w:val="clear" w:color="auto" w:fill="auto"/>
            <w:vAlign w:val="center"/>
            <w:hideMark/>
          </w:tcPr>
          <w:p w14:paraId="4D77E9FC"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0C5837E6"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2F6533BE"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587EDAE9"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15A10326"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417" w:type="dxa"/>
            <w:shd w:val="clear" w:color="auto" w:fill="auto"/>
            <w:vAlign w:val="center"/>
            <w:hideMark/>
          </w:tcPr>
          <w:p w14:paraId="5D028EDC"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r>
      <w:tr w:rsidR="004D04FE" w:rsidRPr="00172B39" w14:paraId="4D297D87" w14:textId="77777777" w:rsidTr="003B569D">
        <w:trPr>
          <w:trHeight w:val="465"/>
        </w:trPr>
        <w:tc>
          <w:tcPr>
            <w:tcW w:w="2117" w:type="dxa"/>
            <w:shd w:val="clear" w:color="auto" w:fill="auto"/>
            <w:vAlign w:val="center"/>
            <w:hideMark/>
          </w:tcPr>
          <w:p w14:paraId="2877DE4B" w14:textId="77777777" w:rsidR="004D04FE" w:rsidRPr="00172B39" w:rsidRDefault="004D04FE" w:rsidP="00172B39">
            <w:pPr>
              <w:rPr>
                <w:rFonts w:cs="Arial"/>
                <w:color w:val="000000"/>
                <w:sz w:val="16"/>
                <w:szCs w:val="16"/>
                <w:lang w:eastAsia="es-MX"/>
              </w:rPr>
            </w:pPr>
            <w:r w:rsidRPr="00172B39">
              <w:rPr>
                <w:rFonts w:cs="Arial"/>
                <w:color w:val="000000"/>
                <w:sz w:val="16"/>
                <w:szCs w:val="16"/>
                <w:lang w:eastAsia="es-MX"/>
              </w:rPr>
              <w:t>Programa de Asistencia Social Alimentaria a Personas en Situación de Emergencia o Desastre</w:t>
            </w:r>
          </w:p>
        </w:tc>
        <w:tc>
          <w:tcPr>
            <w:tcW w:w="992" w:type="dxa"/>
            <w:shd w:val="clear" w:color="auto" w:fill="auto"/>
            <w:vAlign w:val="center"/>
            <w:hideMark/>
          </w:tcPr>
          <w:p w14:paraId="682D60FD"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2FEEB476"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738DD194"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559" w:type="dxa"/>
            <w:shd w:val="clear" w:color="auto" w:fill="auto"/>
            <w:vAlign w:val="center"/>
            <w:hideMark/>
          </w:tcPr>
          <w:p w14:paraId="22AE1C3E"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0C7E4B92"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6425D9BB"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1B1ED5E5"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09006871"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417" w:type="dxa"/>
            <w:shd w:val="clear" w:color="auto" w:fill="auto"/>
            <w:vAlign w:val="center"/>
            <w:hideMark/>
          </w:tcPr>
          <w:p w14:paraId="6FB37E01"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r>
      <w:tr w:rsidR="004D04FE" w:rsidRPr="00172B39" w14:paraId="5D971073" w14:textId="77777777" w:rsidTr="003B569D">
        <w:trPr>
          <w:trHeight w:val="465"/>
        </w:trPr>
        <w:tc>
          <w:tcPr>
            <w:tcW w:w="2117" w:type="dxa"/>
            <w:shd w:val="clear" w:color="auto" w:fill="auto"/>
            <w:vAlign w:val="center"/>
            <w:hideMark/>
          </w:tcPr>
          <w:p w14:paraId="1C956798" w14:textId="77777777" w:rsidR="004D04FE" w:rsidRPr="00172B39" w:rsidRDefault="004D04FE" w:rsidP="00172B39">
            <w:pPr>
              <w:rPr>
                <w:rFonts w:cs="Arial"/>
                <w:color w:val="000000"/>
                <w:sz w:val="16"/>
                <w:szCs w:val="16"/>
                <w:lang w:eastAsia="es-MX"/>
              </w:rPr>
            </w:pPr>
            <w:r w:rsidRPr="00172B39">
              <w:rPr>
                <w:rFonts w:cs="Arial"/>
                <w:color w:val="000000"/>
                <w:sz w:val="16"/>
                <w:szCs w:val="16"/>
                <w:lang w:eastAsia="es-MX"/>
              </w:rPr>
              <w:t>Programa de Salud y Bienestar Comunitario, etcétera</w:t>
            </w:r>
          </w:p>
        </w:tc>
        <w:tc>
          <w:tcPr>
            <w:tcW w:w="992" w:type="dxa"/>
            <w:shd w:val="clear" w:color="auto" w:fill="auto"/>
            <w:vAlign w:val="center"/>
            <w:hideMark/>
          </w:tcPr>
          <w:p w14:paraId="55F227A2"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45E74C11"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555DF653"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559" w:type="dxa"/>
            <w:shd w:val="clear" w:color="auto" w:fill="auto"/>
            <w:vAlign w:val="center"/>
            <w:hideMark/>
          </w:tcPr>
          <w:p w14:paraId="10BFB94E"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26348F13"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4961860C"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3D605267"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3345FD4E"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417" w:type="dxa"/>
            <w:shd w:val="clear" w:color="auto" w:fill="auto"/>
            <w:vAlign w:val="center"/>
            <w:hideMark/>
          </w:tcPr>
          <w:p w14:paraId="1F13628B"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r>
      <w:tr w:rsidR="004D04FE" w:rsidRPr="00172B39" w14:paraId="71AFEDF9" w14:textId="77777777" w:rsidTr="003B569D">
        <w:trPr>
          <w:trHeight w:val="465"/>
        </w:trPr>
        <w:tc>
          <w:tcPr>
            <w:tcW w:w="2117" w:type="dxa"/>
            <w:shd w:val="clear" w:color="auto" w:fill="auto"/>
            <w:vAlign w:val="center"/>
            <w:hideMark/>
          </w:tcPr>
          <w:p w14:paraId="46A5607B" w14:textId="77777777" w:rsidR="004D04FE" w:rsidRPr="00172B39" w:rsidRDefault="004D04FE" w:rsidP="00172B39">
            <w:pPr>
              <w:rPr>
                <w:rFonts w:cs="Arial"/>
                <w:color w:val="000000"/>
                <w:sz w:val="16"/>
                <w:szCs w:val="16"/>
                <w:lang w:eastAsia="es-MX"/>
              </w:rPr>
            </w:pPr>
            <w:r w:rsidRPr="00172B39">
              <w:rPr>
                <w:rFonts w:cs="Arial"/>
                <w:color w:val="000000"/>
                <w:sz w:val="16"/>
                <w:szCs w:val="16"/>
                <w:lang w:eastAsia="es-MX"/>
              </w:rPr>
              <w:t>[</w:t>
            </w:r>
            <w:r w:rsidRPr="00172B39">
              <w:rPr>
                <w:rFonts w:cs="Arial"/>
                <w:color w:val="000000"/>
                <w:sz w:val="16"/>
                <w:szCs w:val="16"/>
                <w:u w:val="single"/>
                <w:lang w:eastAsia="es-MX"/>
              </w:rPr>
              <w:t>insertar otros programas financiados con recursos del FAM-AS</w:t>
            </w:r>
            <w:r w:rsidRPr="00172B39">
              <w:rPr>
                <w:rFonts w:cs="Arial"/>
                <w:color w:val="000000"/>
                <w:sz w:val="16"/>
                <w:szCs w:val="16"/>
                <w:lang w:eastAsia="es-MX"/>
              </w:rPr>
              <w:t>]</w:t>
            </w:r>
          </w:p>
        </w:tc>
        <w:tc>
          <w:tcPr>
            <w:tcW w:w="992" w:type="dxa"/>
            <w:shd w:val="clear" w:color="auto" w:fill="auto"/>
            <w:vAlign w:val="center"/>
            <w:hideMark/>
          </w:tcPr>
          <w:p w14:paraId="4731AD85"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57DA9C6F"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78B03559"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559" w:type="dxa"/>
            <w:shd w:val="clear" w:color="auto" w:fill="auto"/>
            <w:vAlign w:val="center"/>
            <w:hideMark/>
          </w:tcPr>
          <w:p w14:paraId="1AFB8E2C"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3F89E4C2"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2819B7DA"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7DAEE3B5"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39629BD4"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417" w:type="dxa"/>
            <w:shd w:val="clear" w:color="auto" w:fill="auto"/>
            <w:vAlign w:val="center"/>
            <w:hideMark/>
          </w:tcPr>
          <w:p w14:paraId="1700DE46"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r>
      <w:tr w:rsidR="004D04FE" w:rsidRPr="00172B39" w14:paraId="2707C5C8" w14:textId="77777777" w:rsidTr="003B569D">
        <w:trPr>
          <w:trHeight w:val="465"/>
        </w:trPr>
        <w:tc>
          <w:tcPr>
            <w:tcW w:w="2117" w:type="dxa"/>
            <w:shd w:val="clear" w:color="auto" w:fill="auto"/>
            <w:vAlign w:val="center"/>
            <w:hideMark/>
          </w:tcPr>
          <w:p w14:paraId="3958F391" w14:textId="77777777" w:rsidR="004D04FE" w:rsidRPr="00172B39" w:rsidRDefault="004D04FE" w:rsidP="00172B39">
            <w:pPr>
              <w:rPr>
                <w:rFonts w:cs="Arial"/>
                <w:color w:val="000000"/>
                <w:sz w:val="16"/>
                <w:szCs w:val="16"/>
                <w:lang w:eastAsia="es-MX"/>
              </w:rPr>
            </w:pPr>
            <w:r w:rsidRPr="00172B39">
              <w:rPr>
                <w:rFonts w:cs="Arial"/>
                <w:color w:val="000000"/>
                <w:sz w:val="16"/>
                <w:szCs w:val="16"/>
                <w:lang w:eastAsia="es-MX"/>
              </w:rPr>
              <w:t>[</w:t>
            </w:r>
            <w:r w:rsidRPr="00172B39">
              <w:rPr>
                <w:rFonts w:cs="Arial"/>
                <w:color w:val="000000"/>
                <w:sz w:val="16"/>
                <w:szCs w:val="16"/>
                <w:u w:val="single"/>
                <w:lang w:eastAsia="es-MX"/>
              </w:rPr>
              <w:t>insertar otros programas financiados con recursos del FAM-AS</w:t>
            </w:r>
            <w:r w:rsidRPr="00172B39">
              <w:rPr>
                <w:rFonts w:cs="Arial"/>
                <w:color w:val="000000"/>
                <w:sz w:val="16"/>
                <w:szCs w:val="16"/>
                <w:lang w:eastAsia="es-MX"/>
              </w:rPr>
              <w:t>]</w:t>
            </w:r>
          </w:p>
        </w:tc>
        <w:tc>
          <w:tcPr>
            <w:tcW w:w="992" w:type="dxa"/>
            <w:shd w:val="clear" w:color="auto" w:fill="auto"/>
            <w:vAlign w:val="center"/>
            <w:hideMark/>
          </w:tcPr>
          <w:p w14:paraId="15FA9EBE"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4AA8A036"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42171281"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559" w:type="dxa"/>
            <w:shd w:val="clear" w:color="auto" w:fill="auto"/>
            <w:vAlign w:val="center"/>
            <w:hideMark/>
          </w:tcPr>
          <w:p w14:paraId="0A2DC55E"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18F96D36"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33DF5DBA"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1B1B6963"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05A6B304"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417" w:type="dxa"/>
            <w:shd w:val="clear" w:color="auto" w:fill="auto"/>
            <w:vAlign w:val="center"/>
            <w:hideMark/>
          </w:tcPr>
          <w:p w14:paraId="672E4ED5"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r>
      <w:tr w:rsidR="004D04FE" w:rsidRPr="00172B39" w14:paraId="39C43BC5" w14:textId="77777777" w:rsidTr="003B569D">
        <w:trPr>
          <w:trHeight w:val="315"/>
        </w:trPr>
        <w:tc>
          <w:tcPr>
            <w:tcW w:w="2117" w:type="dxa"/>
            <w:shd w:val="clear" w:color="auto" w:fill="auto"/>
            <w:vAlign w:val="center"/>
            <w:hideMark/>
          </w:tcPr>
          <w:p w14:paraId="0709082E"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Total</w:t>
            </w:r>
          </w:p>
        </w:tc>
        <w:tc>
          <w:tcPr>
            <w:tcW w:w="992" w:type="dxa"/>
            <w:shd w:val="clear" w:color="auto" w:fill="auto"/>
            <w:vAlign w:val="center"/>
            <w:hideMark/>
          </w:tcPr>
          <w:p w14:paraId="02F540C9"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15C31499"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77F9EBAF"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559" w:type="dxa"/>
            <w:shd w:val="clear" w:color="auto" w:fill="auto"/>
            <w:vAlign w:val="center"/>
            <w:hideMark/>
          </w:tcPr>
          <w:p w14:paraId="49D38FAC"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543B9BB7"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0DD19A58"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3D1AD3CC"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493C0AEE"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417" w:type="dxa"/>
            <w:shd w:val="clear" w:color="auto" w:fill="auto"/>
            <w:vAlign w:val="center"/>
            <w:hideMark/>
          </w:tcPr>
          <w:p w14:paraId="1F7C33CA"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r>
    </w:tbl>
    <w:p w14:paraId="0A15678A" w14:textId="4E61B1D5" w:rsidR="002B07C2" w:rsidRPr="00172B39" w:rsidRDefault="00A46C2D" w:rsidP="004C4AA5">
      <w:pPr>
        <w:spacing w:after="120" w:line="276" w:lineRule="auto"/>
        <w:rPr>
          <w:rFonts w:eastAsia="Century Gothic" w:cs="Arial"/>
          <w:bCs/>
          <w:sz w:val="18"/>
          <w:szCs w:val="18"/>
        </w:rPr>
      </w:pPr>
      <w:r w:rsidRPr="00172B39">
        <w:rPr>
          <w:rFonts w:eastAsia="Century Gothic" w:cs="Arial"/>
          <w:bCs/>
          <w:sz w:val="18"/>
          <w:szCs w:val="18"/>
        </w:rPr>
        <w:t xml:space="preserve">Fuente: </w:t>
      </w:r>
      <w:r w:rsidRPr="00172B39">
        <w:rPr>
          <w:rFonts w:eastAsia="Century Gothic" w:cs="Arial"/>
          <w:bCs/>
          <w:sz w:val="18"/>
          <w:szCs w:val="18"/>
          <w:u w:val="single"/>
        </w:rPr>
        <w:t>[insertar fuente de información</w:t>
      </w:r>
      <w:r w:rsidRPr="00172B39">
        <w:rPr>
          <w:rFonts w:eastAsia="Century Gothic" w:cs="Arial"/>
          <w:bCs/>
          <w:sz w:val="18"/>
          <w:szCs w:val="18"/>
        </w:rPr>
        <w:t>].</w:t>
      </w:r>
    </w:p>
    <w:p w14:paraId="15F53787" w14:textId="77777777" w:rsidR="00C47671" w:rsidRPr="00172B39" w:rsidRDefault="00C47671" w:rsidP="00172B39">
      <w:pPr>
        <w:spacing w:before="120" w:after="120" w:line="276" w:lineRule="auto"/>
        <w:ind w:hanging="2"/>
        <w:jc w:val="center"/>
        <w:rPr>
          <w:rFonts w:eastAsia="Century Gothic" w:cs="Arial"/>
          <w:b/>
          <w:sz w:val="24"/>
        </w:rPr>
      </w:pPr>
    </w:p>
    <w:p w14:paraId="4CD99A1C" w14:textId="77777777" w:rsidR="003170DE" w:rsidRPr="00172B39" w:rsidRDefault="003170DE" w:rsidP="00172B39">
      <w:pPr>
        <w:spacing w:before="120" w:after="120" w:line="276" w:lineRule="auto"/>
        <w:ind w:hanging="2"/>
        <w:jc w:val="center"/>
        <w:rPr>
          <w:rFonts w:eastAsia="Century Gothic" w:cs="Arial"/>
          <w:b/>
          <w:sz w:val="24"/>
        </w:rPr>
        <w:sectPr w:rsidR="003170DE" w:rsidRPr="00172B39" w:rsidSect="003170DE">
          <w:pgSz w:w="15840" w:h="12240" w:orient="landscape" w:code="1"/>
          <w:pgMar w:top="1644" w:right="1418" w:bottom="758" w:left="1418" w:header="1757" w:footer="851" w:gutter="0"/>
          <w:cols w:space="720"/>
          <w:docGrid w:linePitch="326"/>
        </w:sectPr>
      </w:pPr>
    </w:p>
    <w:p w14:paraId="5C17B88D" w14:textId="4123EC0F" w:rsidR="00022E3A" w:rsidRPr="00172B39" w:rsidRDefault="00022E3A" w:rsidP="00172B39">
      <w:pPr>
        <w:spacing w:before="120" w:after="120" w:line="276" w:lineRule="auto"/>
        <w:ind w:hanging="2"/>
        <w:jc w:val="center"/>
        <w:rPr>
          <w:rFonts w:eastAsia="Century Gothic" w:cs="Arial"/>
          <w:sz w:val="24"/>
        </w:rPr>
      </w:pPr>
      <w:r w:rsidRPr="00172B39">
        <w:rPr>
          <w:rFonts w:eastAsia="Century Gothic" w:cs="Arial"/>
          <w:b/>
          <w:sz w:val="24"/>
        </w:rPr>
        <w:lastRenderedPageBreak/>
        <w:t xml:space="preserve">Anexo 2. </w:t>
      </w:r>
      <w:r w:rsidRPr="00172B39">
        <w:rPr>
          <w:rFonts w:eastAsia="Century Gothic" w:cs="Arial"/>
          <w:b/>
          <w:bCs/>
          <w:sz w:val="24"/>
        </w:rPr>
        <w:t>Concurrencia de recursos en la entidad</w:t>
      </w:r>
      <w:r w:rsidR="00551060">
        <w:rPr>
          <w:rFonts w:eastAsia="Century Gothic" w:cs="Arial"/>
          <w:b/>
          <w:bCs/>
          <w:sz w:val="24"/>
        </w:rPr>
        <w:t xml:space="preserve"> federativa</w:t>
      </w:r>
    </w:p>
    <w:p w14:paraId="1F87ABCA" w14:textId="33610A2A" w:rsidR="00022E3A" w:rsidRPr="00172B39" w:rsidRDefault="00022E3A" w:rsidP="00172B39">
      <w:pPr>
        <w:spacing w:before="120" w:after="120" w:line="276" w:lineRule="auto"/>
        <w:ind w:hanging="2"/>
        <w:jc w:val="both"/>
        <w:rPr>
          <w:rFonts w:eastAsia="Century Gothic" w:cs="Arial"/>
          <w:sz w:val="24"/>
        </w:rPr>
      </w:pPr>
      <w:r w:rsidRPr="00172B39">
        <w:rPr>
          <w:rFonts w:eastAsia="Century Gothic" w:cs="Arial"/>
          <w:sz w:val="24"/>
        </w:rPr>
        <w:t>El Anexo 2 se debe llenar de acuerdo con lo siguiente:</w:t>
      </w:r>
    </w:p>
    <w:p w14:paraId="32D63994" w14:textId="433D2C0A" w:rsidR="00022E3A" w:rsidRPr="00172B39" w:rsidRDefault="00022E3A" w:rsidP="00172B39">
      <w:pPr>
        <w:pStyle w:val="Prrafodelista"/>
        <w:numPr>
          <w:ilvl w:val="0"/>
          <w:numId w:val="26"/>
        </w:numPr>
        <w:spacing w:before="120" w:after="120" w:line="276" w:lineRule="auto"/>
        <w:jc w:val="both"/>
        <w:rPr>
          <w:rFonts w:ascii="Arial" w:eastAsia="Century Gothic" w:hAnsi="Arial" w:cs="Arial"/>
          <w:sz w:val="24"/>
        </w:rPr>
      </w:pPr>
      <w:r w:rsidRPr="00172B39">
        <w:rPr>
          <w:rFonts w:ascii="Arial" w:eastAsia="Century Gothic" w:hAnsi="Arial" w:cs="Arial"/>
          <w:sz w:val="24"/>
        </w:rPr>
        <w:t xml:space="preserve">Llenar </w:t>
      </w:r>
      <w:r w:rsidR="00B32419" w:rsidRPr="00172B39">
        <w:rPr>
          <w:rFonts w:ascii="Arial" w:eastAsia="Century Gothic" w:hAnsi="Arial" w:cs="Arial"/>
          <w:sz w:val="24"/>
        </w:rPr>
        <w:t>el Cuadro</w:t>
      </w:r>
      <w:r w:rsidRPr="00172B39">
        <w:rPr>
          <w:rFonts w:ascii="Arial" w:eastAsia="Century Gothic" w:hAnsi="Arial" w:cs="Arial"/>
          <w:sz w:val="24"/>
        </w:rPr>
        <w:t xml:space="preserve"> 5.</w:t>
      </w:r>
      <w:r w:rsidR="00C323D4" w:rsidRPr="00172B39">
        <w:rPr>
          <w:rFonts w:ascii="Arial" w:eastAsia="Century Gothic" w:hAnsi="Arial" w:cs="Arial"/>
          <w:sz w:val="24"/>
        </w:rPr>
        <w:t xml:space="preserve"> </w:t>
      </w:r>
      <w:r w:rsidR="00C323D4" w:rsidRPr="00172B39">
        <w:rPr>
          <w:rFonts w:ascii="Arial" w:eastAsia="Century Gothic" w:hAnsi="Arial" w:cs="Arial"/>
          <w:bCs/>
          <w:sz w:val="24"/>
        </w:rPr>
        <w:t>Fuentes de financiamiento concurrentes</w:t>
      </w:r>
      <w:r w:rsidR="001D1738" w:rsidRPr="00172B39">
        <w:rPr>
          <w:rFonts w:ascii="Arial" w:eastAsia="Century Gothic" w:hAnsi="Arial" w:cs="Arial"/>
          <w:bCs/>
          <w:sz w:val="24"/>
        </w:rPr>
        <w:t xml:space="preserve"> en [</w:t>
      </w:r>
      <w:r w:rsidR="001D1738" w:rsidRPr="00172B39">
        <w:rPr>
          <w:rFonts w:ascii="Arial" w:eastAsia="Century Gothic" w:hAnsi="Arial" w:cs="Arial"/>
          <w:bCs/>
          <w:sz w:val="24"/>
          <w:u w:val="single"/>
        </w:rPr>
        <w:t>ejercicio fiscal evaluado</w:t>
      </w:r>
      <w:r w:rsidR="001D1738" w:rsidRPr="00172B39">
        <w:rPr>
          <w:rFonts w:ascii="Arial" w:eastAsia="Century Gothic" w:hAnsi="Arial" w:cs="Arial"/>
          <w:bCs/>
          <w:sz w:val="24"/>
        </w:rPr>
        <w:t>]</w:t>
      </w:r>
      <w:r w:rsidR="00C323D4" w:rsidRPr="00172B39">
        <w:rPr>
          <w:rFonts w:ascii="Arial" w:eastAsia="Century Gothic" w:hAnsi="Arial" w:cs="Arial"/>
          <w:bCs/>
          <w:sz w:val="24"/>
        </w:rPr>
        <w:t>.</w:t>
      </w:r>
    </w:p>
    <w:p w14:paraId="4074D768" w14:textId="77777777" w:rsidR="00022E3A" w:rsidRPr="00172B39" w:rsidRDefault="00022E3A" w:rsidP="00172B39">
      <w:pPr>
        <w:pStyle w:val="Prrafodelista"/>
        <w:numPr>
          <w:ilvl w:val="0"/>
          <w:numId w:val="26"/>
        </w:numPr>
        <w:spacing w:before="120" w:after="120" w:line="276" w:lineRule="auto"/>
        <w:jc w:val="both"/>
        <w:rPr>
          <w:rFonts w:ascii="Arial" w:eastAsia="Century Gothic" w:hAnsi="Arial" w:cs="Arial"/>
          <w:sz w:val="24"/>
        </w:rPr>
      </w:pPr>
      <w:r w:rsidRPr="00172B39">
        <w:rPr>
          <w:rFonts w:ascii="Arial" w:eastAsia="Century Gothic" w:hAnsi="Arial" w:cs="Arial"/>
          <w:sz w:val="24"/>
        </w:rPr>
        <w:t>Para cada orden de gobierno se debe agregar el número de filas necesarias de acuerdo con las fuentes de financiamiento concurrentes identificadas.</w:t>
      </w:r>
    </w:p>
    <w:p w14:paraId="74F1E15A" w14:textId="77777777" w:rsidR="00022E3A" w:rsidRPr="00172B39" w:rsidRDefault="00022E3A" w:rsidP="00172B39">
      <w:pPr>
        <w:pStyle w:val="Prrafodelista"/>
        <w:numPr>
          <w:ilvl w:val="0"/>
          <w:numId w:val="26"/>
        </w:numPr>
        <w:spacing w:before="120" w:after="120" w:line="276" w:lineRule="auto"/>
        <w:jc w:val="both"/>
        <w:rPr>
          <w:rFonts w:ascii="Arial" w:eastAsia="Century Gothic" w:hAnsi="Arial" w:cs="Arial"/>
          <w:sz w:val="24"/>
        </w:rPr>
      </w:pPr>
      <w:r w:rsidRPr="00172B39">
        <w:rPr>
          <w:rFonts w:ascii="Arial" w:eastAsia="Century Gothic" w:hAnsi="Arial" w:cs="Arial"/>
          <w:sz w:val="24"/>
        </w:rPr>
        <w:t>Para cada fuente de financiamiento se debe registrar el presupuesto ejercido.</w:t>
      </w:r>
    </w:p>
    <w:p w14:paraId="5B864342" w14:textId="2DD8E2CF" w:rsidR="00EE41F7" w:rsidRPr="00172B39" w:rsidRDefault="00022E3A" w:rsidP="00172B39">
      <w:pPr>
        <w:pStyle w:val="Prrafodelista"/>
        <w:numPr>
          <w:ilvl w:val="0"/>
          <w:numId w:val="26"/>
        </w:numPr>
        <w:spacing w:before="120" w:after="120" w:line="276" w:lineRule="auto"/>
        <w:jc w:val="both"/>
        <w:rPr>
          <w:rFonts w:ascii="Arial" w:eastAsia="Century Gothic" w:hAnsi="Arial" w:cs="Arial"/>
          <w:sz w:val="24"/>
        </w:rPr>
      </w:pPr>
      <w:r w:rsidRPr="00172B39">
        <w:rPr>
          <w:rFonts w:ascii="Arial" w:eastAsia="Century Gothic" w:hAnsi="Arial" w:cs="Arial"/>
          <w:sz w:val="24"/>
        </w:rPr>
        <w:t xml:space="preserve">Para cada </w:t>
      </w:r>
      <w:r w:rsidR="00FF56F5">
        <w:rPr>
          <w:rFonts w:ascii="Arial" w:eastAsia="Century Gothic" w:hAnsi="Arial" w:cs="Arial"/>
          <w:sz w:val="24"/>
        </w:rPr>
        <w:t>programa o acción</w:t>
      </w:r>
      <w:r w:rsidRPr="00172B39">
        <w:rPr>
          <w:rFonts w:ascii="Arial" w:eastAsia="Century Gothic" w:hAnsi="Arial" w:cs="Arial"/>
          <w:sz w:val="24"/>
        </w:rPr>
        <w:t xml:space="preserve"> se debe </w:t>
      </w:r>
      <w:r w:rsidR="004223D8">
        <w:rPr>
          <w:rFonts w:ascii="Arial" w:eastAsia="Century Gothic" w:hAnsi="Arial" w:cs="Arial"/>
          <w:sz w:val="24"/>
        </w:rPr>
        <w:t>especificar el mecanismo de concurrencia empleado.</w:t>
      </w:r>
      <w:r w:rsidRPr="00172B39">
        <w:rPr>
          <w:rFonts w:ascii="Arial" w:eastAsia="Century Gothic" w:hAnsi="Arial" w:cs="Arial"/>
          <w:sz w:val="24"/>
        </w:rPr>
        <w:t xml:space="preserve"> </w:t>
      </w:r>
    </w:p>
    <w:p w14:paraId="79CDF02D" w14:textId="5DA59DA1" w:rsidR="00C47671" w:rsidRPr="00172B39" w:rsidRDefault="00B32419" w:rsidP="004C4AA5">
      <w:pPr>
        <w:spacing w:before="120" w:after="120" w:line="276" w:lineRule="auto"/>
        <w:ind w:hanging="2"/>
        <w:jc w:val="center"/>
        <w:rPr>
          <w:rFonts w:eastAsia="Century Gothic" w:cs="Arial"/>
          <w:b/>
          <w:sz w:val="24"/>
        </w:rPr>
      </w:pPr>
      <w:r w:rsidRPr="00172B39">
        <w:rPr>
          <w:rFonts w:eastAsia="Century Gothic" w:cs="Arial"/>
          <w:b/>
          <w:sz w:val="24"/>
        </w:rPr>
        <w:t xml:space="preserve">Cuadro </w:t>
      </w:r>
      <w:r w:rsidR="00022E3A" w:rsidRPr="00172B39">
        <w:rPr>
          <w:rFonts w:eastAsia="Century Gothic" w:cs="Arial"/>
          <w:b/>
          <w:sz w:val="24"/>
        </w:rPr>
        <w:t xml:space="preserve">5. Fuentes de financiamiento concurrentes en </w:t>
      </w:r>
      <w:r w:rsidR="00E946E4" w:rsidRPr="00172B39">
        <w:rPr>
          <w:rFonts w:eastAsia="Century Gothic" w:cs="Arial"/>
          <w:b/>
          <w:sz w:val="24"/>
        </w:rPr>
        <w:t>[</w:t>
      </w:r>
      <w:r w:rsidR="00E946E4" w:rsidRPr="00172B39">
        <w:rPr>
          <w:rFonts w:eastAsia="Century Gothic" w:cs="Arial"/>
          <w:b/>
          <w:sz w:val="24"/>
          <w:u w:val="single"/>
        </w:rPr>
        <w:t>ejercicio fiscal evaluado</w:t>
      </w:r>
      <w:r w:rsidR="00E946E4" w:rsidRPr="00172B39">
        <w:rPr>
          <w:rFonts w:eastAsia="Century Gothic" w:cs="Arial"/>
          <w:b/>
          <w:sz w:val="24"/>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1060"/>
        <w:gridCol w:w="1013"/>
        <w:gridCol w:w="1137"/>
        <w:gridCol w:w="1054"/>
        <w:gridCol w:w="1450"/>
        <w:gridCol w:w="2843"/>
      </w:tblGrid>
      <w:tr w:rsidR="00D71AF8" w:rsidRPr="00172B39" w14:paraId="5C6F408A" w14:textId="77777777" w:rsidTr="00CE113B">
        <w:trPr>
          <w:trHeight w:val="300"/>
        </w:trPr>
        <w:tc>
          <w:tcPr>
            <w:tcW w:w="1271" w:type="dxa"/>
            <w:vMerge w:val="restart"/>
            <w:shd w:val="clear" w:color="auto" w:fill="17365D"/>
            <w:noWrap/>
            <w:vAlign w:val="center"/>
            <w:hideMark/>
          </w:tcPr>
          <w:p w14:paraId="0CCC495D" w14:textId="5DA676BD" w:rsidR="000329BC" w:rsidRPr="00172B39" w:rsidRDefault="000329B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Programa</w:t>
            </w:r>
            <w:r w:rsidR="00EE3FDF" w:rsidRPr="00172B39">
              <w:rPr>
                <w:rFonts w:cs="Arial"/>
                <w:b/>
                <w:bCs/>
                <w:color w:val="FFFFFF" w:themeColor="background1"/>
                <w:sz w:val="20"/>
                <w:szCs w:val="20"/>
                <w:lang w:eastAsia="es-MX"/>
              </w:rPr>
              <w:t xml:space="preserve"> o acción</w:t>
            </w:r>
          </w:p>
        </w:tc>
        <w:tc>
          <w:tcPr>
            <w:tcW w:w="4264" w:type="dxa"/>
            <w:gridSpan w:val="4"/>
            <w:shd w:val="clear" w:color="auto" w:fill="17365D"/>
            <w:noWrap/>
            <w:vAlign w:val="bottom"/>
            <w:hideMark/>
          </w:tcPr>
          <w:p w14:paraId="142723B1" w14:textId="77777777" w:rsidR="000329BC" w:rsidRPr="00172B39" w:rsidRDefault="000329B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Monto por fuente de financiamiento</w:t>
            </w:r>
          </w:p>
        </w:tc>
        <w:tc>
          <w:tcPr>
            <w:tcW w:w="1450" w:type="dxa"/>
            <w:vMerge w:val="restart"/>
            <w:shd w:val="clear" w:color="auto" w:fill="17365D"/>
            <w:noWrap/>
            <w:vAlign w:val="center"/>
            <w:hideMark/>
          </w:tcPr>
          <w:p w14:paraId="3C910BE7" w14:textId="77777777" w:rsidR="000329BC" w:rsidRPr="00172B39" w:rsidRDefault="000329B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Presupuesto total ejercido en [ejercicio fiscal evaluado]</w:t>
            </w:r>
          </w:p>
        </w:tc>
        <w:tc>
          <w:tcPr>
            <w:tcW w:w="2843" w:type="dxa"/>
            <w:vMerge w:val="restart"/>
            <w:shd w:val="clear" w:color="auto" w:fill="17365D"/>
            <w:noWrap/>
            <w:vAlign w:val="center"/>
            <w:hideMark/>
          </w:tcPr>
          <w:p w14:paraId="23826527" w14:textId="45EEA0A9" w:rsidR="000329BC" w:rsidRPr="00172B39" w:rsidRDefault="00C15B2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Mecanismo de coordinación de la concurrencia</w:t>
            </w:r>
          </w:p>
        </w:tc>
      </w:tr>
      <w:tr w:rsidR="008739FC" w:rsidRPr="00172B39" w14:paraId="71B8DD9F" w14:textId="77777777" w:rsidTr="008739FC">
        <w:trPr>
          <w:trHeight w:val="300"/>
        </w:trPr>
        <w:tc>
          <w:tcPr>
            <w:tcW w:w="1271" w:type="dxa"/>
            <w:vMerge/>
            <w:vAlign w:val="center"/>
            <w:hideMark/>
          </w:tcPr>
          <w:p w14:paraId="330BD0E4" w14:textId="77777777" w:rsidR="000329BC" w:rsidRPr="00172B39" w:rsidRDefault="000329BC" w:rsidP="00172B39">
            <w:pPr>
              <w:rPr>
                <w:rFonts w:cs="Arial"/>
                <w:color w:val="000000"/>
                <w:szCs w:val="22"/>
                <w:lang w:eastAsia="es-MX"/>
              </w:rPr>
            </w:pPr>
          </w:p>
        </w:tc>
        <w:tc>
          <w:tcPr>
            <w:tcW w:w="1060" w:type="dxa"/>
            <w:shd w:val="clear" w:color="auto" w:fill="17365D"/>
            <w:noWrap/>
            <w:vAlign w:val="center"/>
            <w:hideMark/>
          </w:tcPr>
          <w:p w14:paraId="67597DBD" w14:textId="77777777" w:rsidR="000329BC" w:rsidRPr="00172B39" w:rsidRDefault="000329B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Federal</w:t>
            </w:r>
          </w:p>
        </w:tc>
        <w:tc>
          <w:tcPr>
            <w:tcW w:w="1013" w:type="dxa"/>
            <w:shd w:val="clear" w:color="auto" w:fill="17365D"/>
            <w:noWrap/>
            <w:vAlign w:val="center"/>
            <w:hideMark/>
          </w:tcPr>
          <w:p w14:paraId="6F399D5D" w14:textId="77777777" w:rsidR="000329BC" w:rsidRPr="00172B39" w:rsidRDefault="000329B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Estatal</w:t>
            </w:r>
          </w:p>
        </w:tc>
        <w:tc>
          <w:tcPr>
            <w:tcW w:w="1137" w:type="dxa"/>
            <w:shd w:val="clear" w:color="auto" w:fill="17365D"/>
            <w:noWrap/>
            <w:vAlign w:val="center"/>
            <w:hideMark/>
          </w:tcPr>
          <w:p w14:paraId="1056F399" w14:textId="77777777" w:rsidR="000329BC" w:rsidRPr="00172B39" w:rsidRDefault="000329B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Municipal</w:t>
            </w:r>
          </w:p>
        </w:tc>
        <w:tc>
          <w:tcPr>
            <w:tcW w:w="1054" w:type="dxa"/>
            <w:shd w:val="clear" w:color="auto" w:fill="17365D"/>
            <w:noWrap/>
            <w:vAlign w:val="center"/>
            <w:hideMark/>
          </w:tcPr>
          <w:p w14:paraId="72CBDCF7" w14:textId="77777777" w:rsidR="000329BC" w:rsidRPr="00172B39" w:rsidRDefault="000329B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Otros recursos</w:t>
            </w:r>
          </w:p>
        </w:tc>
        <w:tc>
          <w:tcPr>
            <w:tcW w:w="1450" w:type="dxa"/>
            <w:vMerge/>
            <w:vAlign w:val="center"/>
            <w:hideMark/>
          </w:tcPr>
          <w:p w14:paraId="11E8EC44" w14:textId="77777777" w:rsidR="000329BC" w:rsidRPr="00172B39" w:rsidRDefault="000329BC" w:rsidP="00172B39">
            <w:pPr>
              <w:rPr>
                <w:rFonts w:cs="Arial"/>
                <w:color w:val="000000"/>
                <w:szCs w:val="22"/>
                <w:lang w:eastAsia="es-MX"/>
              </w:rPr>
            </w:pPr>
          </w:p>
        </w:tc>
        <w:tc>
          <w:tcPr>
            <w:tcW w:w="2843" w:type="dxa"/>
            <w:vMerge/>
            <w:vAlign w:val="center"/>
            <w:hideMark/>
          </w:tcPr>
          <w:p w14:paraId="2FBC9BFC" w14:textId="77777777" w:rsidR="000329BC" w:rsidRPr="00172B39" w:rsidRDefault="000329BC" w:rsidP="00172B39">
            <w:pPr>
              <w:rPr>
                <w:rFonts w:cs="Arial"/>
                <w:color w:val="000000"/>
                <w:szCs w:val="22"/>
                <w:lang w:eastAsia="es-MX"/>
              </w:rPr>
            </w:pPr>
          </w:p>
        </w:tc>
      </w:tr>
      <w:tr w:rsidR="008739FC" w:rsidRPr="00172B39" w14:paraId="5FFE3A42" w14:textId="77777777" w:rsidTr="008E3B4B">
        <w:trPr>
          <w:trHeight w:val="300"/>
        </w:trPr>
        <w:tc>
          <w:tcPr>
            <w:tcW w:w="1271" w:type="dxa"/>
            <w:shd w:val="clear" w:color="auto" w:fill="auto"/>
            <w:noWrap/>
            <w:vAlign w:val="bottom"/>
            <w:hideMark/>
          </w:tcPr>
          <w:p w14:paraId="38D1B3A7" w14:textId="6120D073" w:rsidR="000329BC" w:rsidRPr="00172B39" w:rsidRDefault="00EE3FDF" w:rsidP="00172B39">
            <w:pPr>
              <w:rPr>
                <w:rFonts w:cs="Arial"/>
                <w:sz w:val="20"/>
                <w:szCs w:val="20"/>
                <w:lang w:eastAsia="es-MX"/>
              </w:rPr>
            </w:pPr>
            <w:r w:rsidRPr="00172B39">
              <w:rPr>
                <w:rFonts w:cs="Arial"/>
                <w:sz w:val="20"/>
                <w:szCs w:val="20"/>
                <w:lang w:eastAsia="es-MX"/>
              </w:rPr>
              <w:t>[</w:t>
            </w:r>
            <w:r w:rsidRPr="00172B39">
              <w:rPr>
                <w:rFonts w:cs="Arial"/>
                <w:sz w:val="20"/>
                <w:szCs w:val="20"/>
                <w:u w:val="single"/>
                <w:lang w:eastAsia="es-MX"/>
              </w:rPr>
              <w:t>Insertar las celdas que sean necesarias</w:t>
            </w:r>
            <w:r w:rsidRPr="00172B39">
              <w:rPr>
                <w:rFonts w:cs="Arial"/>
                <w:sz w:val="20"/>
                <w:szCs w:val="20"/>
                <w:lang w:eastAsia="es-MX"/>
              </w:rPr>
              <w:t>]</w:t>
            </w:r>
          </w:p>
        </w:tc>
        <w:tc>
          <w:tcPr>
            <w:tcW w:w="1060" w:type="dxa"/>
            <w:shd w:val="clear" w:color="auto" w:fill="auto"/>
            <w:noWrap/>
            <w:vAlign w:val="bottom"/>
            <w:hideMark/>
          </w:tcPr>
          <w:p w14:paraId="5FE5E2EF" w14:textId="77777777" w:rsidR="000329BC" w:rsidRPr="00172B39" w:rsidRDefault="000329BC" w:rsidP="00172B39">
            <w:pPr>
              <w:rPr>
                <w:rFonts w:cs="Arial"/>
                <w:b/>
                <w:bCs/>
                <w:sz w:val="20"/>
                <w:szCs w:val="20"/>
                <w:lang w:eastAsia="es-MX"/>
              </w:rPr>
            </w:pPr>
          </w:p>
        </w:tc>
        <w:tc>
          <w:tcPr>
            <w:tcW w:w="1013" w:type="dxa"/>
            <w:shd w:val="clear" w:color="auto" w:fill="auto"/>
            <w:noWrap/>
            <w:vAlign w:val="bottom"/>
            <w:hideMark/>
          </w:tcPr>
          <w:p w14:paraId="113FDFCA" w14:textId="77777777" w:rsidR="000329BC" w:rsidRPr="00172B39" w:rsidRDefault="000329BC" w:rsidP="00172B39">
            <w:pPr>
              <w:rPr>
                <w:rFonts w:cs="Arial"/>
                <w:b/>
                <w:bCs/>
                <w:sz w:val="20"/>
                <w:szCs w:val="20"/>
                <w:lang w:eastAsia="es-MX"/>
              </w:rPr>
            </w:pPr>
          </w:p>
        </w:tc>
        <w:tc>
          <w:tcPr>
            <w:tcW w:w="1137" w:type="dxa"/>
            <w:shd w:val="clear" w:color="auto" w:fill="auto"/>
            <w:noWrap/>
            <w:vAlign w:val="bottom"/>
            <w:hideMark/>
          </w:tcPr>
          <w:p w14:paraId="5A79109D" w14:textId="77777777" w:rsidR="000329BC" w:rsidRPr="00172B39" w:rsidRDefault="000329BC" w:rsidP="00172B39">
            <w:pPr>
              <w:rPr>
                <w:rFonts w:cs="Arial"/>
                <w:b/>
                <w:bCs/>
                <w:sz w:val="20"/>
                <w:szCs w:val="20"/>
                <w:lang w:eastAsia="es-MX"/>
              </w:rPr>
            </w:pPr>
          </w:p>
        </w:tc>
        <w:tc>
          <w:tcPr>
            <w:tcW w:w="1054" w:type="dxa"/>
            <w:shd w:val="clear" w:color="auto" w:fill="auto"/>
            <w:noWrap/>
            <w:vAlign w:val="bottom"/>
            <w:hideMark/>
          </w:tcPr>
          <w:p w14:paraId="717F34C5" w14:textId="77777777" w:rsidR="000329BC" w:rsidRPr="00172B39" w:rsidRDefault="000329BC" w:rsidP="00172B39">
            <w:pPr>
              <w:rPr>
                <w:rFonts w:cs="Arial"/>
                <w:b/>
                <w:bCs/>
                <w:sz w:val="20"/>
                <w:szCs w:val="20"/>
                <w:lang w:eastAsia="es-MX"/>
              </w:rPr>
            </w:pPr>
          </w:p>
        </w:tc>
        <w:tc>
          <w:tcPr>
            <w:tcW w:w="1450" w:type="dxa"/>
            <w:shd w:val="clear" w:color="auto" w:fill="auto"/>
            <w:noWrap/>
            <w:vAlign w:val="center"/>
            <w:hideMark/>
          </w:tcPr>
          <w:p w14:paraId="38184C53" w14:textId="77777777" w:rsidR="000329BC" w:rsidRPr="00172B39" w:rsidRDefault="000329BC" w:rsidP="00172B39">
            <w:pPr>
              <w:rPr>
                <w:rFonts w:cs="Arial"/>
                <w:sz w:val="20"/>
                <w:szCs w:val="20"/>
                <w:lang w:eastAsia="es-MX"/>
              </w:rPr>
            </w:pPr>
          </w:p>
        </w:tc>
        <w:tc>
          <w:tcPr>
            <w:tcW w:w="2843" w:type="dxa"/>
            <w:shd w:val="clear" w:color="auto" w:fill="auto"/>
            <w:noWrap/>
            <w:vAlign w:val="center"/>
            <w:hideMark/>
          </w:tcPr>
          <w:p w14:paraId="1734CF37" w14:textId="71D7865A" w:rsidR="000329BC" w:rsidRPr="00172B39" w:rsidRDefault="004223D8" w:rsidP="00172B39">
            <w:pPr>
              <w:rPr>
                <w:rFonts w:cs="Arial"/>
                <w:sz w:val="20"/>
                <w:szCs w:val="20"/>
                <w:lang w:eastAsia="es-MX"/>
              </w:rPr>
            </w:pPr>
            <w:r>
              <w:rPr>
                <w:rFonts w:cs="Arial"/>
                <w:sz w:val="20"/>
                <w:szCs w:val="20"/>
                <w:lang w:eastAsia="es-MX"/>
              </w:rPr>
              <w:t>[</w:t>
            </w:r>
            <w:r w:rsidRPr="008E3B4B">
              <w:rPr>
                <w:rFonts w:cs="Arial"/>
                <w:sz w:val="20"/>
                <w:szCs w:val="20"/>
                <w:u w:val="single"/>
                <w:lang w:eastAsia="es-MX"/>
              </w:rPr>
              <w:t>convenio, acuerdo de coordinación, etcétera]</w:t>
            </w:r>
          </w:p>
        </w:tc>
      </w:tr>
      <w:tr w:rsidR="008739FC" w:rsidRPr="00172B39" w14:paraId="10AED53D" w14:textId="77777777" w:rsidTr="00D71AF8">
        <w:trPr>
          <w:trHeight w:val="300"/>
        </w:trPr>
        <w:tc>
          <w:tcPr>
            <w:tcW w:w="1271" w:type="dxa"/>
            <w:shd w:val="clear" w:color="auto" w:fill="auto"/>
            <w:noWrap/>
            <w:vAlign w:val="bottom"/>
          </w:tcPr>
          <w:p w14:paraId="124637A2" w14:textId="77777777" w:rsidR="00EE3FDF" w:rsidRPr="00172B39" w:rsidRDefault="00EE3FDF" w:rsidP="00172B39">
            <w:pPr>
              <w:rPr>
                <w:rFonts w:cs="Arial"/>
                <w:sz w:val="20"/>
                <w:szCs w:val="20"/>
                <w:lang w:eastAsia="es-MX"/>
              </w:rPr>
            </w:pPr>
          </w:p>
        </w:tc>
        <w:tc>
          <w:tcPr>
            <w:tcW w:w="1060" w:type="dxa"/>
            <w:shd w:val="clear" w:color="auto" w:fill="auto"/>
            <w:noWrap/>
            <w:vAlign w:val="bottom"/>
          </w:tcPr>
          <w:p w14:paraId="2AD100DE" w14:textId="77777777" w:rsidR="00EE3FDF" w:rsidRPr="00172B39" w:rsidRDefault="00EE3FDF" w:rsidP="00172B39">
            <w:pPr>
              <w:rPr>
                <w:rFonts w:cs="Arial"/>
                <w:sz w:val="20"/>
                <w:szCs w:val="20"/>
                <w:lang w:eastAsia="es-MX"/>
              </w:rPr>
            </w:pPr>
          </w:p>
        </w:tc>
        <w:tc>
          <w:tcPr>
            <w:tcW w:w="1013" w:type="dxa"/>
            <w:shd w:val="clear" w:color="auto" w:fill="auto"/>
            <w:noWrap/>
            <w:vAlign w:val="bottom"/>
          </w:tcPr>
          <w:p w14:paraId="2F1B1546" w14:textId="77777777" w:rsidR="00EE3FDF" w:rsidRPr="00172B39" w:rsidRDefault="00EE3FDF" w:rsidP="00172B39">
            <w:pPr>
              <w:rPr>
                <w:rFonts w:cs="Arial"/>
                <w:sz w:val="20"/>
                <w:szCs w:val="20"/>
                <w:lang w:eastAsia="es-MX"/>
              </w:rPr>
            </w:pPr>
          </w:p>
        </w:tc>
        <w:tc>
          <w:tcPr>
            <w:tcW w:w="1137" w:type="dxa"/>
            <w:shd w:val="clear" w:color="auto" w:fill="auto"/>
            <w:noWrap/>
            <w:vAlign w:val="bottom"/>
          </w:tcPr>
          <w:p w14:paraId="3D0BE2FD" w14:textId="77777777" w:rsidR="00EE3FDF" w:rsidRPr="00172B39" w:rsidRDefault="00EE3FDF" w:rsidP="00172B39">
            <w:pPr>
              <w:rPr>
                <w:rFonts w:cs="Arial"/>
                <w:sz w:val="20"/>
                <w:szCs w:val="20"/>
                <w:lang w:eastAsia="es-MX"/>
              </w:rPr>
            </w:pPr>
          </w:p>
        </w:tc>
        <w:tc>
          <w:tcPr>
            <w:tcW w:w="1054" w:type="dxa"/>
            <w:shd w:val="clear" w:color="auto" w:fill="auto"/>
            <w:noWrap/>
            <w:vAlign w:val="bottom"/>
          </w:tcPr>
          <w:p w14:paraId="0C0FE578" w14:textId="77777777" w:rsidR="00EE3FDF" w:rsidRPr="00172B39" w:rsidRDefault="00EE3FDF" w:rsidP="00172B39">
            <w:pPr>
              <w:rPr>
                <w:rFonts w:cs="Arial"/>
                <w:sz w:val="20"/>
                <w:szCs w:val="20"/>
                <w:lang w:eastAsia="es-MX"/>
              </w:rPr>
            </w:pPr>
          </w:p>
        </w:tc>
        <w:tc>
          <w:tcPr>
            <w:tcW w:w="1450" w:type="dxa"/>
            <w:shd w:val="clear" w:color="auto" w:fill="auto"/>
            <w:noWrap/>
            <w:vAlign w:val="bottom"/>
          </w:tcPr>
          <w:p w14:paraId="58E2F31A" w14:textId="77777777" w:rsidR="00EE3FDF" w:rsidRPr="00172B39" w:rsidRDefault="00EE3FDF" w:rsidP="00172B39">
            <w:pPr>
              <w:rPr>
                <w:rFonts w:cs="Arial"/>
                <w:sz w:val="20"/>
                <w:szCs w:val="20"/>
                <w:lang w:eastAsia="es-MX"/>
              </w:rPr>
            </w:pPr>
          </w:p>
        </w:tc>
        <w:tc>
          <w:tcPr>
            <w:tcW w:w="2843" w:type="dxa"/>
            <w:shd w:val="clear" w:color="auto" w:fill="auto"/>
            <w:noWrap/>
            <w:vAlign w:val="bottom"/>
          </w:tcPr>
          <w:p w14:paraId="1595035D" w14:textId="77777777" w:rsidR="00EE3FDF" w:rsidRPr="00172B39" w:rsidRDefault="00EE3FDF" w:rsidP="00172B39">
            <w:pPr>
              <w:rPr>
                <w:rFonts w:cs="Arial"/>
                <w:sz w:val="20"/>
                <w:szCs w:val="20"/>
                <w:lang w:eastAsia="es-MX"/>
              </w:rPr>
            </w:pPr>
          </w:p>
        </w:tc>
      </w:tr>
      <w:tr w:rsidR="008739FC" w:rsidRPr="00172B39" w14:paraId="06FE4A1E" w14:textId="77777777" w:rsidTr="00D71AF8">
        <w:trPr>
          <w:trHeight w:val="300"/>
        </w:trPr>
        <w:tc>
          <w:tcPr>
            <w:tcW w:w="1271" w:type="dxa"/>
            <w:shd w:val="clear" w:color="auto" w:fill="auto"/>
            <w:noWrap/>
            <w:vAlign w:val="bottom"/>
          </w:tcPr>
          <w:p w14:paraId="26F52A6D" w14:textId="77777777" w:rsidR="00EE3FDF" w:rsidRPr="00172B39" w:rsidRDefault="00EE3FDF" w:rsidP="00172B39">
            <w:pPr>
              <w:rPr>
                <w:rFonts w:cs="Arial"/>
                <w:sz w:val="20"/>
                <w:szCs w:val="20"/>
                <w:lang w:eastAsia="es-MX"/>
              </w:rPr>
            </w:pPr>
          </w:p>
        </w:tc>
        <w:tc>
          <w:tcPr>
            <w:tcW w:w="1060" w:type="dxa"/>
            <w:shd w:val="clear" w:color="auto" w:fill="auto"/>
            <w:noWrap/>
            <w:vAlign w:val="bottom"/>
          </w:tcPr>
          <w:p w14:paraId="266968AC" w14:textId="77777777" w:rsidR="00EE3FDF" w:rsidRPr="00172B39" w:rsidRDefault="00EE3FDF" w:rsidP="00172B39">
            <w:pPr>
              <w:rPr>
                <w:rFonts w:cs="Arial"/>
                <w:sz w:val="20"/>
                <w:szCs w:val="20"/>
                <w:lang w:eastAsia="es-MX"/>
              </w:rPr>
            </w:pPr>
          </w:p>
        </w:tc>
        <w:tc>
          <w:tcPr>
            <w:tcW w:w="1013" w:type="dxa"/>
            <w:shd w:val="clear" w:color="auto" w:fill="auto"/>
            <w:noWrap/>
            <w:vAlign w:val="bottom"/>
          </w:tcPr>
          <w:p w14:paraId="34E1567E" w14:textId="77777777" w:rsidR="00EE3FDF" w:rsidRPr="00172B39" w:rsidRDefault="00EE3FDF" w:rsidP="00172B39">
            <w:pPr>
              <w:rPr>
                <w:rFonts w:cs="Arial"/>
                <w:sz w:val="20"/>
                <w:szCs w:val="20"/>
                <w:lang w:eastAsia="es-MX"/>
              </w:rPr>
            </w:pPr>
          </w:p>
        </w:tc>
        <w:tc>
          <w:tcPr>
            <w:tcW w:w="1137" w:type="dxa"/>
            <w:shd w:val="clear" w:color="auto" w:fill="auto"/>
            <w:noWrap/>
            <w:vAlign w:val="bottom"/>
          </w:tcPr>
          <w:p w14:paraId="43BFE89B" w14:textId="77777777" w:rsidR="00EE3FDF" w:rsidRPr="00172B39" w:rsidRDefault="00EE3FDF" w:rsidP="00172B39">
            <w:pPr>
              <w:rPr>
                <w:rFonts w:cs="Arial"/>
                <w:sz w:val="20"/>
                <w:szCs w:val="20"/>
                <w:lang w:eastAsia="es-MX"/>
              </w:rPr>
            </w:pPr>
          </w:p>
        </w:tc>
        <w:tc>
          <w:tcPr>
            <w:tcW w:w="1054" w:type="dxa"/>
            <w:shd w:val="clear" w:color="auto" w:fill="auto"/>
            <w:noWrap/>
            <w:vAlign w:val="bottom"/>
          </w:tcPr>
          <w:p w14:paraId="344B4B11" w14:textId="77777777" w:rsidR="00EE3FDF" w:rsidRPr="00172B39" w:rsidRDefault="00EE3FDF" w:rsidP="00172B39">
            <w:pPr>
              <w:rPr>
                <w:rFonts w:cs="Arial"/>
                <w:sz w:val="20"/>
                <w:szCs w:val="20"/>
                <w:lang w:eastAsia="es-MX"/>
              </w:rPr>
            </w:pPr>
          </w:p>
        </w:tc>
        <w:tc>
          <w:tcPr>
            <w:tcW w:w="1450" w:type="dxa"/>
            <w:shd w:val="clear" w:color="auto" w:fill="auto"/>
            <w:noWrap/>
            <w:vAlign w:val="bottom"/>
          </w:tcPr>
          <w:p w14:paraId="478B8CF6" w14:textId="77777777" w:rsidR="00EE3FDF" w:rsidRPr="00172B39" w:rsidRDefault="00EE3FDF" w:rsidP="00172B39">
            <w:pPr>
              <w:rPr>
                <w:rFonts w:cs="Arial"/>
                <w:sz w:val="20"/>
                <w:szCs w:val="20"/>
                <w:lang w:eastAsia="es-MX"/>
              </w:rPr>
            </w:pPr>
          </w:p>
        </w:tc>
        <w:tc>
          <w:tcPr>
            <w:tcW w:w="2843" w:type="dxa"/>
            <w:shd w:val="clear" w:color="auto" w:fill="auto"/>
            <w:noWrap/>
            <w:vAlign w:val="bottom"/>
          </w:tcPr>
          <w:p w14:paraId="4FABA5A3" w14:textId="77777777" w:rsidR="00EE3FDF" w:rsidRPr="00172B39" w:rsidRDefault="00EE3FDF" w:rsidP="00172B39">
            <w:pPr>
              <w:rPr>
                <w:rFonts w:cs="Arial"/>
                <w:sz w:val="20"/>
                <w:szCs w:val="20"/>
                <w:lang w:eastAsia="es-MX"/>
              </w:rPr>
            </w:pPr>
          </w:p>
        </w:tc>
      </w:tr>
    </w:tbl>
    <w:p w14:paraId="1C82BF16" w14:textId="359D0474" w:rsidR="00EE41F7" w:rsidRPr="004C4AA5" w:rsidRDefault="002B07C2" w:rsidP="004C4AA5">
      <w:pPr>
        <w:spacing w:after="120" w:line="276" w:lineRule="auto"/>
        <w:ind w:hanging="2"/>
        <w:rPr>
          <w:rFonts w:eastAsia="Century Gothic" w:cs="Arial"/>
          <w:bCs/>
          <w:sz w:val="18"/>
          <w:szCs w:val="18"/>
        </w:rPr>
      </w:pPr>
      <w:r w:rsidRPr="00172B39">
        <w:rPr>
          <w:rFonts w:eastAsia="Century Gothic" w:cs="Arial"/>
          <w:bCs/>
          <w:sz w:val="18"/>
          <w:szCs w:val="18"/>
        </w:rPr>
        <w:t xml:space="preserve">Fuente: </w:t>
      </w:r>
      <w:r w:rsidRPr="00172B39">
        <w:rPr>
          <w:rFonts w:eastAsia="Century Gothic" w:cs="Arial"/>
          <w:bCs/>
          <w:sz w:val="18"/>
          <w:szCs w:val="18"/>
          <w:u w:val="single"/>
        </w:rPr>
        <w:t>[insertar fuente de información</w:t>
      </w:r>
      <w:r w:rsidRPr="00172B39">
        <w:rPr>
          <w:rFonts w:eastAsia="Century Gothic" w:cs="Arial"/>
          <w:bCs/>
          <w:sz w:val="18"/>
          <w:szCs w:val="18"/>
        </w:rPr>
        <w:t>].</w:t>
      </w:r>
    </w:p>
    <w:p w14:paraId="669CF55D" w14:textId="77777777" w:rsidR="00024022" w:rsidRPr="00172B39" w:rsidRDefault="00024022" w:rsidP="00172B39">
      <w:pPr>
        <w:spacing w:before="120" w:after="120"/>
        <w:rPr>
          <w:rFonts w:eastAsia="Century Gothic" w:cs="Arial"/>
          <w:b/>
          <w:bCs/>
          <w:sz w:val="24"/>
        </w:rPr>
      </w:pPr>
      <w:r w:rsidRPr="00172B39">
        <w:rPr>
          <w:rFonts w:eastAsia="Century Gothic" w:cs="Arial"/>
          <w:b/>
          <w:bCs/>
          <w:sz w:val="24"/>
        </w:rPr>
        <w:br w:type="page"/>
      </w:r>
    </w:p>
    <w:p w14:paraId="02962F81" w14:textId="78BC307C" w:rsidR="00022E3A" w:rsidRPr="00172B39" w:rsidRDefault="00022E3A" w:rsidP="00172B39">
      <w:pPr>
        <w:spacing w:before="120" w:after="120" w:line="276" w:lineRule="auto"/>
        <w:ind w:hanging="2"/>
        <w:jc w:val="center"/>
        <w:rPr>
          <w:rFonts w:eastAsia="Century Gothic" w:cs="Arial"/>
          <w:b/>
          <w:bCs/>
          <w:sz w:val="24"/>
        </w:rPr>
      </w:pPr>
      <w:r w:rsidRPr="00172B39">
        <w:rPr>
          <w:rFonts w:eastAsia="Century Gothic" w:cs="Arial"/>
          <w:b/>
          <w:bCs/>
          <w:sz w:val="24"/>
        </w:rPr>
        <w:lastRenderedPageBreak/>
        <w:t>Anexo 3.</w:t>
      </w:r>
      <w:r w:rsidRPr="00172B39">
        <w:rPr>
          <w:rFonts w:eastAsia="Arial" w:cs="Arial"/>
          <w:b/>
          <w:bCs/>
          <w:sz w:val="24"/>
        </w:rPr>
        <w:t xml:space="preserve"> </w:t>
      </w:r>
      <w:r w:rsidRPr="00172B39">
        <w:rPr>
          <w:rFonts w:eastAsia="Century Gothic" w:cs="Arial"/>
          <w:b/>
          <w:bCs/>
          <w:sz w:val="24"/>
        </w:rPr>
        <w:t xml:space="preserve">Procesos en la gestión </w:t>
      </w:r>
      <w:r w:rsidR="00980199" w:rsidRPr="00172B39">
        <w:rPr>
          <w:rFonts w:eastAsia="Century Gothic" w:cs="Arial"/>
          <w:b/>
          <w:bCs/>
          <w:sz w:val="24"/>
        </w:rPr>
        <w:t xml:space="preserve">y operación </w:t>
      </w:r>
      <w:r w:rsidRPr="00172B39">
        <w:rPr>
          <w:rFonts w:eastAsia="Century Gothic" w:cs="Arial"/>
          <w:b/>
          <w:bCs/>
          <w:sz w:val="24"/>
        </w:rPr>
        <w:t xml:space="preserve">del </w:t>
      </w:r>
      <w:r w:rsidR="00850C79" w:rsidRPr="00172B39">
        <w:rPr>
          <w:rFonts w:eastAsia="Century Gothic" w:cs="Arial"/>
          <w:b/>
          <w:bCs/>
          <w:sz w:val="24"/>
        </w:rPr>
        <w:t>FAM-</w:t>
      </w:r>
      <w:r w:rsidR="00B9239C" w:rsidRPr="00172B39">
        <w:rPr>
          <w:rFonts w:eastAsia="Century Gothic" w:cs="Arial"/>
          <w:b/>
          <w:bCs/>
          <w:sz w:val="24"/>
        </w:rPr>
        <w:t>AS</w:t>
      </w:r>
      <w:r w:rsidRPr="00172B39">
        <w:rPr>
          <w:rFonts w:eastAsia="Century Gothic" w:cs="Arial"/>
          <w:b/>
          <w:bCs/>
          <w:sz w:val="24"/>
        </w:rPr>
        <w:t xml:space="preserve"> en la entidad</w:t>
      </w:r>
      <w:r w:rsidR="002B5536" w:rsidRPr="00172B39">
        <w:rPr>
          <w:rFonts w:eastAsia="Century Gothic" w:cs="Arial"/>
          <w:b/>
          <w:bCs/>
          <w:sz w:val="24"/>
        </w:rPr>
        <w:t xml:space="preserve"> federativa</w:t>
      </w:r>
    </w:p>
    <w:p w14:paraId="30B2E878" w14:textId="7613BDA3" w:rsidR="00022E3A" w:rsidRPr="00172B39" w:rsidRDefault="00022E3A" w:rsidP="00172B39">
      <w:pPr>
        <w:spacing w:before="120" w:after="120" w:line="276" w:lineRule="auto"/>
        <w:ind w:hanging="2"/>
        <w:jc w:val="both"/>
        <w:rPr>
          <w:rFonts w:eastAsia="Century Gothic" w:cs="Arial"/>
          <w:sz w:val="24"/>
        </w:rPr>
      </w:pPr>
      <w:r w:rsidRPr="00172B39">
        <w:rPr>
          <w:rFonts w:eastAsia="Century Gothic" w:cs="Arial"/>
          <w:sz w:val="24"/>
        </w:rPr>
        <w:t>El Anexo 3 se debe llenar de acuerdo con lo siguiente:</w:t>
      </w:r>
    </w:p>
    <w:p w14:paraId="5A8D20A7" w14:textId="1B758B3B" w:rsidR="00022E3A" w:rsidRPr="00172B39" w:rsidRDefault="00022E3A" w:rsidP="00172B39">
      <w:pPr>
        <w:pStyle w:val="Prrafodelista"/>
        <w:numPr>
          <w:ilvl w:val="0"/>
          <w:numId w:val="27"/>
        </w:numPr>
        <w:spacing w:before="120" w:after="120" w:line="276" w:lineRule="auto"/>
        <w:jc w:val="both"/>
        <w:rPr>
          <w:rFonts w:ascii="Arial" w:hAnsi="Arial" w:cs="Arial"/>
          <w:sz w:val="24"/>
          <w:szCs w:val="24"/>
        </w:rPr>
      </w:pPr>
      <w:r w:rsidRPr="00172B39">
        <w:rPr>
          <w:rFonts w:ascii="Arial" w:hAnsi="Arial" w:cs="Arial"/>
          <w:sz w:val="24"/>
          <w:szCs w:val="24"/>
        </w:rPr>
        <w:t xml:space="preserve">Diseñar el diagrama de los procesos de acuerdo con el análisis de gabinete y las entrevistas a </w:t>
      </w:r>
      <w:r w:rsidR="00850C79" w:rsidRPr="00172B39">
        <w:rPr>
          <w:rFonts w:ascii="Arial" w:hAnsi="Arial" w:cs="Arial"/>
          <w:sz w:val="24"/>
          <w:szCs w:val="24"/>
        </w:rPr>
        <w:t>las personas servidoras</w:t>
      </w:r>
      <w:r w:rsidRPr="00172B39">
        <w:rPr>
          <w:rFonts w:ascii="Arial" w:hAnsi="Arial" w:cs="Arial"/>
          <w:sz w:val="24"/>
          <w:szCs w:val="24"/>
        </w:rPr>
        <w:t xml:space="preserve"> públic</w:t>
      </w:r>
      <w:r w:rsidR="00850C79" w:rsidRPr="00172B39">
        <w:rPr>
          <w:rFonts w:ascii="Arial" w:hAnsi="Arial" w:cs="Arial"/>
          <w:sz w:val="24"/>
          <w:szCs w:val="24"/>
        </w:rPr>
        <w:t>a</w:t>
      </w:r>
      <w:r w:rsidRPr="00172B39">
        <w:rPr>
          <w:rFonts w:ascii="Arial" w:hAnsi="Arial" w:cs="Arial"/>
          <w:sz w:val="24"/>
          <w:szCs w:val="24"/>
        </w:rPr>
        <w:t>s.</w:t>
      </w:r>
      <w:r w:rsidRPr="00172B39">
        <w:rPr>
          <w:rFonts w:ascii="Arial" w:hAnsi="Arial" w:cs="Arial"/>
          <w:sz w:val="24"/>
          <w:szCs w:val="24"/>
          <w:vertAlign w:val="superscript"/>
        </w:rPr>
        <w:footnoteReference w:id="18"/>
      </w:r>
      <w:r w:rsidRPr="00172B39">
        <w:rPr>
          <w:rFonts w:ascii="Arial" w:hAnsi="Arial" w:cs="Arial"/>
          <w:sz w:val="24"/>
          <w:szCs w:val="24"/>
        </w:rPr>
        <w:t xml:space="preserve"> En el diseño del diagrama se deben considerar los elementos mínimos y simbología recomendada.</w:t>
      </w:r>
      <w:r w:rsidRPr="00172B39">
        <w:rPr>
          <w:rFonts w:ascii="Arial" w:hAnsi="Arial" w:cs="Arial"/>
          <w:sz w:val="24"/>
          <w:szCs w:val="24"/>
          <w:vertAlign w:val="superscript"/>
        </w:rPr>
        <w:footnoteReference w:id="19"/>
      </w:r>
    </w:p>
    <w:p w14:paraId="3EC52C30" w14:textId="4A110483" w:rsidR="00022E3A" w:rsidRPr="00172B39" w:rsidRDefault="00022E3A" w:rsidP="00172B39">
      <w:pPr>
        <w:pStyle w:val="Prrafodelista"/>
        <w:numPr>
          <w:ilvl w:val="0"/>
          <w:numId w:val="27"/>
        </w:numPr>
        <w:spacing w:before="120" w:after="120" w:line="276" w:lineRule="auto"/>
        <w:jc w:val="both"/>
        <w:rPr>
          <w:rFonts w:ascii="Arial" w:hAnsi="Arial" w:cs="Arial"/>
          <w:sz w:val="24"/>
          <w:szCs w:val="24"/>
        </w:rPr>
      </w:pPr>
      <w:r w:rsidRPr="00172B39">
        <w:rPr>
          <w:rFonts w:ascii="Arial" w:hAnsi="Arial" w:cs="Arial"/>
          <w:sz w:val="24"/>
          <w:szCs w:val="24"/>
        </w:rPr>
        <w:t>Llenar</w:t>
      </w:r>
      <w:r w:rsidR="001315D0" w:rsidRPr="00172B39">
        <w:rPr>
          <w:rFonts w:ascii="Arial" w:hAnsi="Arial" w:cs="Arial"/>
          <w:sz w:val="24"/>
          <w:szCs w:val="24"/>
        </w:rPr>
        <w:t xml:space="preserve">, tanto para el modelo general del FAM-AS como para los dos programas con mayor porcentaje de recursos, </w:t>
      </w:r>
      <w:r w:rsidR="00B32419" w:rsidRPr="00172B39">
        <w:rPr>
          <w:rFonts w:ascii="Arial" w:hAnsi="Arial" w:cs="Arial"/>
          <w:sz w:val="24"/>
          <w:szCs w:val="24"/>
        </w:rPr>
        <w:t>el Cuadro</w:t>
      </w:r>
      <w:r w:rsidRPr="00172B39">
        <w:rPr>
          <w:rFonts w:ascii="Arial" w:hAnsi="Arial" w:cs="Arial"/>
          <w:sz w:val="24"/>
          <w:szCs w:val="24"/>
        </w:rPr>
        <w:t xml:space="preserve"> 6 en la que se identifiquen</w:t>
      </w:r>
      <w:r w:rsidR="00EB6C44">
        <w:rPr>
          <w:rFonts w:ascii="Arial" w:hAnsi="Arial" w:cs="Arial"/>
          <w:sz w:val="24"/>
          <w:szCs w:val="24"/>
        </w:rPr>
        <w:t>,</w:t>
      </w:r>
      <w:r w:rsidRPr="00172B39">
        <w:rPr>
          <w:rFonts w:ascii="Arial" w:hAnsi="Arial" w:cs="Arial"/>
          <w:sz w:val="24"/>
          <w:szCs w:val="24"/>
        </w:rPr>
        <w:t xml:space="preserve"> para cada proceso</w:t>
      </w:r>
      <w:r w:rsidR="00850C79" w:rsidRPr="00172B39">
        <w:rPr>
          <w:rFonts w:ascii="Arial" w:hAnsi="Arial" w:cs="Arial"/>
          <w:sz w:val="24"/>
          <w:szCs w:val="24"/>
        </w:rPr>
        <w:t>,</w:t>
      </w:r>
      <w:r w:rsidRPr="00172B39">
        <w:rPr>
          <w:rFonts w:ascii="Arial" w:hAnsi="Arial" w:cs="Arial"/>
          <w:sz w:val="24"/>
          <w:szCs w:val="24"/>
        </w:rPr>
        <w:t xml:space="preserve"> las actividades y los actores que participan.</w:t>
      </w:r>
    </w:p>
    <w:p w14:paraId="2D3CF5BF" w14:textId="03A70EDA" w:rsidR="00022E3A" w:rsidRPr="00172B39" w:rsidRDefault="00022E3A" w:rsidP="00172B39">
      <w:pPr>
        <w:spacing w:before="120" w:after="120" w:line="276" w:lineRule="auto"/>
        <w:jc w:val="center"/>
        <w:rPr>
          <w:rFonts w:cs="Arial"/>
          <w:b/>
          <w:bCs/>
          <w:sz w:val="24"/>
        </w:rPr>
      </w:pPr>
      <w:r w:rsidRPr="00172B39">
        <w:rPr>
          <w:rFonts w:cs="Arial"/>
          <w:b/>
          <w:bCs/>
          <w:sz w:val="24"/>
        </w:rPr>
        <w:t xml:space="preserve">Ejemplo: “Modelo </w:t>
      </w:r>
      <w:r w:rsidR="00B9239C" w:rsidRPr="00172B39">
        <w:rPr>
          <w:rFonts w:cs="Arial"/>
          <w:b/>
          <w:bCs/>
          <w:sz w:val="24"/>
        </w:rPr>
        <w:t>g</w:t>
      </w:r>
      <w:r w:rsidRPr="00172B39">
        <w:rPr>
          <w:rFonts w:cs="Arial"/>
          <w:b/>
          <w:bCs/>
          <w:sz w:val="24"/>
        </w:rPr>
        <w:t xml:space="preserve">eneral de </w:t>
      </w:r>
      <w:r w:rsidR="00B9239C" w:rsidRPr="00172B39">
        <w:rPr>
          <w:rFonts w:cs="Arial"/>
          <w:b/>
          <w:bCs/>
          <w:sz w:val="24"/>
        </w:rPr>
        <w:t>p</w:t>
      </w:r>
      <w:r w:rsidRPr="00172B39">
        <w:rPr>
          <w:rFonts w:cs="Arial"/>
          <w:b/>
          <w:bCs/>
          <w:sz w:val="24"/>
        </w:rPr>
        <w:t>rocesos</w:t>
      </w:r>
      <w:r w:rsidR="00617EB7" w:rsidRPr="00172B39">
        <w:rPr>
          <w:rFonts w:cs="Arial"/>
          <w:b/>
          <w:bCs/>
          <w:sz w:val="24"/>
        </w:rPr>
        <w:t xml:space="preserve"> del FAM-AS</w:t>
      </w:r>
      <w:r w:rsidRPr="00172B39">
        <w:rPr>
          <w:rFonts w:cs="Arial"/>
          <w:b/>
          <w:bCs/>
          <w:sz w:val="24"/>
        </w:rPr>
        <w:t>”</w:t>
      </w:r>
    </w:p>
    <w:p w14:paraId="16AC5EBB" w14:textId="77777777" w:rsidR="00022E3A" w:rsidRPr="00172B39" w:rsidRDefault="00022E3A" w:rsidP="00172B39">
      <w:pPr>
        <w:spacing w:before="120" w:after="120" w:line="276" w:lineRule="auto"/>
        <w:jc w:val="both"/>
        <w:rPr>
          <w:rFonts w:cs="Arial"/>
          <w:color w:val="FF0000"/>
          <w:szCs w:val="22"/>
        </w:rPr>
      </w:pPr>
    </w:p>
    <w:p w14:paraId="6DBAE434" w14:textId="77777777" w:rsidR="00022E3A" w:rsidRPr="00172B39" w:rsidRDefault="00022E3A" w:rsidP="00172B39">
      <w:pPr>
        <w:spacing w:before="120" w:after="120" w:line="276" w:lineRule="auto"/>
        <w:jc w:val="center"/>
        <w:rPr>
          <w:rFonts w:cs="Arial"/>
          <w:b/>
          <w:bCs/>
          <w:iCs/>
          <w:color w:val="FF0000"/>
          <w:szCs w:val="22"/>
        </w:rPr>
      </w:pPr>
      <w:r w:rsidRPr="00172B39">
        <w:rPr>
          <w:rFonts w:cs="Arial"/>
          <w:b/>
          <w:bCs/>
          <w:iCs/>
          <w:noProof/>
          <w:color w:val="FF0000"/>
          <w:szCs w:val="22"/>
          <w:lang w:eastAsia="es-MX"/>
        </w:rPr>
        <w:drawing>
          <wp:inline distT="0" distB="0" distL="0" distR="0" wp14:anchorId="697E62EC" wp14:editId="061093FD">
            <wp:extent cx="4614569" cy="2606650"/>
            <wp:effectExtent l="0" t="0" r="0" b="381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13307"/>
                    <a:stretch/>
                  </pic:blipFill>
                  <pic:spPr bwMode="auto">
                    <a:xfrm>
                      <a:off x="0" y="0"/>
                      <a:ext cx="4617670" cy="2608401"/>
                    </a:xfrm>
                    <a:prstGeom prst="rect">
                      <a:avLst/>
                    </a:prstGeom>
                    <a:ln>
                      <a:noFill/>
                    </a:ln>
                    <a:extLst>
                      <a:ext uri="{53640926-AAD7-44D8-BBD7-CCE9431645EC}">
                        <a14:shadowObscured xmlns:a14="http://schemas.microsoft.com/office/drawing/2010/main"/>
                      </a:ext>
                    </a:extLst>
                  </pic:spPr>
                </pic:pic>
              </a:graphicData>
            </a:graphic>
          </wp:inline>
        </w:drawing>
      </w:r>
    </w:p>
    <w:p w14:paraId="442F33DE" w14:textId="77777777" w:rsidR="00B212B9" w:rsidRPr="00172B39" w:rsidRDefault="00B212B9" w:rsidP="00172B39">
      <w:pPr>
        <w:spacing w:before="120" w:after="120" w:line="276" w:lineRule="auto"/>
        <w:jc w:val="center"/>
        <w:rPr>
          <w:rFonts w:cs="Arial"/>
          <w:b/>
          <w:bCs/>
          <w:iCs/>
          <w:color w:val="FF0000"/>
          <w:szCs w:val="22"/>
        </w:rPr>
      </w:pPr>
    </w:p>
    <w:p w14:paraId="40A04E61" w14:textId="678569E1" w:rsidR="00E514D5" w:rsidRPr="00172B39" w:rsidRDefault="00E514D5" w:rsidP="00172B39">
      <w:pPr>
        <w:spacing w:before="120" w:after="120"/>
        <w:rPr>
          <w:rFonts w:cs="Arial"/>
          <w:b/>
          <w:bCs/>
          <w:iCs/>
          <w:color w:val="FF0000"/>
          <w:szCs w:val="22"/>
        </w:rPr>
      </w:pPr>
      <w:r w:rsidRPr="00172B39">
        <w:rPr>
          <w:rFonts w:cs="Arial"/>
          <w:b/>
          <w:bCs/>
          <w:iCs/>
          <w:color w:val="FF0000"/>
          <w:szCs w:val="22"/>
        </w:rPr>
        <w:br w:type="page"/>
      </w:r>
    </w:p>
    <w:p w14:paraId="7C016954" w14:textId="0217A9FC" w:rsidR="0087017D" w:rsidRPr="008E3B4B" w:rsidRDefault="0087017D" w:rsidP="0087017D">
      <w:pPr>
        <w:spacing w:before="120" w:after="120" w:line="276" w:lineRule="auto"/>
        <w:jc w:val="center"/>
        <w:rPr>
          <w:rFonts w:cs="Arial"/>
          <w:b/>
          <w:sz w:val="24"/>
          <w:u w:val="single"/>
        </w:rPr>
      </w:pPr>
      <w:r w:rsidRPr="008E3B4B">
        <w:rPr>
          <w:rFonts w:cs="Arial"/>
          <w:b/>
          <w:sz w:val="24"/>
          <w:u w:val="single"/>
        </w:rPr>
        <w:lastRenderedPageBreak/>
        <w:t>Modelo general de procesos del FAM-AS en la entidad federativa</w:t>
      </w:r>
    </w:p>
    <w:p w14:paraId="39801029" w14:textId="30F6AE43" w:rsidR="0087017D" w:rsidRPr="00172B39" w:rsidRDefault="0087017D" w:rsidP="0087017D">
      <w:pPr>
        <w:spacing w:before="120" w:after="120" w:line="276" w:lineRule="auto"/>
        <w:jc w:val="center"/>
        <w:rPr>
          <w:rFonts w:cs="Arial"/>
          <w:bCs/>
          <w:sz w:val="24"/>
          <w:u w:val="single"/>
        </w:rPr>
      </w:pPr>
      <w:r w:rsidRPr="00172B39">
        <w:rPr>
          <w:rFonts w:cs="Arial"/>
          <w:bCs/>
          <w:sz w:val="24"/>
          <w:u w:val="single"/>
        </w:rPr>
        <w:t xml:space="preserve">[insertar diagrama </w:t>
      </w:r>
      <w:r>
        <w:rPr>
          <w:rFonts w:cs="Arial"/>
          <w:bCs/>
          <w:sz w:val="24"/>
          <w:u w:val="single"/>
        </w:rPr>
        <w:t xml:space="preserve">general de </w:t>
      </w:r>
      <w:r w:rsidRPr="00172B39">
        <w:rPr>
          <w:rFonts w:cs="Arial"/>
          <w:bCs/>
          <w:sz w:val="24"/>
          <w:u w:val="single"/>
        </w:rPr>
        <w:t xml:space="preserve">procesos del </w:t>
      </w:r>
      <w:r>
        <w:rPr>
          <w:rFonts w:cs="Arial"/>
          <w:bCs/>
          <w:sz w:val="24"/>
          <w:u w:val="single"/>
        </w:rPr>
        <w:t>FAM-AS en la entidad federativa</w:t>
      </w:r>
      <w:r w:rsidRPr="00172B39">
        <w:rPr>
          <w:rFonts w:cs="Arial"/>
          <w:bCs/>
          <w:sz w:val="24"/>
          <w:u w:val="single"/>
        </w:rPr>
        <w:t>]</w:t>
      </w:r>
    </w:p>
    <w:p w14:paraId="1483EF5E" w14:textId="3BC4A362" w:rsidR="001315D0" w:rsidRPr="00172B39" w:rsidRDefault="006448D3" w:rsidP="00172B39">
      <w:pPr>
        <w:spacing w:before="120" w:after="120" w:line="276" w:lineRule="auto"/>
        <w:jc w:val="center"/>
        <w:rPr>
          <w:rFonts w:cs="Arial"/>
          <w:b/>
          <w:bCs/>
          <w:iCs/>
          <w:sz w:val="24"/>
        </w:rPr>
      </w:pPr>
      <w:r w:rsidRPr="00172B39">
        <w:rPr>
          <w:rFonts w:cs="Arial"/>
          <w:b/>
          <w:bCs/>
          <w:iCs/>
          <w:sz w:val="24"/>
        </w:rPr>
        <w:t xml:space="preserve">Cuadro </w:t>
      </w:r>
      <w:r w:rsidR="001315D0" w:rsidRPr="00172B39">
        <w:rPr>
          <w:rFonts w:cs="Arial"/>
          <w:b/>
          <w:bCs/>
          <w:iCs/>
          <w:sz w:val="24"/>
        </w:rPr>
        <w:t xml:space="preserve">6. </w:t>
      </w:r>
      <w:r w:rsidR="00452609" w:rsidRPr="00172B39">
        <w:rPr>
          <w:rFonts w:cs="Arial"/>
          <w:b/>
          <w:bCs/>
          <w:iCs/>
          <w:sz w:val="24"/>
        </w:rPr>
        <w:t xml:space="preserve">Cuadro </w:t>
      </w:r>
      <w:r w:rsidR="001315D0" w:rsidRPr="00172B39">
        <w:rPr>
          <w:rFonts w:cs="Arial"/>
          <w:b/>
          <w:bCs/>
          <w:iCs/>
          <w:sz w:val="24"/>
        </w:rPr>
        <w:t>general de procesos</w:t>
      </w:r>
      <w:r w:rsidR="00A2783C" w:rsidRPr="00172B39">
        <w:rPr>
          <w:rFonts w:cs="Arial"/>
          <w:b/>
          <w:bCs/>
          <w:iCs/>
          <w:sz w:val="24"/>
        </w:rPr>
        <w:t xml:space="preserve"> del FAM-AS</w:t>
      </w:r>
    </w:p>
    <w:tbl>
      <w:tblPr>
        <w:tblW w:w="7668" w:type="dxa"/>
        <w:jc w:val="center"/>
        <w:tblCellMar>
          <w:left w:w="70" w:type="dxa"/>
          <w:right w:w="70" w:type="dxa"/>
        </w:tblCellMar>
        <w:tblLook w:val="04A0" w:firstRow="1" w:lastRow="0" w:firstColumn="1" w:lastColumn="0" w:noHBand="0" w:noVBand="1"/>
      </w:tblPr>
      <w:tblGrid>
        <w:gridCol w:w="1942"/>
        <w:gridCol w:w="1998"/>
        <w:gridCol w:w="1620"/>
        <w:gridCol w:w="2108"/>
      </w:tblGrid>
      <w:tr w:rsidR="00F45CC1" w:rsidRPr="00172B39" w14:paraId="7116573F" w14:textId="77777777" w:rsidTr="00EB6C44">
        <w:trPr>
          <w:trHeight w:val="410"/>
          <w:tblHeader/>
          <w:jc w:val="center"/>
        </w:trPr>
        <w:tc>
          <w:tcPr>
            <w:tcW w:w="1942" w:type="dxa"/>
            <w:tcBorders>
              <w:top w:val="nil"/>
              <w:left w:val="single" w:sz="4" w:space="0" w:color="auto"/>
              <w:bottom w:val="single" w:sz="4" w:space="0" w:color="auto"/>
              <w:right w:val="single" w:sz="4" w:space="0" w:color="auto"/>
            </w:tcBorders>
            <w:shd w:val="clear" w:color="auto" w:fill="16335E"/>
            <w:noWrap/>
            <w:vAlign w:val="center"/>
            <w:hideMark/>
          </w:tcPr>
          <w:p w14:paraId="2482B2F4"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Número de proceso</w:t>
            </w:r>
          </w:p>
        </w:tc>
        <w:tc>
          <w:tcPr>
            <w:tcW w:w="1998" w:type="dxa"/>
            <w:tcBorders>
              <w:top w:val="nil"/>
              <w:left w:val="nil"/>
              <w:bottom w:val="single" w:sz="4" w:space="0" w:color="auto"/>
              <w:right w:val="single" w:sz="4" w:space="0" w:color="auto"/>
            </w:tcBorders>
            <w:shd w:val="clear" w:color="auto" w:fill="16335E"/>
            <w:noWrap/>
            <w:vAlign w:val="center"/>
            <w:hideMark/>
          </w:tcPr>
          <w:p w14:paraId="45181142"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Nombre del proceso</w:t>
            </w:r>
          </w:p>
        </w:tc>
        <w:tc>
          <w:tcPr>
            <w:tcW w:w="1620" w:type="dxa"/>
            <w:tcBorders>
              <w:top w:val="nil"/>
              <w:left w:val="nil"/>
              <w:bottom w:val="single" w:sz="4" w:space="0" w:color="auto"/>
              <w:right w:val="single" w:sz="4" w:space="0" w:color="auto"/>
            </w:tcBorders>
            <w:shd w:val="clear" w:color="auto" w:fill="16335E"/>
            <w:noWrap/>
            <w:vAlign w:val="center"/>
            <w:hideMark/>
          </w:tcPr>
          <w:p w14:paraId="475AE9EB"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Actividades</w:t>
            </w:r>
          </w:p>
        </w:tc>
        <w:tc>
          <w:tcPr>
            <w:tcW w:w="2108" w:type="dxa"/>
            <w:tcBorders>
              <w:top w:val="nil"/>
              <w:left w:val="nil"/>
              <w:bottom w:val="single" w:sz="4" w:space="0" w:color="auto"/>
              <w:right w:val="single" w:sz="4" w:space="0" w:color="auto"/>
            </w:tcBorders>
            <w:shd w:val="clear" w:color="auto" w:fill="16335E"/>
            <w:noWrap/>
            <w:vAlign w:val="center"/>
            <w:hideMark/>
          </w:tcPr>
          <w:p w14:paraId="05CCA727" w14:textId="315EDF7C" w:rsidR="00F45CC1" w:rsidRPr="00172B39" w:rsidRDefault="00005808" w:rsidP="00172B39">
            <w:pPr>
              <w:spacing w:line="276" w:lineRule="auto"/>
              <w:jc w:val="center"/>
              <w:rPr>
                <w:rFonts w:cs="Arial"/>
                <w:b/>
                <w:bCs/>
                <w:sz w:val="20"/>
                <w:lang w:eastAsia="es-MX"/>
              </w:rPr>
            </w:pPr>
            <w:r w:rsidRPr="00172B39">
              <w:rPr>
                <w:rFonts w:cs="Arial"/>
                <w:b/>
                <w:bCs/>
                <w:sz w:val="20"/>
                <w:lang w:eastAsia="es-MX"/>
              </w:rPr>
              <w:t>Dependencias/</w:t>
            </w:r>
            <w:r w:rsidR="00F45CC1" w:rsidRPr="00172B39">
              <w:rPr>
                <w:rFonts w:cs="Arial"/>
                <w:b/>
                <w:bCs/>
                <w:sz w:val="20"/>
                <w:lang w:eastAsia="es-MX"/>
              </w:rPr>
              <w:t>Áreas Responsables</w:t>
            </w:r>
          </w:p>
        </w:tc>
      </w:tr>
      <w:tr w:rsidR="00F45CC1" w:rsidRPr="00172B39" w14:paraId="6C59098D" w14:textId="77777777" w:rsidTr="00EB6C44">
        <w:trPr>
          <w:trHeight w:val="275"/>
          <w:jc w:val="center"/>
        </w:trPr>
        <w:tc>
          <w:tcPr>
            <w:tcW w:w="1942" w:type="dxa"/>
            <w:tcBorders>
              <w:top w:val="nil"/>
              <w:left w:val="single" w:sz="4" w:space="0" w:color="auto"/>
              <w:bottom w:val="single" w:sz="4" w:space="0" w:color="auto"/>
              <w:right w:val="single" w:sz="4" w:space="0" w:color="auto"/>
            </w:tcBorders>
            <w:shd w:val="clear" w:color="auto" w:fill="auto"/>
            <w:noWrap/>
            <w:vAlign w:val="bottom"/>
            <w:hideMark/>
          </w:tcPr>
          <w:p w14:paraId="011E01E7" w14:textId="77777777" w:rsidR="00F45CC1" w:rsidRPr="00172B39" w:rsidRDefault="00F45CC1" w:rsidP="00172B39">
            <w:pPr>
              <w:spacing w:line="276" w:lineRule="auto"/>
              <w:jc w:val="both"/>
              <w:rPr>
                <w:rFonts w:cs="Arial"/>
                <w:sz w:val="20"/>
                <w:lang w:eastAsia="es-MX"/>
              </w:rPr>
            </w:pPr>
            <w:r w:rsidRPr="00172B39">
              <w:rPr>
                <w:rFonts w:cs="Arial"/>
                <w:sz w:val="20"/>
                <w:lang w:eastAsia="es-MX"/>
              </w:rPr>
              <w:t> </w:t>
            </w:r>
          </w:p>
        </w:tc>
        <w:tc>
          <w:tcPr>
            <w:tcW w:w="1998" w:type="dxa"/>
            <w:tcBorders>
              <w:top w:val="nil"/>
              <w:left w:val="nil"/>
              <w:bottom w:val="single" w:sz="4" w:space="0" w:color="auto"/>
              <w:right w:val="single" w:sz="4" w:space="0" w:color="auto"/>
            </w:tcBorders>
            <w:shd w:val="clear" w:color="auto" w:fill="auto"/>
            <w:noWrap/>
            <w:vAlign w:val="bottom"/>
            <w:hideMark/>
          </w:tcPr>
          <w:p w14:paraId="773BB1B0" w14:textId="77777777" w:rsidR="00F45CC1" w:rsidRPr="00172B39" w:rsidRDefault="00F45CC1" w:rsidP="00172B39">
            <w:pPr>
              <w:spacing w:line="276" w:lineRule="auto"/>
              <w:jc w:val="both"/>
              <w:rPr>
                <w:rFonts w:cs="Arial"/>
                <w:sz w:val="20"/>
                <w:lang w:eastAsia="es-MX"/>
              </w:rPr>
            </w:pPr>
            <w:r w:rsidRPr="00172B39">
              <w:rPr>
                <w:rFonts w:cs="Arial"/>
                <w:sz w:val="20"/>
                <w:lang w:eastAsia="es-MX"/>
              </w:rPr>
              <w:t> </w:t>
            </w:r>
          </w:p>
        </w:tc>
        <w:tc>
          <w:tcPr>
            <w:tcW w:w="1620" w:type="dxa"/>
            <w:tcBorders>
              <w:top w:val="nil"/>
              <w:left w:val="nil"/>
              <w:bottom w:val="single" w:sz="4" w:space="0" w:color="auto"/>
              <w:right w:val="single" w:sz="4" w:space="0" w:color="auto"/>
            </w:tcBorders>
            <w:shd w:val="clear" w:color="auto" w:fill="auto"/>
            <w:noWrap/>
            <w:vAlign w:val="bottom"/>
            <w:hideMark/>
          </w:tcPr>
          <w:p w14:paraId="481CA4AD" w14:textId="77777777" w:rsidR="00F45CC1" w:rsidRPr="00172B39" w:rsidRDefault="00F45CC1" w:rsidP="00172B39">
            <w:pPr>
              <w:spacing w:line="276" w:lineRule="auto"/>
              <w:jc w:val="both"/>
              <w:rPr>
                <w:rFonts w:cs="Arial"/>
                <w:sz w:val="20"/>
                <w:lang w:eastAsia="es-MX"/>
              </w:rPr>
            </w:pPr>
            <w:r w:rsidRPr="00172B39">
              <w:rPr>
                <w:rFonts w:cs="Arial"/>
                <w:sz w:val="20"/>
                <w:lang w:eastAsia="es-MX"/>
              </w:rPr>
              <w:t> </w:t>
            </w:r>
          </w:p>
        </w:tc>
        <w:tc>
          <w:tcPr>
            <w:tcW w:w="2108" w:type="dxa"/>
            <w:tcBorders>
              <w:top w:val="nil"/>
              <w:left w:val="nil"/>
              <w:bottom w:val="single" w:sz="4" w:space="0" w:color="auto"/>
              <w:right w:val="single" w:sz="4" w:space="0" w:color="auto"/>
            </w:tcBorders>
            <w:shd w:val="clear" w:color="auto" w:fill="auto"/>
            <w:noWrap/>
            <w:vAlign w:val="bottom"/>
            <w:hideMark/>
          </w:tcPr>
          <w:p w14:paraId="0DE649E8" w14:textId="77777777" w:rsidR="00F45CC1" w:rsidRPr="00172B39" w:rsidRDefault="00F45CC1" w:rsidP="00172B39">
            <w:pPr>
              <w:spacing w:line="276" w:lineRule="auto"/>
              <w:jc w:val="both"/>
              <w:rPr>
                <w:rFonts w:cs="Arial"/>
                <w:sz w:val="20"/>
                <w:lang w:eastAsia="es-MX"/>
              </w:rPr>
            </w:pPr>
            <w:r w:rsidRPr="00172B39">
              <w:rPr>
                <w:rFonts w:cs="Arial"/>
                <w:sz w:val="20"/>
                <w:lang w:eastAsia="es-MX"/>
              </w:rPr>
              <w:t> </w:t>
            </w:r>
          </w:p>
        </w:tc>
      </w:tr>
    </w:tbl>
    <w:p w14:paraId="5EB93DC3" w14:textId="3D0165D0" w:rsidR="00617EB7" w:rsidRPr="00172B39" w:rsidRDefault="00617EB7" w:rsidP="00172B39">
      <w:pPr>
        <w:spacing w:before="120" w:after="120" w:line="276" w:lineRule="auto"/>
        <w:jc w:val="center"/>
        <w:rPr>
          <w:rFonts w:cs="Arial"/>
          <w:b/>
          <w:sz w:val="24"/>
          <w:u w:val="single"/>
        </w:rPr>
      </w:pPr>
      <w:r w:rsidRPr="00172B39">
        <w:rPr>
          <w:rFonts w:cs="Arial"/>
          <w:b/>
          <w:sz w:val="24"/>
          <w:u w:val="single"/>
        </w:rPr>
        <w:t>Modelo de procesos del Programa 1</w:t>
      </w:r>
    </w:p>
    <w:p w14:paraId="60DC829C" w14:textId="29563B3D" w:rsidR="00617EB7" w:rsidRPr="00172B39" w:rsidRDefault="00617EB7" w:rsidP="004C4AA5">
      <w:pPr>
        <w:spacing w:before="120" w:after="120" w:line="276" w:lineRule="auto"/>
        <w:jc w:val="center"/>
        <w:rPr>
          <w:rFonts w:cs="Arial"/>
          <w:bCs/>
          <w:sz w:val="24"/>
          <w:u w:val="single"/>
        </w:rPr>
      </w:pPr>
      <w:r w:rsidRPr="00172B39">
        <w:rPr>
          <w:rFonts w:cs="Arial"/>
          <w:bCs/>
          <w:sz w:val="24"/>
          <w:u w:val="single"/>
        </w:rPr>
        <w:t>[insertar diagrama de los procesos del programa 1]</w:t>
      </w:r>
    </w:p>
    <w:p w14:paraId="15B92B1A" w14:textId="15E02A3D" w:rsidR="001600D0" w:rsidRPr="008E3B4B" w:rsidRDefault="00452609" w:rsidP="00172B39">
      <w:pPr>
        <w:spacing w:before="120" w:after="120" w:line="276" w:lineRule="auto"/>
        <w:jc w:val="center"/>
        <w:rPr>
          <w:rFonts w:cs="Arial"/>
          <w:b/>
          <w:bCs/>
          <w:iCs/>
          <w:sz w:val="24"/>
        </w:rPr>
      </w:pPr>
      <w:r w:rsidRPr="008E3B4B">
        <w:rPr>
          <w:rFonts w:cs="Arial"/>
          <w:b/>
          <w:bCs/>
          <w:iCs/>
          <w:sz w:val="24"/>
        </w:rPr>
        <w:t xml:space="preserve">Cuadro </w:t>
      </w:r>
      <w:r w:rsidR="001600D0" w:rsidRPr="008E3B4B">
        <w:rPr>
          <w:rFonts w:cs="Arial"/>
          <w:b/>
          <w:bCs/>
          <w:iCs/>
          <w:sz w:val="24"/>
        </w:rPr>
        <w:t>de procesos del Programa 1</w:t>
      </w:r>
    </w:p>
    <w:tbl>
      <w:tblPr>
        <w:tblW w:w="7593" w:type="dxa"/>
        <w:jc w:val="center"/>
        <w:tblCellMar>
          <w:left w:w="70" w:type="dxa"/>
          <w:right w:w="70" w:type="dxa"/>
        </w:tblCellMar>
        <w:tblLook w:val="04A0" w:firstRow="1" w:lastRow="0" w:firstColumn="1" w:lastColumn="0" w:noHBand="0" w:noVBand="1"/>
      </w:tblPr>
      <w:tblGrid>
        <w:gridCol w:w="1942"/>
        <w:gridCol w:w="1998"/>
        <w:gridCol w:w="1620"/>
        <w:gridCol w:w="2108"/>
      </w:tblGrid>
      <w:tr w:rsidR="00F45CC1" w:rsidRPr="00172B39" w14:paraId="65519519" w14:textId="77777777" w:rsidTr="00B705D2">
        <w:trPr>
          <w:trHeight w:val="410"/>
          <w:tblHeader/>
          <w:jc w:val="center"/>
        </w:trPr>
        <w:tc>
          <w:tcPr>
            <w:tcW w:w="1942" w:type="dxa"/>
            <w:tcBorders>
              <w:top w:val="nil"/>
              <w:left w:val="single" w:sz="4" w:space="0" w:color="auto"/>
              <w:bottom w:val="single" w:sz="4" w:space="0" w:color="auto"/>
              <w:right w:val="single" w:sz="4" w:space="0" w:color="auto"/>
            </w:tcBorders>
            <w:shd w:val="clear" w:color="auto" w:fill="16335E"/>
            <w:noWrap/>
            <w:vAlign w:val="center"/>
            <w:hideMark/>
          </w:tcPr>
          <w:p w14:paraId="7BB74DA6"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Número de proceso</w:t>
            </w:r>
          </w:p>
        </w:tc>
        <w:tc>
          <w:tcPr>
            <w:tcW w:w="1998" w:type="dxa"/>
            <w:tcBorders>
              <w:top w:val="nil"/>
              <w:left w:val="nil"/>
              <w:bottom w:val="single" w:sz="4" w:space="0" w:color="auto"/>
              <w:right w:val="single" w:sz="4" w:space="0" w:color="auto"/>
            </w:tcBorders>
            <w:shd w:val="clear" w:color="auto" w:fill="16335E"/>
            <w:noWrap/>
            <w:vAlign w:val="center"/>
            <w:hideMark/>
          </w:tcPr>
          <w:p w14:paraId="422AC4E7"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Nombre del proceso</w:t>
            </w:r>
          </w:p>
        </w:tc>
        <w:tc>
          <w:tcPr>
            <w:tcW w:w="1620" w:type="dxa"/>
            <w:tcBorders>
              <w:top w:val="nil"/>
              <w:left w:val="nil"/>
              <w:bottom w:val="single" w:sz="4" w:space="0" w:color="auto"/>
              <w:right w:val="single" w:sz="4" w:space="0" w:color="auto"/>
            </w:tcBorders>
            <w:shd w:val="clear" w:color="auto" w:fill="16335E"/>
            <w:noWrap/>
            <w:vAlign w:val="center"/>
            <w:hideMark/>
          </w:tcPr>
          <w:p w14:paraId="7DD0A576"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Actividades</w:t>
            </w:r>
          </w:p>
        </w:tc>
        <w:tc>
          <w:tcPr>
            <w:tcW w:w="2033" w:type="dxa"/>
            <w:tcBorders>
              <w:top w:val="nil"/>
              <w:left w:val="nil"/>
              <w:bottom w:val="single" w:sz="4" w:space="0" w:color="auto"/>
              <w:right w:val="single" w:sz="4" w:space="0" w:color="auto"/>
            </w:tcBorders>
            <w:shd w:val="clear" w:color="auto" w:fill="16335E"/>
            <w:noWrap/>
            <w:vAlign w:val="center"/>
            <w:hideMark/>
          </w:tcPr>
          <w:p w14:paraId="48688E03" w14:textId="712A864E" w:rsidR="00F45CC1" w:rsidRPr="00172B39" w:rsidRDefault="00005808" w:rsidP="00172B39">
            <w:pPr>
              <w:spacing w:line="276" w:lineRule="auto"/>
              <w:jc w:val="center"/>
              <w:rPr>
                <w:rFonts w:cs="Arial"/>
                <w:b/>
                <w:bCs/>
                <w:sz w:val="20"/>
                <w:lang w:eastAsia="es-MX"/>
              </w:rPr>
            </w:pPr>
            <w:r w:rsidRPr="00172B39">
              <w:rPr>
                <w:rFonts w:cs="Arial"/>
                <w:b/>
                <w:bCs/>
                <w:sz w:val="20"/>
                <w:lang w:eastAsia="es-MX"/>
              </w:rPr>
              <w:t>Dependencias/</w:t>
            </w:r>
            <w:r w:rsidR="00F45CC1" w:rsidRPr="00172B39">
              <w:rPr>
                <w:rFonts w:cs="Arial"/>
                <w:b/>
                <w:bCs/>
                <w:sz w:val="20"/>
                <w:lang w:eastAsia="es-MX"/>
              </w:rPr>
              <w:t>Áreas Responsables</w:t>
            </w:r>
          </w:p>
        </w:tc>
      </w:tr>
      <w:tr w:rsidR="00F45CC1" w:rsidRPr="00172B39" w14:paraId="4AA02A34" w14:textId="77777777" w:rsidTr="004C4AA5">
        <w:trPr>
          <w:trHeight w:val="307"/>
          <w:jc w:val="center"/>
        </w:trPr>
        <w:tc>
          <w:tcPr>
            <w:tcW w:w="1942" w:type="dxa"/>
            <w:tcBorders>
              <w:top w:val="nil"/>
              <w:left w:val="single" w:sz="4" w:space="0" w:color="auto"/>
              <w:bottom w:val="single" w:sz="4" w:space="0" w:color="auto"/>
              <w:right w:val="single" w:sz="4" w:space="0" w:color="auto"/>
            </w:tcBorders>
            <w:shd w:val="clear" w:color="auto" w:fill="auto"/>
            <w:noWrap/>
            <w:vAlign w:val="bottom"/>
            <w:hideMark/>
          </w:tcPr>
          <w:p w14:paraId="05D1BF05" w14:textId="46C890B2" w:rsidR="00F45CC1" w:rsidRPr="00172B39" w:rsidRDefault="00F45CC1" w:rsidP="00172B39">
            <w:pPr>
              <w:spacing w:line="276" w:lineRule="auto"/>
              <w:jc w:val="both"/>
              <w:rPr>
                <w:rFonts w:cs="Arial"/>
                <w:sz w:val="20"/>
                <w:lang w:eastAsia="es-MX"/>
              </w:rPr>
            </w:pPr>
          </w:p>
        </w:tc>
        <w:tc>
          <w:tcPr>
            <w:tcW w:w="1998" w:type="dxa"/>
            <w:tcBorders>
              <w:top w:val="nil"/>
              <w:left w:val="nil"/>
              <w:bottom w:val="single" w:sz="4" w:space="0" w:color="auto"/>
              <w:right w:val="single" w:sz="4" w:space="0" w:color="auto"/>
            </w:tcBorders>
            <w:shd w:val="clear" w:color="auto" w:fill="auto"/>
            <w:noWrap/>
            <w:vAlign w:val="bottom"/>
            <w:hideMark/>
          </w:tcPr>
          <w:p w14:paraId="5A99DB9C" w14:textId="21C968DC" w:rsidR="00F45CC1" w:rsidRPr="00172B39" w:rsidRDefault="00F45CC1" w:rsidP="00172B39">
            <w:pPr>
              <w:spacing w:line="276" w:lineRule="auto"/>
              <w:jc w:val="both"/>
              <w:rPr>
                <w:rFonts w:cs="Arial"/>
                <w:sz w:val="20"/>
                <w:lang w:eastAsia="es-MX"/>
              </w:rPr>
            </w:pPr>
          </w:p>
        </w:tc>
        <w:tc>
          <w:tcPr>
            <w:tcW w:w="1620" w:type="dxa"/>
            <w:tcBorders>
              <w:top w:val="nil"/>
              <w:left w:val="nil"/>
              <w:bottom w:val="single" w:sz="4" w:space="0" w:color="auto"/>
              <w:right w:val="single" w:sz="4" w:space="0" w:color="auto"/>
            </w:tcBorders>
            <w:shd w:val="clear" w:color="auto" w:fill="auto"/>
            <w:noWrap/>
            <w:vAlign w:val="bottom"/>
            <w:hideMark/>
          </w:tcPr>
          <w:p w14:paraId="5B8AE3BC" w14:textId="1A1F137E" w:rsidR="00F45CC1" w:rsidRPr="00172B39" w:rsidRDefault="00F45CC1" w:rsidP="00172B39">
            <w:pPr>
              <w:spacing w:line="276" w:lineRule="auto"/>
              <w:jc w:val="both"/>
              <w:rPr>
                <w:rFonts w:cs="Arial"/>
                <w:sz w:val="20"/>
                <w:lang w:eastAsia="es-MX"/>
              </w:rPr>
            </w:pPr>
          </w:p>
        </w:tc>
        <w:tc>
          <w:tcPr>
            <w:tcW w:w="2033" w:type="dxa"/>
            <w:tcBorders>
              <w:top w:val="nil"/>
              <w:left w:val="nil"/>
              <w:bottom w:val="single" w:sz="4" w:space="0" w:color="auto"/>
              <w:right w:val="single" w:sz="4" w:space="0" w:color="auto"/>
            </w:tcBorders>
            <w:shd w:val="clear" w:color="auto" w:fill="auto"/>
            <w:noWrap/>
            <w:vAlign w:val="bottom"/>
            <w:hideMark/>
          </w:tcPr>
          <w:p w14:paraId="7A4F8AFF" w14:textId="0334C2BA" w:rsidR="00F45CC1" w:rsidRPr="00172B39" w:rsidRDefault="00F45CC1" w:rsidP="00172B39">
            <w:pPr>
              <w:spacing w:line="276" w:lineRule="auto"/>
              <w:jc w:val="both"/>
              <w:rPr>
                <w:rFonts w:cs="Arial"/>
                <w:sz w:val="20"/>
                <w:lang w:eastAsia="es-MX"/>
              </w:rPr>
            </w:pPr>
          </w:p>
        </w:tc>
      </w:tr>
    </w:tbl>
    <w:p w14:paraId="1BCD9C5C" w14:textId="39F89588" w:rsidR="00617EB7" w:rsidRPr="00EC6712" w:rsidRDefault="00617EB7" w:rsidP="00172B39">
      <w:pPr>
        <w:spacing w:before="120" w:after="120" w:line="276" w:lineRule="auto"/>
        <w:jc w:val="center"/>
        <w:rPr>
          <w:rFonts w:cs="Arial"/>
          <w:b/>
          <w:sz w:val="24"/>
          <w:u w:val="single"/>
        </w:rPr>
      </w:pPr>
      <w:r w:rsidRPr="00EC6712">
        <w:rPr>
          <w:rFonts w:cs="Arial"/>
          <w:b/>
          <w:sz w:val="24"/>
          <w:u w:val="single"/>
        </w:rPr>
        <w:t>Modelo de procesos del Programa 2</w:t>
      </w:r>
    </w:p>
    <w:p w14:paraId="7C239071" w14:textId="108D5F78" w:rsidR="00617EB7" w:rsidRPr="00EC6712" w:rsidRDefault="00617EB7" w:rsidP="00172B39">
      <w:pPr>
        <w:spacing w:before="120" w:after="120" w:line="276" w:lineRule="auto"/>
        <w:jc w:val="center"/>
        <w:rPr>
          <w:rFonts w:cs="Arial"/>
          <w:bCs/>
          <w:sz w:val="24"/>
          <w:u w:val="single"/>
        </w:rPr>
      </w:pPr>
      <w:r w:rsidRPr="00EC6712">
        <w:rPr>
          <w:rFonts w:cs="Arial"/>
          <w:bCs/>
          <w:sz w:val="24"/>
          <w:u w:val="single"/>
        </w:rPr>
        <w:t>[insertar diagrama de los procesos del programa 2]</w:t>
      </w:r>
    </w:p>
    <w:p w14:paraId="0A3D6B70" w14:textId="53C111D8" w:rsidR="001600D0" w:rsidRPr="008E3B4B" w:rsidRDefault="00452609" w:rsidP="00172B39">
      <w:pPr>
        <w:spacing w:before="120" w:after="120" w:line="276" w:lineRule="auto"/>
        <w:jc w:val="center"/>
        <w:rPr>
          <w:rFonts w:cs="Arial"/>
          <w:b/>
          <w:bCs/>
          <w:iCs/>
          <w:sz w:val="24"/>
        </w:rPr>
      </w:pPr>
      <w:r w:rsidRPr="008E3B4B">
        <w:rPr>
          <w:rFonts w:cs="Arial"/>
          <w:b/>
          <w:bCs/>
          <w:iCs/>
          <w:sz w:val="24"/>
        </w:rPr>
        <w:t xml:space="preserve">Cuadro </w:t>
      </w:r>
      <w:r w:rsidR="001600D0" w:rsidRPr="008E3B4B">
        <w:rPr>
          <w:rFonts w:cs="Arial"/>
          <w:b/>
          <w:bCs/>
          <w:iCs/>
          <w:sz w:val="24"/>
        </w:rPr>
        <w:t>de procesos</w:t>
      </w:r>
      <w:r w:rsidR="00E43030" w:rsidRPr="008E3B4B">
        <w:rPr>
          <w:rFonts w:cs="Arial"/>
          <w:b/>
          <w:bCs/>
          <w:iCs/>
          <w:sz w:val="24"/>
        </w:rPr>
        <w:t xml:space="preserve"> </w:t>
      </w:r>
      <w:r w:rsidR="001600D0" w:rsidRPr="008E3B4B">
        <w:rPr>
          <w:rFonts w:cs="Arial"/>
          <w:b/>
          <w:bCs/>
          <w:iCs/>
          <w:sz w:val="24"/>
        </w:rPr>
        <w:t>del Programa 2</w:t>
      </w:r>
    </w:p>
    <w:tbl>
      <w:tblPr>
        <w:tblW w:w="7593" w:type="dxa"/>
        <w:jc w:val="center"/>
        <w:tblCellMar>
          <w:left w:w="70" w:type="dxa"/>
          <w:right w:w="70" w:type="dxa"/>
        </w:tblCellMar>
        <w:tblLook w:val="04A0" w:firstRow="1" w:lastRow="0" w:firstColumn="1" w:lastColumn="0" w:noHBand="0" w:noVBand="1"/>
      </w:tblPr>
      <w:tblGrid>
        <w:gridCol w:w="1942"/>
        <w:gridCol w:w="1998"/>
        <w:gridCol w:w="1620"/>
        <w:gridCol w:w="2108"/>
      </w:tblGrid>
      <w:tr w:rsidR="00F45CC1" w:rsidRPr="00172B39" w14:paraId="088D2E66" w14:textId="77777777" w:rsidTr="00B705D2">
        <w:trPr>
          <w:trHeight w:val="410"/>
          <w:tblHeader/>
          <w:jc w:val="center"/>
        </w:trPr>
        <w:tc>
          <w:tcPr>
            <w:tcW w:w="1942" w:type="dxa"/>
            <w:tcBorders>
              <w:top w:val="nil"/>
              <w:left w:val="single" w:sz="4" w:space="0" w:color="auto"/>
              <w:bottom w:val="single" w:sz="4" w:space="0" w:color="auto"/>
              <w:right w:val="single" w:sz="4" w:space="0" w:color="auto"/>
            </w:tcBorders>
            <w:shd w:val="clear" w:color="auto" w:fill="16335E"/>
            <w:noWrap/>
            <w:vAlign w:val="center"/>
            <w:hideMark/>
          </w:tcPr>
          <w:p w14:paraId="714F6487"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Número de proceso</w:t>
            </w:r>
          </w:p>
        </w:tc>
        <w:tc>
          <w:tcPr>
            <w:tcW w:w="1998" w:type="dxa"/>
            <w:tcBorders>
              <w:top w:val="nil"/>
              <w:left w:val="nil"/>
              <w:bottom w:val="single" w:sz="4" w:space="0" w:color="auto"/>
              <w:right w:val="single" w:sz="4" w:space="0" w:color="auto"/>
            </w:tcBorders>
            <w:shd w:val="clear" w:color="auto" w:fill="16335E"/>
            <w:noWrap/>
            <w:vAlign w:val="center"/>
            <w:hideMark/>
          </w:tcPr>
          <w:p w14:paraId="0DD07BC4"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Nombre del proceso</w:t>
            </w:r>
          </w:p>
        </w:tc>
        <w:tc>
          <w:tcPr>
            <w:tcW w:w="1620" w:type="dxa"/>
            <w:tcBorders>
              <w:top w:val="nil"/>
              <w:left w:val="nil"/>
              <w:bottom w:val="single" w:sz="4" w:space="0" w:color="auto"/>
              <w:right w:val="single" w:sz="4" w:space="0" w:color="auto"/>
            </w:tcBorders>
            <w:shd w:val="clear" w:color="auto" w:fill="16335E"/>
            <w:noWrap/>
            <w:vAlign w:val="center"/>
            <w:hideMark/>
          </w:tcPr>
          <w:p w14:paraId="1228D743"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Actividades</w:t>
            </w:r>
          </w:p>
        </w:tc>
        <w:tc>
          <w:tcPr>
            <w:tcW w:w="2033" w:type="dxa"/>
            <w:tcBorders>
              <w:top w:val="nil"/>
              <w:left w:val="nil"/>
              <w:bottom w:val="single" w:sz="4" w:space="0" w:color="auto"/>
              <w:right w:val="single" w:sz="4" w:space="0" w:color="auto"/>
            </w:tcBorders>
            <w:shd w:val="clear" w:color="auto" w:fill="16335E"/>
            <w:noWrap/>
            <w:vAlign w:val="center"/>
            <w:hideMark/>
          </w:tcPr>
          <w:p w14:paraId="43D6DCA3" w14:textId="58DD6255" w:rsidR="00F45CC1" w:rsidRPr="00172B39" w:rsidRDefault="00005808" w:rsidP="00172B39">
            <w:pPr>
              <w:spacing w:line="276" w:lineRule="auto"/>
              <w:jc w:val="center"/>
              <w:rPr>
                <w:rFonts w:cs="Arial"/>
                <w:b/>
                <w:bCs/>
                <w:sz w:val="20"/>
                <w:lang w:eastAsia="es-MX"/>
              </w:rPr>
            </w:pPr>
            <w:r w:rsidRPr="00172B39">
              <w:rPr>
                <w:rFonts w:cs="Arial"/>
                <w:b/>
                <w:bCs/>
                <w:sz w:val="20"/>
                <w:lang w:eastAsia="es-MX"/>
              </w:rPr>
              <w:t>Dependencias/</w:t>
            </w:r>
            <w:r w:rsidR="00F45CC1" w:rsidRPr="00172B39">
              <w:rPr>
                <w:rFonts w:cs="Arial"/>
                <w:b/>
                <w:bCs/>
                <w:sz w:val="20"/>
                <w:lang w:eastAsia="es-MX"/>
              </w:rPr>
              <w:t>Áreas Responsables</w:t>
            </w:r>
          </w:p>
        </w:tc>
      </w:tr>
      <w:tr w:rsidR="00F45CC1" w:rsidRPr="00172B39" w14:paraId="69443F8E" w14:textId="77777777" w:rsidTr="004C4AA5">
        <w:trPr>
          <w:trHeight w:val="203"/>
          <w:jc w:val="center"/>
        </w:trPr>
        <w:tc>
          <w:tcPr>
            <w:tcW w:w="1942" w:type="dxa"/>
            <w:tcBorders>
              <w:top w:val="nil"/>
              <w:left w:val="single" w:sz="4" w:space="0" w:color="auto"/>
              <w:bottom w:val="single" w:sz="4" w:space="0" w:color="auto"/>
              <w:right w:val="single" w:sz="4" w:space="0" w:color="auto"/>
            </w:tcBorders>
            <w:shd w:val="clear" w:color="auto" w:fill="auto"/>
            <w:noWrap/>
            <w:vAlign w:val="bottom"/>
            <w:hideMark/>
          </w:tcPr>
          <w:p w14:paraId="2B39BA06" w14:textId="1763CF2A" w:rsidR="00F45CC1" w:rsidRPr="00172B39" w:rsidRDefault="00F45CC1" w:rsidP="00172B39">
            <w:pPr>
              <w:spacing w:line="276" w:lineRule="auto"/>
              <w:jc w:val="both"/>
              <w:rPr>
                <w:rFonts w:cs="Arial"/>
                <w:sz w:val="20"/>
                <w:lang w:eastAsia="es-MX"/>
              </w:rPr>
            </w:pPr>
          </w:p>
        </w:tc>
        <w:tc>
          <w:tcPr>
            <w:tcW w:w="1998" w:type="dxa"/>
            <w:tcBorders>
              <w:top w:val="nil"/>
              <w:left w:val="nil"/>
              <w:bottom w:val="single" w:sz="4" w:space="0" w:color="auto"/>
              <w:right w:val="single" w:sz="4" w:space="0" w:color="auto"/>
            </w:tcBorders>
            <w:shd w:val="clear" w:color="auto" w:fill="auto"/>
            <w:noWrap/>
            <w:vAlign w:val="bottom"/>
            <w:hideMark/>
          </w:tcPr>
          <w:p w14:paraId="60A25025" w14:textId="6B0F3135" w:rsidR="00F45CC1" w:rsidRPr="00172B39" w:rsidRDefault="00F45CC1" w:rsidP="00172B39">
            <w:pPr>
              <w:spacing w:line="276" w:lineRule="auto"/>
              <w:jc w:val="both"/>
              <w:rPr>
                <w:rFonts w:cs="Arial"/>
                <w:sz w:val="20"/>
                <w:lang w:eastAsia="es-MX"/>
              </w:rPr>
            </w:pPr>
          </w:p>
        </w:tc>
        <w:tc>
          <w:tcPr>
            <w:tcW w:w="1620" w:type="dxa"/>
            <w:tcBorders>
              <w:top w:val="nil"/>
              <w:left w:val="nil"/>
              <w:bottom w:val="single" w:sz="4" w:space="0" w:color="auto"/>
              <w:right w:val="single" w:sz="4" w:space="0" w:color="auto"/>
            </w:tcBorders>
            <w:shd w:val="clear" w:color="auto" w:fill="auto"/>
            <w:noWrap/>
            <w:vAlign w:val="bottom"/>
            <w:hideMark/>
          </w:tcPr>
          <w:p w14:paraId="4DE97EB9" w14:textId="40DFABE0" w:rsidR="00F45CC1" w:rsidRPr="00172B39" w:rsidRDefault="00F45CC1" w:rsidP="00172B39">
            <w:pPr>
              <w:spacing w:line="276" w:lineRule="auto"/>
              <w:jc w:val="both"/>
              <w:rPr>
                <w:rFonts w:cs="Arial"/>
                <w:sz w:val="20"/>
                <w:lang w:eastAsia="es-MX"/>
              </w:rPr>
            </w:pPr>
          </w:p>
        </w:tc>
        <w:tc>
          <w:tcPr>
            <w:tcW w:w="2033" w:type="dxa"/>
            <w:tcBorders>
              <w:top w:val="nil"/>
              <w:left w:val="nil"/>
              <w:bottom w:val="single" w:sz="4" w:space="0" w:color="auto"/>
              <w:right w:val="single" w:sz="4" w:space="0" w:color="auto"/>
            </w:tcBorders>
            <w:shd w:val="clear" w:color="auto" w:fill="auto"/>
            <w:noWrap/>
            <w:vAlign w:val="bottom"/>
            <w:hideMark/>
          </w:tcPr>
          <w:p w14:paraId="11AF4C89" w14:textId="5FD18052" w:rsidR="00F45CC1" w:rsidRPr="00172B39" w:rsidRDefault="00F45CC1" w:rsidP="00172B39">
            <w:pPr>
              <w:spacing w:line="276" w:lineRule="auto"/>
              <w:jc w:val="both"/>
              <w:rPr>
                <w:rFonts w:cs="Arial"/>
                <w:sz w:val="20"/>
                <w:lang w:eastAsia="es-MX"/>
              </w:rPr>
            </w:pPr>
          </w:p>
        </w:tc>
      </w:tr>
    </w:tbl>
    <w:p w14:paraId="63F9885C" w14:textId="45C146A3" w:rsidR="00022E3A" w:rsidRPr="00172B39" w:rsidRDefault="00022E3A" w:rsidP="00172B39">
      <w:pPr>
        <w:tabs>
          <w:tab w:val="left" w:pos="0"/>
          <w:tab w:val="left" w:pos="426"/>
        </w:tabs>
        <w:spacing w:before="120" w:after="120" w:line="276" w:lineRule="auto"/>
        <w:jc w:val="both"/>
        <w:rPr>
          <w:rFonts w:cs="Arial"/>
          <w:b/>
          <w:sz w:val="24"/>
        </w:rPr>
      </w:pPr>
      <w:r w:rsidRPr="00172B39">
        <w:rPr>
          <w:rFonts w:cs="Arial"/>
          <w:b/>
          <w:sz w:val="24"/>
        </w:rPr>
        <w:t>Elementos para la construcción de un diagrama de flujo</w:t>
      </w:r>
    </w:p>
    <w:p w14:paraId="76F11B84" w14:textId="1565517F" w:rsidR="00022E3A" w:rsidRPr="00172B39" w:rsidRDefault="00022E3A" w:rsidP="00172B39">
      <w:pPr>
        <w:pStyle w:val="Prrafodelista"/>
        <w:numPr>
          <w:ilvl w:val="0"/>
          <w:numId w:val="9"/>
        </w:numPr>
        <w:tabs>
          <w:tab w:val="left" w:pos="0"/>
          <w:tab w:val="left" w:pos="426"/>
        </w:tabs>
        <w:spacing w:before="120" w:after="120" w:line="276" w:lineRule="auto"/>
        <w:jc w:val="both"/>
        <w:rPr>
          <w:rFonts w:ascii="Arial" w:hAnsi="Arial" w:cs="Arial"/>
          <w:bCs/>
          <w:sz w:val="24"/>
        </w:rPr>
      </w:pPr>
      <w:r w:rsidRPr="00172B39">
        <w:rPr>
          <w:rFonts w:ascii="Arial" w:hAnsi="Arial" w:cs="Arial"/>
          <w:bCs/>
          <w:sz w:val="24"/>
        </w:rPr>
        <w:t>Identificar a los actores claves del proceso.</w:t>
      </w:r>
    </w:p>
    <w:p w14:paraId="1AB99EF3" w14:textId="10E6DC64" w:rsidR="00022E3A" w:rsidRPr="00172B39" w:rsidRDefault="00022E3A" w:rsidP="00172B39">
      <w:pPr>
        <w:pStyle w:val="Prrafodelista"/>
        <w:numPr>
          <w:ilvl w:val="0"/>
          <w:numId w:val="9"/>
        </w:numPr>
        <w:tabs>
          <w:tab w:val="left" w:pos="0"/>
          <w:tab w:val="left" w:pos="426"/>
        </w:tabs>
        <w:spacing w:before="120" w:after="120" w:line="276" w:lineRule="auto"/>
        <w:jc w:val="both"/>
        <w:rPr>
          <w:rFonts w:ascii="Arial" w:hAnsi="Arial" w:cs="Arial"/>
          <w:bCs/>
          <w:sz w:val="24"/>
        </w:rPr>
      </w:pPr>
      <w:r w:rsidRPr="00172B39">
        <w:rPr>
          <w:rFonts w:ascii="Arial" w:hAnsi="Arial" w:cs="Arial"/>
          <w:bCs/>
          <w:sz w:val="24"/>
        </w:rPr>
        <w:t>Identificar la actividad inicial y la actividad final del proceso (cómo empieza y cómo finaliza el proceso).</w:t>
      </w:r>
    </w:p>
    <w:p w14:paraId="5E139DD4" w14:textId="59BA1BA3" w:rsidR="00022E3A" w:rsidRPr="00172B39" w:rsidRDefault="00022E3A" w:rsidP="00172B39">
      <w:pPr>
        <w:pStyle w:val="Prrafodelista"/>
        <w:numPr>
          <w:ilvl w:val="0"/>
          <w:numId w:val="9"/>
        </w:numPr>
        <w:tabs>
          <w:tab w:val="left" w:pos="0"/>
          <w:tab w:val="left" w:pos="426"/>
        </w:tabs>
        <w:spacing w:before="120" w:after="120" w:line="276" w:lineRule="auto"/>
        <w:jc w:val="both"/>
        <w:rPr>
          <w:rFonts w:ascii="Arial" w:hAnsi="Arial" w:cs="Arial"/>
          <w:bCs/>
          <w:sz w:val="24"/>
        </w:rPr>
      </w:pPr>
      <w:r w:rsidRPr="00172B39">
        <w:rPr>
          <w:rFonts w:ascii="Arial" w:hAnsi="Arial" w:cs="Arial"/>
          <w:bCs/>
          <w:sz w:val="24"/>
        </w:rPr>
        <w:t>Determinar las actividades que realiza cada actor en el proceso y describir brevemente en qué consisten.</w:t>
      </w:r>
    </w:p>
    <w:p w14:paraId="319AA7C8" w14:textId="513FD6B1" w:rsidR="00022E3A" w:rsidRPr="00172B39" w:rsidRDefault="00022E3A" w:rsidP="00172B39">
      <w:pPr>
        <w:pStyle w:val="Prrafodelista"/>
        <w:numPr>
          <w:ilvl w:val="0"/>
          <w:numId w:val="9"/>
        </w:numPr>
        <w:tabs>
          <w:tab w:val="left" w:pos="0"/>
          <w:tab w:val="left" w:pos="426"/>
        </w:tabs>
        <w:spacing w:before="120" w:after="120" w:line="276" w:lineRule="auto"/>
        <w:jc w:val="both"/>
        <w:rPr>
          <w:rFonts w:ascii="Arial" w:hAnsi="Arial" w:cs="Arial"/>
          <w:bCs/>
          <w:sz w:val="24"/>
        </w:rPr>
      </w:pPr>
      <w:r w:rsidRPr="00172B39">
        <w:rPr>
          <w:rFonts w:ascii="Arial" w:hAnsi="Arial" w:cs="Arial"/>
          <w:bCs/>
          <w:sz w:val="24"/>
        </w:rPr>
        <w:t>Unir las distintas actividades, creando una secuencia lógica y temporal.</w:t>
      </w:r>
    </w:p>
    <w:p w14:paraId="0B4D9CF0" w14:textId="6748896D" w:rsidR="00022E3A" w:rsidRPr="00172B39" w:rsidRDefault="00022E3A" w:rsidP="00172B39">
      <w:pPr>
        <w:pStyle w:val="Prrafodelista"/>
        <w:numPr>
          <w:ilvl w:val="0"/>
          <w:numId w:val="9"/>
        </w:numPr>
        <w:tabs>
          <w:tab w:val="left" w:pos="0"/>
          <w:tab w:val="left" w:pos="426"/>
        </w:tabs>
        <w:spacing w:before="120" w:after="120" w:line="276" w:lineRule="auto"/>
        <w:jc w:val="both"/>
        <w:rPr>
          <w:rFonts w:ascii="Arial" w:hAnsi="Arial" w:cs="Arial"/>
          <w:bCs/>
          <w:sz w:val="24"/>
        </w:rPr>
      </w:pPr>
      <w:r w:rsidRPr="00172B39">
        <w:rPr>
          <w:rFonts w:ascii="Arial" w:hAnsi="Arial" w:cs="Arial"/>
          <w:bCs/>
          <w:sz w:val="24"/>
        </w:rPr>
        <w:t>Alinear todas las actividades con sus respectivos actores, identificando los distintos sistemas y documentos que intervienen en cada caso.</w:t>
      </w:r>
    </w:p>
    <w:p w14:paraId="74198622" w14:textId="77777777" w:rsidR="00022E3A" w:rsidRPr="00172B39" w:rsidRDefault="00022E3A" w:rsidP="00172B39">
      <w:pPr>
        <w:tabs>
          <w:tab w:val="left" w:pos="0"/>
          <w:tab w:val="left" w:pos="426"/>
        </w:tabs>
        <w:spacing w:before="120" w:after="120" w:line="276" w:lineRule="auto"/>
        <w:jc w:val="both"/>
        <w:rPr>
          <w:rFonts w:cs="Arial"/>
          <w:b/>
          <w:sz w:val="24"/>
        </w:rPr>
      </w:pPr>
      <w:r w:rsidRPr="00172B39">
        <w:rPr>
          <w:rFonts w:cs="Arial"/>
          <w:noProof/>
          <w:lang w:eastAsia="es-MX"/>
        </w:rPr>
        <w:lastRenderedPageBreak/>
        <w:drawing>
          <wp:anchor distT="0" distB="0" distL="114300" distR="114300" simplePos="0" relativeHeight="251661824" behindDoc="0" locked="0" layoutInCell="1" allowOverlap="1" wp14:anchorId="66822DC2" wp14:editId="1E9CF462">
            <wp:simplePos x="0" y="0"/>
            <wp:positionH relativeFrom="margin">
              <wp:posOffset>1399540</wp:posOffset>
            </wp:positionH>
            <wp:positionV relativeFrom="paragraph">
              <wp:posOffset>353060</wp:posOffset>
            </wp:positionV>
            <wp:extent cx="3702050" cy="3676650"/>
            <wp:effectExtent l="0" t="0" r="0" b="0"/>
            <wp:wrapTopAndBottom/>
            <wp:docPr id="2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1">
                      <a:extLst>
                        <a:ext uri="{28A0092B-C50C-407E-A947-70E740481C1C}">
                          <a14:useLocalDpi xmlns:a14="http://schemas.microsoft.com/office/drawing/2010/main" val="0"/>
                        </a:ext>
                      </a:extLst>
                    </a:blip>
                    <a:srcRect l="29333" t="19800" r="30380" b="9090"/>
                    <a:stretch>
                      <a:fillRect/>
                    </a:stretch>
                  </pic:blipFill>
                  <pic:spPr bwMode="auto">
                    <a:xfrm>
                      <a:off x="0" y="0"/>
                      <a:ext cx="3702050" cy="3676650"/>
                    </a:xfrm>
                    <a:prstGeom prst="rect">
                      <a:avLst/>
                    </a:prstGeom>
                    <a:noFill/>
                  </pic:spPr>
                </pic:pic>
              </a:graphicData>
            </a:graphic>
            <wp14:sizeRelH relativeFrom="page">
              <wp14:pctWidth>0</wp14:pctWidth>
            </wp14:sizeRelH>
            <wp14:sizeRelV relativeFrom="page">
              <wp14:pctHeight>0</wp14:pctHeight>
            </wp14:sizeRelV>
          </wp:anchor>
        </w:drawing>
      </w:r>
      <w:r w:rsidRPr="00172B39">
        <w:rPr>
          <w:rFonts w:cs="Arial"/>
          <w:b/>
          <w:sz w:val="24"/>
        </w:rPr>
        <w:t xml:space="preserve">Simbología </w:t>
      </w:r>
    </w:p>
    <w:p w14:paraId="123BABA8" w14:textId="77777777" w:rsidR="00022E3A" w:rsidRPr="00172B39" w:rsidRDefault="00022E3A" w:rsidP="00172B39">
      <w:pPr>
        <w:tabs>
          <w:tab w:val="left" w:pos="0"/>
          <w:tab w:val="left" w:pos="426"/>
        </w:tabs>
        <w:spacing w:before="120" w:after="120" w:line="276" w:lineRule="auto"/>
        <w:jc w:val="both"/>
        <w:rPr>
          <w:rFonts w:cs="Arial"/>
          <w:bCs/>
          <w:color w:val="FF0000"/>
          <w:szCs w:val="22"/>
        </w:rPr>
      </w:pPr>
    </w:p>
    <w:p w14:paraId="176BEE66" w14:textId="64CCFFC0" w:rsidR="00B5376C" w:rsidRPr="00172B39" w:rsidRDefault="00022E3A" w:rsidP="00172B39">
      <w:pPr>
        <w:tabs>
          <w:tab w:val="left" w:pos="0"/>
          <w:tab w:val="left" w:pos="426"/>
        </w:tabs>
        <w:spacing w:before="120" w:after="120" w:line="276" w:lineRule="auto"/>
        <w:jc w:val="both"/>
        <w:rPr>
          <w:rFonts w:cs="Arial"/>
          <w:iCs/>
          <w:sz w:val="16"/>
          <w:szCs w:val="16"/>
        </w:rPr>
      </w:pPr>
      <w:r w:rsidRPr="00172B39">
        <w:rPr>
          <w:rFonts w:cs="Arial"/>
          <w:iCs/>
          <w:sz w:val="16"/>
          <w:szCs w:val="16"/>
        </w:rPr>
        <w:t xml:space="preserve">Fuente: </w:t>
      </w:r>
      <w:r w:rsidRPr="00172B39">
        <w:rPr>
          <w:rFonts w:cs="Arial"/>
          <w:i/>
          <w:sz w:val="16"/>
          <w:szCs w:val="16"/>
        </w:rPr>
        <w:t>Guía para la Optimización, Estandarización y Mejora Continua de Procesos</w:t>
      </w:r>
      <w:r w:rsidRPr="00172B39">
        <w:rPr>
          <w:rFonts w:cs="Arial"/>
          <w:iCs/>
          <w:sz w:val="16"/>
          <w:szCs w:val="16"/>
        </w:rPr>
        <w:t xml:space="preserve"> </w:t>
      </w:r>
      <w:sdt>
        <w:sdtPr>
          <w:rPr>
            <w:rFonts w:cs="Arial"/>
            <w:iCs/>
            <w:sz w:val="16"/>
            <w:szCs w:val="16"/>
          </w:rPr>
          <w:id w:val="311303308"/>
          <w:citation/>
        </w:sdtPr>
        <w:sdtContent>
          <w:r w:rsidRPr="00172B39">
            <w:rPr>
              <w:rFonts w:cs="Arial"/>
              <w:iCs/>
              <w:sz w:val="16"/>
              <w:szCs w:val="16"/>
            </w:rPr>
            <w:fldChar w:fldCharType="begin"/>
          </w:r>
          <w:r w:rsidRPr="00172B39">
            <w:rPr>
              <w:rFonts w:cs="Arial"/>
              <w:iCs/>
              <w:sz w:val="16"/>
              <w:szCs w:val="16"/>
            </w:rPr>
            <w:instrText xml:space="preserve"> CITATION SFP16 \l 2058 </w:instrText>
          </w:r>
          <w:r w:rsidRPr="00172B39">
            <w:rPr>
              <w:rFonts w:cs="Arial"/>
              <w:iCs/>
              <w:sz w:val="16"/>
              <w:szCs w:val="16"/>
            </w:rPr>
            <w:fldChar w:fldCharType="separate"/>
          </w:r>
          <w:r w:rsidRPr="00172B39">
            <w:rPr>
              <w:rFonts w:cs="Arial"/>
              <w:noProof/>
              <w:sz w:val="16"/>
              <w:szCs w:val="16"/>
            </w:rPr>
            <w:t>(SFP, 2016)</w:t>
          </w:r>
          <w:r w:rsidRPr="00172B39">
            <w:rPr>
              <w:rFonts w:cs="Arial"/>
              <w:iCs/>
              <w:sz w:val="16"/>
              <w:szCs w:val="16"/>
            </w:rPr>
            <w:fldChar w:fldCharType="end"/>
          </w:r>
        </w:sdtContent>
      </w:sdt>
      <w:r w:rsidRPr="00172B39">
        <w:rPr>
          <w:rFonts w:cs="Arial"/>
          <w:iCs/>
          <w:sz w:val="16"/>
          <w:szCs w:val="16"/>
        </w:rPr>
        <w:t>.</w:t>
      </w:r>
    </w:p>
    <w:p w14:paraId="1F9F3B0E" w14:textId="6CCF6132" w:rsidR="00022E3A" w:rsidRPr="00172B39" w:rsidRDefault="00022E3A" w:rsidP="00172B39">
      <w:pPr>
        <w:tabs>
          <w:tab w:val="left" w:pos="0"/>
          <w:tab w:val="left" w:pos="426"/>
        </w:tabs>
        <w:spacing w:before="120" w:after="120" w:line="276" w:lineRule="auto"/>
        <w:jc w:val="center"/>
        <w:rPr>
          <w:rFonts w:cs="Arial"/>
          <w:b/>
          <w:iCs/>
          <w:sz w:val="24"/>
        </w:rPr>
      </w:pPr>
      <w:r w:rsidRPr="00172B39">
        <w:rPr>
          <w:rFonts w:cs="Arial"/>
          <w:b/>
          <w:iCs/>
          <w:sz w:val="24"/>
        </w:rPr>
        <w:t xml:space="preserve">Anexo 4. Resultados de los indicadores estratégicos y de gestión del </w:t>
      </w:r>
      <w:r w:rsidR="00E56605" w:rsidRPr="00172B39">
        <w:rPr>
          <w:rFonts w:cs="Arial"/>
          <w:b/>
          <w:iCs/>
          <w:sz w:val="24"/>
        </w:rPr>
        <w:t>FAM</w:t>
      </w:r>
      <w:r w:rsidR="00551060">
        <w:rPr>
          <w:rFonts w:cs="Arial"/>
          <w:b/>
          <w:iCs/>
          <w:sz w:val="24"/>
        </w:rPr>
        <w:t>-AS</w:t>
      </w:r>
    </w:p>
    <w:p w14:paraId="0D21C9AA" w14:textId="664F9E4D" w:rsidR="00022E3A" w:rsidRPr="00172B39" w:rsidRDefault="00022E3A" w:rsidP="00172B39">
      <w:pPr>
        <w:spacing w:before="120" w:after="120" w:line="276" w:lineRule="auto"/>
        <w:jc w:val="both"/>
        <w:rPr>
          <w:rFonts w:cs="Arial"/>
          <w:iCs/>
          <w:sz w:val="24"/>
        </w:rPr>
      </w:pPr>
      <w:r w:rsidRPr="00172B39">
        <w:rPr>
          <w:rFonts w:cs="Arial"/>
          <w:iCs/>
          <w:sz w:val="24"/>
        </w:rPr>
        <w:t>El Anexo 4 se debe llenar de acuerdo con lo siguiente:</w:t>
      </w:r>
    </w:p>
    <w:p w14:paraId="5A90D957" w14:textId="30D66156" w:rsidR="00022E3A" w:rsidRPr="00172B39" w:rsidRDefault="00022E3A" w:rsidP="00172B39">
      <w:pPr>
        <w:spacing w:before="120" w:after="120" w:line="276" w:lineRule="auto"/>
        <w:jc w:val="both"/>
        <w:rPr>
          <w:rFonts w:cs="Arial"/>
          <w:iCs/>
          <w:sz w:val="24"/>
        </w:rPr>
      </w:pPr>
      <w:r w:rsidRPr="00172B39">
        <w:rPr>
          <w:rFonts w:cs="Arial"/>
          <w:iCs/>
          <w:sz w:val="24"/>
        </w:rPr>
        <w:t>En el caso de los indicadores federales</w:t>
      </w:r>
      <w:r w:rsidR="000F039A" w:rsidRPr="00172B39">
        <w:rPr>
          <w:rFonts w:cs="Arial"/>
          <w:iCs/>
          <w:sz w:val="24"/>
        </w:rPr>
        <w:t xml:space="preserve"> </w:t>
      </w:r>
      <w:r w:rsidR="000F039A" w:rsidRPr="00172B39">
        <w:rPr>
          <w:rFonts w:cs="Arial"/>
          <w:sz w:val="24"/>
        </w:rPr>
        <w:t>(estratégicos y de gestión)</w:t>
      </w:r>
      <w:r w:rsidRPr="00172B39">
        <w:rPr>
          <w:rFonts w:cs="Arial"/>
          <w:iCs/>
          <w:sz w:val="24"/>
        </w:rPr>
        <w:t>, se debe</w:t>
      </w:r>
      <w:r w:rsidR="000F039A" w:rsidRPr="00172B39">
        <w:rPr>
          <w:rFonts w:cs="Arial"/>
          <w:iCs/>
          <w:sz w:val="24"/>
        </w:rPr>
        <w:t xml:space="preserve"> </w:t>
      </w:r>
      <w:r w:rsidR="000F039A" w:rsidRPr="00172B39">
        <w:rPr>
          <w:rFonts w:cs="Arial"/>
          <w:sz w:val="24"/>
        </w:rPr>
        <w:t xml:space="preserve">llenar </w:t>
      </w:r>
      <w:r w:rsidR="00452609" w:rsidRPr="00172B39">
        <w:rPr>
          <w:rFonts w:cs="Arial"/>
          <w:sz w:val="24"/>
        </w:rPr>
        <w:t>el Cuadro</w:t>
      </w:r>
      <w:r w:rsidR="000F039A" w:rsidRPr="00172B39">
        <w:rPr>
          <w:rFonts w:cs="Arial"/>
          <w:sz w:val="24"/>
        </w:rPr>
        <w:t xml:space="preserve"> </w:t>
      </w:r>
      <w:r w:rsidR="005F317B" w:rsidRPr="00172B39">
        <w:rPr>
          <w:rFonts w:cs="Arial"/>
          <w:sz w:val="24"/>
        </w:rPr>
        <w:t>7</w:t>
      </w:r>
      <w:r w:rsidR="000F039A" w:rsidRPr="00172B39">
        <w:rPr>
          <w:rFonts w:cs="Arial"/>
          <w:sz w:val="24"/>
        </w:rPr>
        <w:t xml:space="preserve"> y</w:t>
      </w:r>
      <w:r w:rsidRPr="00172B39">
        <w:rPr>
          <w:rFonts w:cs="Arial"/>
          <w:iCs/>
          <w:sz w:val="24"/>
        </w:rPr>
        <w:t xml:space="preserve"> agregar por nivel de objetivo cada uno de los indicadores reportados en la MIR federal y llenar todos los campos solicitados.</w:t>
      </w:r>
    </w:p>
    <w:p w14:paraId="01EEB3E1" w14:textId="52F907D0" w:rsidR="00022E3A" w:rsidRPr="00172B39" w:rsidRDefault="00022E3A" w:rsidP="00172B39">
      <w:pPr>
        <w:spacing w:before="120" w:after="120" w:line="276" w:lineRule="auto"/>
        <w:jc w:val="both"/>
        <w:rPr>
          <w:rFonts w:cs="Arial"/>
          <w:iCs/>
          <w:szCs w:val="22"/>
        </w:rPr>
      </w:pPr>
      <w:r w:rsidRPr="00172B39">
        <w:rPr>
          <w:rFonts w:cs="Arial"/>
          <w:iCs/>
          <w:sz w:val="24"/>
        </w:rPr>
        <w:t>En el caso de los indicadores estatales</w:t>
      </w:r>
      <w:r w:rsidR="008E0476" w:rsidRPr="00172B39">
        <w:rPr>
          <w:rFonts w:cs="Arial"/>
          <w:iCs/>
          <w:sz w:val="24"/>
        </w:rPr>
        <w:t>,</w:t>
      </w:r>
      <w:r w:rsidRPr="00172B39">
        <w:rPr>
          <w:rFonts w:cs="Arial"/>
          <w:iCs/>
          <w:sz w:val="24"/>
        </w:rPr>
        <w:t xml:space="preserve"> se debe</w:t>
      </w:r>
      <w:r w:rsidR="004B6831" w:rsidRPr="00172B39">
        <w:rPr>
          <w:rFonts w:cs="Arial"/>
          <w:iCs/>
          <w:sz w:val="24"/>
        </w:rPr>
        <w:t xml:space="preserve"> </w:t>
      </w:r>
      <w:r w:rsidR="004B6831" w:rsidRPr="00172B39">
        <w:rPr>
          <w:rFonts w:cs="Arial"/>
          <w:sz w:val="24"/>
        </w:rPr>
        <w:t xml:space="preserve">llenar </w:t>
      </w:r>
      <w:r w:rsidR="00452609" w:rsidRPr="00172B39">
        <w:rPr>
          <w:rFonts w:cs="Arial"/>
          <w:sz w:val="24"/>
        </w:rPr>
        <w:t>el Cuadro</w:t>
      </w:r>
      <w:r w:rsidR="004B6831" w:rsidRPr="00172B39">
        <w:rPr>
          <w:rFonts w:cs="Arial"/>
          <w:sz w:val="24"/>
        </w:rPr>
        <w:t xml:space="preserve"> </w:t>
      </w:r>
      <w:r w:rsidR="005F317B" w:rsidRPr="00172B39">
        <w:rPr>
          <w:rFonts w:cs="Arial"/>
          <w:sz w:val="24"/>
        </w:rPr>
        <w:t>8</w:t>
      </w:r>
      <w:r w:rsidR="004B6831" w:rsidRPr="00172B39">
        <w:rPr>
          <w:rFonts w:cs="Arial"/>
          <w:sz w:val="24"/>
        </w:rPr>
        <w:t xml:space="preserve"> e</w:t>
      </w:r>
      <w:r w:rsidRPr="00172B39">
        <w:rPr>
          <w:rFonts w:cs="Arial"/>
          <w:iCs/>
          <w:sz w:val="24"/>
        </w:rPr>
        <w:t xml:space="preserve"> incluir aquellos con los cuales se mide directamente el desempeño del </w:t>
      </w:r>
      <w:r w:rsidR="004B6831" w:rsidRPr="00172B39">
        <w:rPr>
          <w:rFonts w:cs="Arial"/>
          <w:iCs/>
          <w:sz w:val="24"/>
        </w:rPr>
        <w:t>FAM-</w:t>
      </w:r>
      <w:r w:rsidR="001D6142" w:rsidRPr="00172B39">
        <w:rPr>
          <w:rFonts w:cs="Arial"/>
          <w:iCs/>
          <w:sz w:val="24"/>
        </w:rPr>
        <w:t>AS</w:t>
      </w:r>
      <w:r w:rsidR="004B6831" w:rsidRPr="00172B39">
        <w:rPr>
          <w:rFonts w:cs="Arial"/>
          <w:iCs/>
          <w:sz w:val="24"/>
        </w:rPr>
        <w:t xml:space="preserve"> </w:t>
      </w:r>
      <w:r w:rsidRPr="00172B39">
        <w:rPr>
          <w:rFonts w:cs="Arial"/>
          <w:iCs/>
          <w:sz w:val="24"/>
        </w:rPr>
        <w:t>en la entidad y llenar todos los campos solicitados, así como señalar las dependencias responsables que les dan seguimiento y las fuentes de información consultadas</w:t>
      </w:r>
      <w:r w:rsidRPr="00172B39">
        <w:rPr>
          <w:rFonts w:cs="Arial"/>
          <w:iCs/>
          <w:szCs w:val="22"/>
        </w:rPr>
        <w:t>.</w:t>
      </w:r>
    </w:p>
    <w:p w14:paraId="3D7766FA" w14:textId="77777777" w:rsidR="00022E3A" w:rsidRPr="00172B39" w:rsidRDefault="00022E3A" w:rsidP="00172B39">
      <w:pPr>
        <w:spacing w:before="120" w:after="120" w:line="276" w:lineRule="auto"/>
        <w:ind w:left="357"/>
        <w:jc w:val="both"/>
        <w:rPr>
          <w:rFonts w:cs="Arial"/>
          <w:iCs/>
          <w:szCs w:val="22"/>
        </w:rPr>
        <w:sectPr w:rsidR="00022E3A" w:rsidRPr="00172B39" w:rsidSect="003170DE">
          <w:pgSz w:w="12240" w:h="15840" w:code="1"/>
          <w:pgMar w:top="1418" w:right="758" w:bottom="1418" w:left="1644" w:header="1757" w:footer="851" w:gutter="0"/>
          <w:cols w:space="720"/>
          <w:docGrid w:linePitch="326"/>
        </w:sectPr>
      </w:pPr>
    </w:p>
    <w:p w14:paraId="7FD7AF4C" w14:textId="77777777" w:rsidR="00A02CBA" w:rsidRPr="00172B39" w:rsidRDefault="00A02CBA" w:rsidP="00172B39">
      <w:pPr>
        <w:spacing w:before="120" w:after="120" w:line="276" w:lineRule="auto"/>
        <w:ind w:left="357"/>
        <w:jc w:val="center"/>
        <w:rPr>
          <w:rFonts w:cs="Arial"/>
          <w:b/>
          <w:bCs/>
          <w:iCs/>
          <w:sz w:val="24"/>
        </w:rPr>
      </w:pPr>
    </w:p>
    <w:p w14:paraId="72A3AD04" w14:textId="77777777" w:rsidR="00A02CBA" w:rsidRPr="00172B39" w:rsidRDefault="00A02CBA" w:rsidP="00172B39">
      <w:pPr>
        <w:spacing w:before="120" w:after="120" w:line="276" w:lineRule="auto"/>
        <w:rPr>
          <w:rFonts w:cs="Arial"/>
          <w:b/>
          <w:bCs/>
          <w:iCs/>
          <w:sz w:val="24"/>
        </w:rPr>
      </w:pPr>
    </w:p>
    <w:p w14:paraId="74B6E075" w14:textId="43527EB2" w:rsidR="00022E3A" w:rsidRPr="00172B39" w:rsidRDefault="006448D3" w:rsidP="004C4AA5">
      <w:pPr>
        <w:spacing w:before="120" w:line="276" w:lineRule="auto"/>
        <w:ind w:left="357"/>
        <w:jc w:val="center"/>
        <w:rPr>
          <w:rFonts w:cs="Arial"/>
          <w:b/>
          <w:bCs/>
          <w:iCs/>
          <w:sz w:val="24"/>
        </w:rPr>
      </w:pPr>
      <w:r w:rsidRPr="00172B39">
        <w:rPr>
          <w:rFonts w:cs="Arial"/>
          <w:b/>
          <w:bCs/>
          <w:iCs/>
          <w:sz w:val="24"/>
        </w:rPr>
        <w:t>Cuadro</w:t>
      </w:r>
      <w:r w:rsidR="00022E3A" w:rsidRPr="00172B39">
        <w:rPr>
          <w:rFonts w:cs="Arial"/>
          <w:b/>
          <w:bCs/>
          <w:iCs/>
          <w:sz w:val="24"/>
        </w:rPr>
        <w:t xml:space="preserve"> 7. Resultados de los indicadores </w:t>
      </w:r>
      <w:r w:rsidR="00682075" w:rsidRPr="00172B39">
        <w:rPr>
          <w:rFonts w:cs="Arial"/>
          <w:b/>
          <w:bCs/>
          <w:iCs/>
          <w:sz w:val="24"/>
        </w:rPr>
        <w:t xml:space="preserve">federales </w:t>
      </w:r>
      <w:r w:rsidR="00022E3A" w:rsidRPr="00172B39">
        <w:rPr>
          <w:rFonts w:cs="Arial"/>
          <w:b/>
          <w:bCs/>
          <w:iCs/>
          <w:sz w:val="24"/>
        </w:rPr>
        <w:t xml:space="preserve">estratégicos </w:t>
      </w:r>
      <w:r w:rsidR="001623F2" w:rsidRPr="00172B39">
        <w:rPr>
          <w:rFonts w:cs="Arial"/>
          <w:b/>
          <w:bCs/>
          <w:iCs/>
          <w:sz w:val="24"/>
        </w:rPr>
        <w:t xml:space="preserve">y de gestión </w:t>
      </w:r>
      <w:r w:rsidR="00022E3A" w:rsidRPr="00172B39">
        <w:rPr>
          <w:rFonts w:cs="Arial"/>
          <w:b/>
          <w:bCs/>
          <w:iCs/>
          <w:sz w:val="24"/>
        </w:rPr>
        <w:t xml:space="preserve">del </w:t>
      </w:r>
      <w:r w:rsidR="00682075" w:rsidRPr="00172B39">
        <w:rPr>
          <w:rFonts w:cs="Arial"/>
          <w:b/>
          <w:bCs/>
          <w:iCs/>
          <w:sz w:val="24"/>
        </w:rPr>
        <w:t>FAM-</w:t>
      </w:r>
      <w:r w:rsidR="00FD0CB8" w:rsidRPr="00172B39">
        <w:rPr>
          <w:rFonts w:cs="Arial"/>
          <w:b/>
          <w:bCs/>
          <w:iCs/>
          <w:sz w:val="24"/>
        </w:rPr>
        <w:t>AS</w:t>
      </w:r>
      <w:r w:rsidR="00682075" w:rsidRPr="00172B39">
        <w:rPr>
          <w:rFonts w:cs="Arial"/>
          <w:b/>
          <w:bCs/>
          <w:iCs/>
          <w:sz w:val="24"/>
        </w:rPr>
        <w:t xml:space="preserve"> en</w:t>
      </w:r>
      <w:r w:rsidR="00C3611A" w:rsidRPr="00172B39">
        <w:rPr>
          <w:rFonts w:cs="Arial"/>
          <w:b/>
          <w:bCs/>
          <w:iCs/>
          <w:sz w:val="24"/>
        </w:rPr>
        <w:t xml:space="preserve"> </w:t>
      </w:r>
      <w:r w:rsidR="00986827" w:rsidRPr="00172B39">
        <w:rPr>
          <w:rFonts w:cs="Arial"/>
          <w:b/>
          <w:bCs/>
          <w:iCs/>
          <w:sz w:val="24"/>
        </w:rPr>
        <w:t>[</w:t>
      </w:r>
      <w:r w:rsidR="00986827" w:rsidRPr="00172B39">
        <w:rPr>
          <w:rFonts w:cs="Arial"/>
          <w:b/>
          <w:bCs/>
          <w:iCs/>
          <w:sz w:val="24"/>
          <w:u w:val="single"/>
        </w:rPr>
        <w:t>ejercicio fiscal evaluado</w:t>
      </w:r>
      <w:r w:rsidR="00986827" w:rsidRPr="00172B39">
        <w:rPr>
          <w:rFonts w:cs="Arial"/>
          <w:b/>
          <w:bCs/>
          <w:iCs/>
          <w:sz w:val="24"/>
        </w:rPr>
        <w:t>]</w:t>
      </w:r>
    </w:p>
    <w:tbl>
      <w:tblPr>
        <w:tblpPr w:leftFromText="141" w:rightFromText="141" w:vertAnchor="text" w:horzAnchor="margin" w:tblpY="451"/>
        <w:tblW w:w="9741" w:type="dxa"/>
        <w:tblCellMar>
          <w:left w:w="70" w:type="dxa"/>
          <w:right w:w="70" w:type="dxa"/>
        </w:tblCellMar>
        <w:tblLook w:val="04A0" w:firstRow="1" w:lastRow="0" w:firstColumn="1" w:lastColumn="0" w:noHBand="0" w:noVBand="1"/>
      </w:tblPr>
      <w:tblGrid>
        <w:gridCol w:w="1391"/>
        <w:gridCol w:w="951"/>
        <w:gridCol w:w="1091"/>
        <w:gridCol w:w="771"/>
        <w:gridCol w:w="1181"/>
        <w:gridCol w:w="981"/>
        <w:gridCol w:w="981"/>
        <w:gridCol w:w="1181"/>
        <w:gridCol w:w="871"/>
        <w:gridCol w:w="891"/>
        <w:gridCol w:w="1231"/>
        <w:gridCol w:w="31"/>
        <w:gridCol w:w="1210"/>
      </w:tblGrid>
      <w:tr w:rsidR="00155E59" w:rsidRPr="00172B39" w14:paraId="5095F57A" w14:textId="77777777" w:rsidTr="00EF64B1">
        <w:trPr>
          <w:trHeight w:val="691"/>
        </w:trPr>
        <w:tc>
          <w:tcPr>
            <w:tcW w:w="1060" w:type="dxa"/>
            <w:tcBorders>
              <w:top w:val="single" w:sz="8" w:space="0" w:color="auto"/>
              <w:left w:val="single" w:sz="8" w:space="0" w:color="auto"/>
              <w:bottom w:val="single" w:sz="8" w:space="0" w:color="auto"/>
              <w:right w:val="single" w:sz="8" w:space="0" w:color="auto"/>
            </w:tcBorders>
            <w:shd w:val="clear" w:color="auto" w:fill="17365D"/>
            <w:vAlign w:val="center"/>
            <w:hideMark/>
          </w:tcPr>
          <w:p w14:paraId="25247AC4"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Nivel de Objetivo</w:t>
            </w:r>
          </w:p>
        </w:tc>
        <w:tc>
          <w:tcPr>
            <w:tcW w:w="725" w:type="dxa"/>
            <w:tcBorders>
              <w:top w:val="single" w:sz="8" w:space="0" w:color="auto"/>
              <w:left w:val="nil"/>
              <w:bottom w:val="single" w:sz="8" w:space="0" w:color="auto"/>
              <w:right w:val="single" w:sz="8" w:space="0" w:color="auto"/>
            </w:tcBorders>
            <w:shd w:val="clear" w:color="auto" w:fill="17365D"/>
            <w:vAlign w:val="center"/>
            <w:hideMark/>
          </w:tcPr>
          <w:p w14:paraId="03866AD4"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Nombre del Indicador</w:t>
            </w:r>
          </w:p>
        </w:tc>
        <w:tc>
          <w:tcPr>
            <w:tcW w:w="832" w:type="dxa"/>
            <w:tcBorders>
              <w:top w:val="single" w:sz="8" w:space="0" w:color="auto"/>
              <w:left w:val="nil"/>
              <w:bottom w:val="single" w:sz="8" w:space="0" w:color="auto"/>
              <w:right w:val="single" w:sz="8" w:space="0" w:color="auto"/>
            </w:tcBorders>
            <w:shd w:val="clear" w:color="auto" w:fill="17365D"/>
            <w:vAlign w:val="center"/>
            <w:hideMark/>
          </w:tcPr>
          <w:p w14:paraId="56BCEE47"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Frecuencia de medición</w:t>
            </w:r>
          </w:p>
        </w:tc>
        <w:tc>
          <w:tcPr>
            <w:tcW w:w="587" w:type="dxa"/>
            <w:tcBorders>
              <w:top w:val="single" w:sz="8" w:space="0" w:color="auto"/>
              <w:left w:val="nil"/>
              <w:bottom w:val="single" w:sz="8" w:space="0" w:color="auto"/>
              <w:right w:val="single" w:sz="8" w:space="0" w:color="auto"/>
            </w:tcBorders>
            <w:shd w:val="clear" w:color="auto" w:fill="17365D"/>
            <w:vAlign w:val="center"/>
            <w:hideMark/>
          </w:tcPr>
          <w:p w14:paraId="290DFA87"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Unidad de medida</w:t>
            </w:r>
          </w:p>
        </w:tc>
        <w:tc>
          <w:tcPr>
            <w:tcW w:w="900" w:type="dxa"/>
            <w:tcBorders>
              <w:top w:val="single" w:sz="8" w:space="0" w:color="auto"/>
              <w:left w:val="nil"/>
              <w:bottom w:val="single" w:sz="8" w:space="0" w:color="auto"/>
              <w:right w:val="single" w:sz="8" w:space="0" w:color="auto"/>
            </w:tcBorders>
            <w:shd w:val="clear" w:color="auto" w:fill="17365D"/>
            <w:vAlign w:val="center"/>
            <w:hideMark/>
          </w:tcPr>
          <w:p w14:paraId="1850D3A1" w14:textId="77777777" w:rsidR="00022E3A" w:rsidRPr="00172B39" w:rsidRDefault="00022E3A" w:rsidP="00172B39">
            <w:pPr>
              <w:spacing w:line="276" w:lineRule="auto"/>
              <w:jc w:val="center"/>
              <w:rPr>
                <w:rFonts w:cs="Arial"/>
                <w:b/>
                <w:bCs/>
                <w:color w:val="FFFFFF"/>
                <w:sz w:val="18"/>
                <w:szCs w:val="18"/>
                <w:u w:val="single"/>
                <w:lang w:eastAsia="es-MX"/>
              </w:rPr>
            </w:pPr>
            <w:r w:rsidRPr="00172B39">
              <w:rPr>
                <w:rFonts w:cs="Arial"/>
                <w:b/>
                <w:bCs/>
                <w:color w:val="FFFFFF"/>
                <w:sz w:val="18"/>
                <w:szCs w:val="18"/>
                <w:lang w:eastAsia="es-MX"/>
              </w:rPr>
              <w:t xml:space="preserve">Meta programada en </w:t>
            </w:r>
            <w:r w:rsidRPr="00172B39">
              <w:rPr>
                <w:rFonts w:cs="Arial"/>
                <w:b/>
                <w:bCs/>
                <w:color w:val="FFFFFF"/>
                <w:sz w:val="18"/>
                <w:szCs w:val="18"/>
                <w:u w:val="single"/>
                <w:lang w:eastAsia="es-MX"/>
              </w:rPr>
              <w:t>[ejercicio fiscal</w:t>
            </w:r>
          </w:p>
          <w:p w14:paraId="6FD37F02"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u w:val="single"/>
                <w:lang w:eastAsia="es-MX"/>
              </w:rPr>
              <w:t>evaluado</w:t>
            </w:r>
            <w:r w:rsidRPr="00172B39">
              <w:rPr>
                <w:rFonts w:cs="Arial"/>
                <w:b/>
                <w:bCs/>
                <w:color w:val="FFFFFF"/>
                <w:sz w:val="18"/>
                <w:szCs w:val="18"/>
                <w:lang w:eastAsia="es-MX"/>
              </w:rPr>
              <w:t>]</w:t>
            </w:r>
          </w:p>
        </w:tc>
        <w:tc>
          <w:tcPr>
            <w:tcW w:w="747" w:type="dxa"/>
            <w:tcBorders>
              <w:top w:val="single" w:sz="8" w:space="0" w:color="auto"/>
              <w:left w:val="nil"/>
              <w:bottom w:val="single" w:sz="8" w:space="0" w:color="auto"/>
              <w:right w:val="single" w:sz="8" w:space="0" w:color="auto"/>
            </w:tcBorders>
            <w:shd w:val="clear" w:color="auto" w:fill="17365D"/>
            <w:vAlign w:val="center"/>
            <w:hideMark/>
          </w:tcPr>
          <w:p w14:paraId="1FBC606C" w14:textId="65B752F1" w:rsidR="00022E3A" w:rsidRPr="00172B39" w:rsidRDefault="00022E3A" w:rsidP="00172B39">
            <w:pPr>
              <w:spacing w:line="276" w:lineRule="auto"/>
              <w:jc w:val="center"/>
              <w:rPr>
                <w:rFonts w:cs="Arial"/>
                <w:b/>
                <w:bCs/>
                <w:color w:val="FFFFFF"/>
                <w:sz w:val="18"/>
                <w:szCs w:val="18"/>
                <w:u w:val="single"/>
                <w:lang w:eastAsia="es-MX"/>
              </w:rPr>
            </w:pPr>
            <w:r w:rsidRPr="00172B39">
              <w:rPr>
                <w:rFonts w:cs="Arial"/>
                <w:b/>
                <w:bCs/>
                <w:color w:val="FFFFFF"/>
                <w:sz w:val="18"/>
                <w:szCs w:val="18"/>
                <w:lang w:eastAsia="es-MX"/>
              </w:rPr>
              <w:t>Avance en [</w:t>
            </w:r>
            <w:r w:rsidRPr="00172B39">
              <w:rPr>
                <w:rFonts w:cs="Arial"/>
                <w:b/>
                <w:bCs/>
                <w:color w:val="FFFFFF"/>
                <w:sz w:val="18"/>
                <w:szCs w:val="18"/>
                <w:u w:val="single"/>
                <w:lang w:eastAsia="es-MX"/>
              </w:rPr>
              <w:t>ejercicio fiscal</w:t>
            </w:r>
          </w:p>
          <w:p w14:paraId="18CBC9E8" w14:textId="6E9BD68B"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u w:val="single"/>
                <w:lang w:eastAsia="es-MX"/>
              </w:rPr>
              <w:t>evaluado</w:t>
            </w:r>
            <w:r w:rsidRPr="00172B39">
              <w:rPr>
                <w:rFonts w:cs="Arial"/>
                <w:b/>
                <w:bCs/>
                <w:color w:val="FFFFFF"/>
                <w:sz w:val="18"/>
                <w:szCs w:val="18"/>
                <w:lang w:eastAsia="es-MX"/>
              </w:rPr>
              <w:t>]</w:t>
            </w:r>
          </w:p>
        </w:tc>
        <w:tc>
          <w:tcPr>
            <w:tcW w:w="751" w:type="dxa"/>
            <w:tcBorders>
              <w:top w:val="single" w:sz="8" w:space="0" w:color="auto"/>
              <w:left w:val="nil"/>
              <w:bottom w:val="single" w:sz="8" w:space="0" w:color="auto"/>
              <w:right w:val="single" w:sz="8" w:space="0" w:color="auto"/>
            </w:tcBorders>
            <w:shd w:val="clear" w:color="auto" w:fill="17365D"/>
            <w:vAlign w:val="center"/>
            <w:hideMark/>
          </w:tcPr>
          <w:p w14:paraId="5D0D855F" w14:textId="77777777" w:rsidR="00022E3A" w:rsidRPr="00172B39" w:rsidRDefault="00022E3A" w:rsidP="00172B39">
            <w:pPr>
              <w:spacing w:line="276" w:lineRule="auto"/>
              <w:jc w:val="center"/>
              <w:rPr>
                <w:rFonts w:cs="Arial"/>
                <w:b/>
                <w:bCs/>
                <w:color w:val="FFFFFF"/>
                <w:sz w:val="18"/>
                <w:szCs w:val="18"/>
                <w:u w:val="single"/>
                <w:lang w:eastAsia="es-MX"/>
              </w:rPr>
            </w:pPr>
            <w:r w:rsidRPr="00172B39">
              <w:rPr>
                <w:rFonts w:cs="Arial"/>
                <w:b/>
                <w:bCs/>
                <w:color w:val="FFFFFF"/>
                <w:sz w:val="18"/>
                <w:szCs w:val="18"/>
                <w:lang w:eastAsia="es-MX"/>
              </w:rPr>
              <w:t>Avance con respecto a la meta en [</w:t>
            </w:r>
            <w:r w:rsidRPr="00172B39">
              <w:rPr>
                <w:rFonts w:cs="Arial"/>
                <w:b/>
                <w:bCs/>
                <w:color w:val="FFFFFF"/>
                <w:sz w:val="18"/>
                <w:szCs w:val="18"/>
                <w:u w:val="single"/>
                <w:lang w:eastAsia="es-MX"/>
              </w:rPr>
              <w:t>ejercicio fiscal</w:t>
            </w:r>
          </w:p>
          <w:p w14:paraId="6AC28146"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u w:val="single"/>
                <w:lang w:eastAsia="es-MX"/>
              </w:rPr>
              <w:t>evaluado</w:t>
            </w:r>
            <w:r w:rsidRPr="00172B39">
              <w:rPr>
                <w:rFonts w:cs="Arial"/>
                <w:b/>
                <w:bCs/>
                <w:color w:val="FFFFFF"/>
                <w:sz w:val="18"/>
                <w:szCs w:val="18"/>
                <w:lang w:eastAsia="es-MX"/>
              </w:rPr>
              <w:t>] (Avance/ Meta)</w:t>
            </w:r>
          </w:p>
        </w:tc>
        <w:tc>
          <w:tcPr>
            <w:tcW w:w="900" w:type="dxa"/>
            <w:tcBorders>
              <w:top w:val="single" w:sz="8" w:space="0" w:color="auto"/>
              <w:left w:val="nil"/>
              <w:bottom w:val="single" w:sz="8" w:space="0" w:color="auto"/>
              <w:right w:val="single" w:sz="8" w:space="0" w:color="auto"/>
            </w:tcBorders>
            <w:shd w:val="clear" w:color="auto" w:fill="17365D"/>
            <w:vAlign w:val="center"/>
            <w:hideMark/>
          </w:tcPr>
          <w:p w14:paraId="42E64C9F"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Meta programada para el ejercicio anterior</w:t>
            </w:r>
          </w:p>
        </w:tc>
        <w:tc>
          <w:tcPr>
            <w:tcW w:w="663" w:type="dxa"/>
            <w:tcBorders>
              <w:top w:val="single" w:sz="8" w:space="0" w:color="auto"/>
              <w:left w:val="nil"/>
              <w:bottom w:val="single" w:sz="8" w:space="0" w:color="auto"/>
              <w:right w:val="single" w:sz="8" w:space="0" w:color="auto"/>
            </w:tcBorders>
            <w:shd w:val="clear" w:color="auto" w:fill="17365D"/>
            <w:vAlign w:val="center"/>
            <w:hideMark/>
          </w:tcPr>
          <w:p w14:paraId="181642B6"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Avance en ejercicio anterior</w:t>
            </w:r>
          </w:p>
        </w:tc>
        <w:tc>
          <w:tcPr>
            <w:tcW w:w="678" w:type="dxa"/>
            <w:tcBorders>
              <w:top w:val="single" w:sz="8" w:space="0" w:color="auto"/>
              <w:left w:val="nil"/>
              <w:bottom w:val="single" w:sz="8" w:space="0" w:color="auto"/>
              <w:right w:val="single" w:sz="4" w:space="0" w:color="auto"/>
            </w:tcBorders>
            <w:shd w:val="clear" w:color="auto" w:fill="17365D"/>
            <w:vAlign w:val="center"/>
            <w:hideMark/>
          </w:tcPr>
          <w:p w14:paraId="2909F684"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Avance con respecto a la meta en ejercicio anterior (Avance/ Meta)</w:t>
            </w:r>
          </w:p>
        </w:tc>
        <w:tc>
          <w:tcPr>
            <w:tcW w:w="938" w:type="dxa"/>
            <w:tcBorders>
              <w:top w:val="single" w:sz="8" w:space="0" w:color="auto"/>
              <w:left w:val="nil"/>
              <w:bottom w:val="single" w:sz="8" w:space="0" w:color="auto"/>
              <w:right w:val="single" w:sz="8" w:space="0" w:color="auto"/>
            </w:tcBorders>
            <w:shd w:val="clear" w:color="auto" w:fill="17365D"/>
            <w:vAlign w:val="center"/>
            <w:hideMark/>
          </w:tcPr>
          <w:p w14:paraId="7E42FAD8"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Medios de verificación (fuentes de información)</w:t>
            </w:r>
          </w:p>
        </w:tc>
        <w:tc>
          <w:tcPr>
            <w:tcW w:w="955" w:type="dxa"/>
            <w:gridSpan w:val="2"/>
            <w:tcBorders>
              <w:top w:val="single" w:sz="8" w:space="0" w:color="auto"/>
              <w:left w:val="nil"/>
              <w:bottom w:val="single" w:sz="8" w:space="0" w:color="auto"/>
              <w:right w:val="single" w:sz="8" w:space="0" w:color="auto"/>
            </w:tcBorders>
            <w:shd w:val="clear" w:color="auto" w:fill="17365D"/>
            <w:vAlign w:val="center"/>
          </w:tcPr>
          <w:p w14:paraId="6A9E28F3" w14:textId="672241DC"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 xml:space="preserve">Justificación del avance con respecto a la meta </w:t>
            </w:r>
          </w:p>
        </w:tc>
      </w:tr>
      <w:tr w:rsidR="00022E3A" w:rsidRPr="00172B39" w14:paraId="31D8981D" w14:textId="77777777" w:rsidTr="00B705D2">
        <w:trPr>
          <w:trHeight w:val="83"/>
        </w:trPr>
        <w:tc>
          <w:tcPr>
            <w:tcW w:w="8804" w:type="dxa"/>
            <w:gridSpan w:val="12"/>
            <w:tcBorders>
              <w:top w:val="nil"/>
              <w:left w:val="single" w:sz="4" w:space="0" w:color="auto"/>
              <w:bottom w:val="single" w:sz="4" w:space="0" w:color="auto"/>
              <w:right w:val="single" w:sz="4" w:space="0" w:color="auto"/>
            </w:tcBorders>
            <w:shd w:val="clear" w:color="auto" w:fill="A6A6A6"/>
            <w:vAlign w:val="center"/>
            <w:hideMark/>
          </w:tcPr>
          <w:p w14:paraId="23F7252F" w14:textId="753DCD90" w:rsidR="00022E3A" w:rsidRPr="00172B39" w:rsidRDefault="00022E3A" w:rsidP="00172B39">
            <w:pPr>
              <w:spacing w:line="276" w:lineRule="auto"/>
              <w:jc w:val="both"/>
              <w:rPr>
                <w:rFonts w:cs="Arial"/>
                <w:b/>
                <w:color w:val="000000"/>
                <w:sz w:val="18"/>
                <w:szCs w:val="18"/>
                <w:lang w:eastAsia="es-MX"/>
              </w:rPr>
            </w:pPr>
            <w:r w:rsidRPr="00172B39">
              <w:rPr>
                <w:rFonts w:cs="Arial"/>
                <w:b/>
                <w:color w:val="000000"/>
                <w:sz w:val="18"/>
                <w:szCs w:val="18"/>
                <w:lang w:eastAsia="es-MX"/>
              </w:rPr>
              <w:t>Indicadores MIR Federal</w:t>
            </w:r>
          </w:p>
        </w:tc>
        <w:tc>
          <w:tcPr>
            <w:tcW w:w="937" w:type="dxa"/>
            <w:tcBorders>
              <w:top w:val="nil"/>
              <w:left w:val="single" w:sz="4" w:space="0" w:color="auto"/>
              <w:bottom w:val="single" w:sz="4" w:space="0" w:color="auto"/>
              <w:right w:val="single" w:sz="4" w:space="0" w:color="auto"/>
            </w:tcBorders>
            <w:shd w:val="clear" w:color="auto" w:fill="A6A6A6"/>
          </w:tcPr>
          <w:p w14:paraId="5B5A4A13" w14:textId="77777777" w:rsidR="00022E3A" w:rsidRPr="00172B39" w:rsidRDefault="00022E3A" w:rsidP="00172B39">
            <w:pPr>
              <w:spacing w:line="276" w:lineRule="auto"/>
              <w:jc w:val="both"/>
              <w:rPr>
                <w:rFonts w:cs="Arial"/>
                <w:b/>
                <w:color w:val="000000"/>
                <w:sz w:val="18"/>
                <w:szCs w:val="18"/>
                <w:lang w:eastAsia="es-MX"/>
              </w:rPr>
            </w:pPr>
          </w:p>
        </w:tc>
      </w:tr>
      <w:tr w:rsidR="00022E3A" w:rsidRPr="00172B39" w14:paraId="0B7FEDE2" w14:textId="77777777" w:rsidTr="00B705D2">
        <w:trPr>
          <w:trHeight w:val="83"/>
        </w:trPr>
        <w:tc>
          <w:tcPr>
            <w:tcW w:w="1060" w:type="dxa"/>
            <w:tcBorders>
              <w:top w:val="nil"/>
              <w:left w:val="single" w:sz="4" w:space="0" w:color="auto"/>
              <w:bottom w:val="single" w:sz="4" w:space="0" w:color="auto"/>
              <w:right w:val="single" w:sz="4" w:space="0" w:color="auto"/>
            </w:tcBorders>
            <w:vAlign w:val="center"/>
            <w:hideMark/>
          </w:tcPr>
          <w:p w14:paraId="5D5068E0" w14:textId="77777777" w:rsidR="00022E3A" w:rsidRPr="00172B39" w:rsidRDefault="00022E3A"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Fin</w:t>
            </w:r>
          </w:p>
        </w:tc>
        <w:tc>
          <w:tcPr>
            <w:tcW w:w="725" w:type="dxa"/>
            <w:tcBorders>
              <w:top w:val="nil"/>
              <w:left w:val="nil"/>
              <w:bottom w:val="single" w:sz="4" w:space="0" w:color="auto"/>
              <w:right w:val="single" w:sz="4" w:space="0" w:color="auto"/>
            </w:tcBorders>
            <w:vAlign w:val="center"/>
            <w:hideMark/>
          </w:tcPr>
          <w:p w14:paraId="70D43921"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32" w:type="dxa"/>
            <w:tcBorders>
              <w:top w:val="nil"/>
              <w:left w:val="nil"/>
              <w:bottom w:val="single" w:sz="4" w:space="0" w:color="auto"/>
              <w:right w:val="single" w:sz="4" w:space="0" w:color="auto"/>
            </w:tcBorders>
            <w:vAlign w:val="center"/>
            <w:hideMark/>
          </w:tcPr>
          <w:p w14:paraId="18A0AC70"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587" w:type="dxa"/>
            <w:tcBorders>
              <w:top w:val="nil"/>
              <w:left w:val="nil"/>
              <w:bottom w:val="single" w:sz="4" w:space="0" w:color="auto"/>
              <w:right w:val="single" w:sz="4" w:space="0" w:color="auto"/>
            </w:tcBorders>
            <w:vAlign w:val="center"/>
            <w:hideMark/>
          </w:tcPr>
          <w:p w14:paraId="67040B7E"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2139D391" w14:textId="77777777" w:rsidR="00022E3A" w:rsidRPr="00172B39" w:rsidRDefault="00022E3A" w:rsidP="00172B39">
            <w:pPr>
              <w:spacing w:line="276" w:lineRule="auto"/>
              <w:jc w:val="both"/>
              <w:rPr>
                <w:rFonts w:cs="Arial"/>
                <w:color w:val="000000"/>
                <w:sz w:val="18"/>
                <w:szCs w:val="18"/>
                <w:lang w:eastAsia="es-MX"/>
              </w:rPr>
            </w:pPr>
          </w:p>
        </w:tc>
        <w:tc>
          <w:tcPr>
            <w:tcW w:w="747" w:type="dxa"/>
            <w:tcBorders>
              <w:top w:val="nil"/>
              <w:left w:val="nil"/>
              <w:bottom w:val="single" w:sz="4" w:space="0" w:color="auto"/>
              <w:right w:val="single" w:sz="4" w:space="0" w:color="auto"/>
            </w:tcBorders>
            <w:vAlign w:val="center"/>
            <w:hideMark/>
          </w:tcPr>
          <w:p w14:paraId="42761FA4" w14:textId="31476EA0" w:rsidR="00022E3A" w:rsidRPr="00172B39" w:rsidRDefault="00022E3A" w:rsidP="00172B39">
            <w:pPr>
              <w:spacing w:line="276" w:lineRule="auto"/>
              <w:jc w:val="both"/>
              <w:rPr>
                <w:rFonts w:cs="Arial"/>
                <w:sz w:val="18"/>
                <w:szCs w:val="18"/>
                <w:lang w:eastAsia="es-MX"/>
              </w:rPr>
            </w:pPr>
          </w:p>
        </w:tc>
        <w:tc>
          <w:tcPr>
            <w:tcW w:w="751" w:type="dxa"/>
            <w:tcBorders>
              <w:top w:val="nil"/>
              <w:left w:val="nil"/>
              <w:bottom w:val="single" w:sz="4" w:space="0" w:color="auto"/>
              <w:right w:val="single" w:sz="4" w:space="0" w:color="auto"/>
            </w:tcBorders>
            <w:vAlign w:val="center"/>
            <w:hideMark/>
          </w:tcPr>
          <w:p w14:paraId="48A8B8BC" w14:textId="77777777" w:rsidR="00022E3A" w:rsidRPr="00172B39" w:rsidRDefault="00022E3A" w:rsidP="00172B39">
            <w:pPr>
              <w:spacing w:line="276" w:lineRule="auto"/>
              <w:jc w:val="both"/>
              <w:rPr>
                <w:rFonts w:cs="Arial"/>
                <w:color w:val="000000"/>
                <w:sz w:val="18"/>
                <w:szCs w:val="18"/>
                <w:lang w:val="es-ES"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0BC3DC31"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63" w:type="dxa"/>
            <w:tcBorders>
              <w:top w:val="nil"/>
              <w:left w:val="nil"/>
              <w:bottom w:val="single" w:sz="4" w:space="0" w:color="auto"/>
              <w:right w:val="single" w:sz="4" w:space="0" w:color="auto"/>
            </w:tcBorders>
            <w:vAlign w:val="center"/>
            <w:hideMark/>
          </w:tcPr>
          <w:p w14:paraId="73E2F9BF"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78" w:type="dxa"/>
            <w:tcBorders>
              <w:top w:val="nil"/>
              <w:left w:val="nil"/>
              <w:bottom w:val="single" w:sz="4" w:space="0" w:color="auto"/>
              <w:right w:val="single" w:sz="4" w:space="0" w:color="auto"/>
            </w:tcBorders>
          </w:tcPr>
          <w:p w14:paraId="65940C32" w14:textId="77777777" w:rsidR="00022E3A" w:rsidRPr="00172B39" w:rsidRDefault="00022E3A" w:rsidP="00172B39">
            <w:pPr>
              <w:spacing w:line="276" w:lineRule="auto"/>
              <w:jc w:val="both"/>
              <w:rPr>
                <w:rFonts w:cs="Arial"/>
                <w:color w:val="000000"/>
                <w:sz w:val="18"/>
                <w:szCs w:val="18"/>
                <w:lang w:eastAsia="es-MX"/>
              </w:rPr>
            </w:pPr>
          </w:p>
        </w:tc>
        <w:tc>
          <w:tcPr>
            <w:tcW w:w="938" w:type="dxa"/>
            <w:tcBorders>
              <w:top w:val="nil"/>
              <w:left w:val="nil"/>
              <w:bottom w:val="single" w:sz="4" w:space="0" w:color="auto"/>
              <w:right w:val="single" w:sz="4" w:space="0" w:color="auto"/>
            </w:tcBorders>
            <w:vAlign w:val="center"/>
            <w:hideMark/>
          </w:tcPr>
          <w:p w14:paraId="7BA4C515"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55" w:type="dxa"/>
            <w:gridSpan w:val="2"/>
            <w:tcBorders>
              <w:top w:val="nil"/>
              <w:left w:val="nil"/>
              <w:bottom w:val="single" w:sz="4" w:space="0" w:color="auto"/>
              <w:right w:val="single" w:sz="4" w:space="0" w:color="auto"/>
            </w:tcBorders>
          </w:tcPr>
          <w:p w14:paraId="7B29BE8C" w14:textId="77777777" w:rsidR="00022E3A" w:rsidRPr="00172B39" w:rsidRDefault="00022E3A" w:rsidP="00172B39">
            <w:pPr>
              <w:spacing w:line="276" w:lineRule="auto"/>
              <w:jc w:val="both"/>
              <w:rPr>
                <w:rFonts w:cs="Arial"/>
                <w:color w:val="000000"/>
                <w:sz w:val="18"/>
                <w:szCs w:val="18"/>
                <w:lang w:eastAsia="es-MX"/>
              </w:rPr>
            </w:pPr>
          </w:p>
        </w:tc>
      </w:tr>
      <w:tr w:rsidR="00022E3A" w:rsidRPr="00172B39" w14:paraId="7247CC98" w14:textId="77777777" w:rsidTr="00B705D2">
        <w:trPr>
          <w:trHeight w:val="83"/>
        </w:trPr>
        <w:tc>
          <w:tcPr>
            <w:tcW w:w="1060" w:type="dxa"/>
            <w:tcBorders>
              <w:top w:val="nil"/>
              <w:left w:val="single" w:sz="4" w:space="0" w:color="auto"/>
              <w:bottom w:val="single" w:sz="4" w:space="0" w:color="auto"/>
              <w:right w:val="single" w:sz="4" w:space="0" w:color="auto"/>
            </w:tcBorders>
            <w:vAlign w:val="center"/>
            <w:hideMark/>
          </w:tcPr>
          <w:p w14:paraId="45D5B5AB" w14:textId="77777777" w:rsidR="00022E3A" w:rsidRPr="00172B39" w:rsidRDefault="00022E3A"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Propósito</w:t>
            </w:r>
          </w:p>
        </w:tc>
        <w:tc>
          <w:tcPr>
            <w:tcW w:w="725" w:type="dxa"/>
            <w:tcBorders>
              <w:top w:val="nil"/>
              <w:left w:val="nil"/>
              <w:bottom w:val="single" w:sz="4" w:space="0" w:color="auto"/>
              <w:right w:val="single" w:sz="4" w:space="0" w:color="auto"/>
            </w:tcBorders>
            <w:vAlign w:val="center"/>
            <w:hideMark/>
          </w:tcPr>
          <w:p w14:paraId="32A72E4C"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32" w:type="dxa"/>
            <w:tcBorders>
              <w:top w:val="nil"/>
              <w:left w:val="nil"/>
              <w:bottom w:val="single" w:sz="4" w:space="0" w:color="auto"/>
              <w:right w:val="single" w:sz="4" w:space="0" w:color="auto"/>
            </w:tcBorders>
            <w:vAlign w:val="center"/>
            <w:hideMark/>
          </w:tcPr>
          <w:p w14:paraId="52A7F6E5"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587" w:type="dxa"/>
            <w:tcBorders>
              <w:top w:val="nil"/>
              <w:left w:val="nil"/>
              <w:bottom w:val="single" w:sz="4" w:space="0" w:color="auto"/>
              <w:right w:val="single" w:sz="4" w:space="0" w:color="auto"/>
            </w:tcBorders>
            <w:vAlign w:val="center"/>
            <w:hideMark/>
          </w:tcPr>
          <w:p w14:paraId="10B78E81"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6CE2A023"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47" w:type="dxa"/>
            <w:tcBorders>
              <w:top w:val="nil"/>
              <w:left w:val="nil"/>
              <w:bottom w:val="single" w:sz="4" w:space="0" w:color="auto"/>
              <w:right w:val="single" w:sz="4" w:space="0" w:color="auto"/>
            </w:tcBorders>
            <w:vAlign w:val="center"/>
            <w:hideMark/>
          </w:tcPr>
          <w:p w14:paraId="4D263E2C"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51" w:type="dxa"/>
            <w:tcBorders>
              <w:top w:val="nil"/>
              <w:left w:val="nil"/>
              <w:bottom w:val="single" w:sz="4" w:space="0" w:color="auto"/>
              <w:right w:val="single" w:sz="4" w:space="0" w:color="auto"/>
            </w:tcBorders>
            <w:vAlign w:val="center"/>
            <w:hideMark/>
          </w:tcPr>
          <w:p w14:paraId="4F2C07B5"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67308FE8"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63" w:type="dxa"/>
            <w:tcBorders>
              <w:top w:val="nil"/>
              <w:left w:val="nil"/>
              <w:bottom w:val="single" w:sz="4" w:space="0" w:color="auto"/>
              <w:right w:val="single" w:sz="4" w:space="0" w:color="auto"/>
            </w:tcBorders>
            <w:vAlign w:val="center"/>
            <w:hideMark/>
          </w:tcPr>
          <w:p w14:paraId="4D0D995D"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78" w:type="dxa"/>
            <w:tcBorders>
              <w:top w:val="nil"/>
              <w:left w:val="nil"/>
              <w:bottom w:val="single" w:sz="4" w:space="0" w:color="auto"/>
              <w:right w:val="single" w:sz="4" w:space="0" w:color="auto"/>
            </w:tcBorders>
          </w:tcPr>
          <w:p w14:paraId="1DC155B6" w14:textId="77777777" w:rsidR="00022E3A" w:rsidRPr="00172B39" w:rsidRDefault="00022E3A" w:rsidP="00172B39">
            <w:pPr>
              <w:spacing w:line="276" w:lineRule="auto"/>
              <w:jc w:val="both"/>
              <w:rPr>
                <w:rFonts w:cs="Arial"/>
                <w:color w:val="000000"/>
                <w:sz w:val="18"/>
                <w:szCs w:val="18"/>
                <w:lang w:eastAsia="es-MX"/>
              </w:rPr>
            </w:pPr>
          </w:p>
        </w:tc>
        <w:tc>
          <w:tcPr>
            <w:tcW w:w="938" w:type="dxa"/>
            <w:tcBorders>
              <w:top w:val="nil"/>
              <w:left w:val="nil"/>
              <w:bottom w:val="single" w:sz="4" w:space="0" w:color="auto"/>
              <w:right w:val="single" w:sz="4" w:space="0" w:color="auto"/>
            </w:tcBorders>
            <w:vAlign w:val="center"/>
            <w:hideMark/>
          </w:tcPr>
          <w:p w14:paraId="1D01E130"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55" w:type="dxa"/>
            <w:gridSpan w:val="2"/>
            <w:tcBorders>
              <w:top w:val="nil"/>
              <w:left w:val="nil"/>
              <w:bottom w:val="single" w:sz="4" w:space="0" w:color="auto"/>
              <w:right w:val="single" w:sz="4" w:space="0" w:color="auto"/>
            </w:tcBorders>
          </w:tcPr>
          <w:p w14:paraId="6C28BF82" w14:textId="77777777" w:rsidR="00022E3A" w:rsidRPr="00172B39" w:rsidRDefault="00022E3A" w:rsidP="00172B39">
            <w:pPr>
              <w:spacing w:line="276" w:lineRule="auto"/>
              <w:jc w:val="both"/>
              <w:rPr>
                <w:rFonts w:cs="Arial"/>
                <w:color w:val="000000"/>
                <w:sz w:val="18"/>
                <w:szCs w:val="18"/>
                <w:lang w:eastAsia="es-MX"/>
              </w:rPr>
            </w:pPr>
          </w:p>
        </w:tc>
      </w:tr>
      <w:tr w:rsidR="00022E3A" w:rsidRPr="00172B39" w14:paraId="0336E0AE" w14:textId="77777777" w:rsidTr="00B705D2">
        <w:trPr>
          <w:trHeight w:val="83"/>
        </w:trPr>
        <w:tc>
          <w:tcPr>
            <w:tcW w:w="1060" w:type="dxa"/>
            <w:tcBorders>
              <w:top w:val="nil"/>
              <w:left w:val="single" w:sz="4" w:space="0" w:color="auto"/>
              <w:bottom w:val="single" w:sz="4" w:space="0" w:color="auto"/>
              <w:right w:val="single" w:sz="4" w:space="0" w:color="auto"/>
            </w:tcBorders>
            <w:vAlign w:val="center"/>
            <w:hideMark/>
          </w:tcPr>
          <w:p w14:paraId="4780D27D" w14:textId="77777777" w:rsidR="00022E3A" w:rsidRPr="00172B39" w:rsidRDefault="00022E3A"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Componentes</w:t>
            </w:r>
          </w:p>
        </w:tc>
        <w:tc>
          <w:tcPr>
            <w:tcW w:w="725" w:type="dxa"/>
            <w:tcBorders>
              <w:top w:val="nil"/>
              <w:left w:val="nil"/>
              <w:bottom w:val="single" w:sz="4" w:space="0" w:color="auto"/>
              <w:right w:val="single" w:sz="4" w:space="0" w:color="auto"/>
            </w:tcBorders>
            <w:vAlign w:val="center"/>
            <w:hideMark/>
          </w:tcPr>
          <w:p w14:paraId="3417D536"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32" w:type="dxa"/>
            <w:tcBorders>
              <w:top w:val="nil"/>
              <w:left w:val="nil"/>
              <w:bottom w:val="single" w:sz="4" w:space="0" w:color="auto"/>
              <w:right w:val="single" w:sz="4" w:space="0" w:color="auto"/>
            </w:tcBorders>
            <w:vAlign w:val="center"/>
            <w:hideMark/>
          </w:tcPr>
          <w:p w14:paraId="115B3D41"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587" w:type="dxa"/>
            <w:tcBorders>
              <w:top w:val="nil"/>
              <w:left w:val="nil"/>
              <w:bottom w:val="single" w:sz="4" w:space="0" w:color="auto"/>
              <w:right w:val="single" w:sz="4" w:space="0" w:color="auto"/>
            </w:tcBorders>
            <w:vAlign w:val="center"/>
            <w:hideMark/>
          </w:tcPr>
          <w:p w14:paraId="7449A8C6"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48DC9CAE"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47" w:type="dxa"/>
            <w:tcBorders>
              <w:top w:val="nil"/>
              <w:left w:val="nil"/>
              <w:bottom w:val="single" w:sz="4" w:space="0" w:color="auto"/>
              <w:right w:val="single" w:sz="4" w:space="0" w:color="auto"/>
            </w:tcBorders>
            <w:vAlign w:val="center"/>
            <w:hideMark/>
          </w:tcPr>
          <w:p w14:paraId="527396A7"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51" w:type="dxa"/>
            <w:tcBorders>
              <w:top w:val="nil"/>
              <w:left w:val="nil"/>
              <w:bottom w:val="single" w:sz="4" w:space="0" w:color="auto"/>
              <w:right w:val="single" w:sz="4" w:space="0" w:color="auto"/>
            </w:tcBorders>
            <w:vAlign w:val="center"/>
            <w:hideMark/>
          </w:tcPr>
          <w:p w14:paraId="37675D89"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137C1495"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63" w:type="dxa"/>
            <w:tcBorders>
              <w:top w:val="nil"/>
              <w:left w:val="nil"/>
              <w:bottom w:val="single" w:sz="4" w:space="0" w:color="auto"/>
              <w:right w:val="single" w:sz="4" w:space="0" w:color="auto"/>
            </w:tcBorders>
            <w:vAlign w:val="center"/>
            <w:hideMark/>
          </w:tcPr>
          <w:p w14:paraId="1A2E5A5E"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78" w:type="dxa"/>
            <w:tcBorders>
              <w:top w:val="nil"/>
              <w:left w:val="nil"/>
              <w:bottom w:val="single" w:sz="4" w:space="0" w:color="auto"/>
              <w:right w:val="single" w:sz="4" w:space="0" w:color="auto"/>
            </w:tcBorders>
          </w:tcPr>
          <w:p w14:paraId="7F4D9180" w14:textId="77777777" w:rsidR="00022E3A" w:rsidRPr="00172B39" w:rsidRDefault="00022E3A" w:rsidP="00172B39">
            <w:pPr>
              <w:spacing w:line="276" w:lineRule="auto"/>
              <w:jc w:val="both"/>
              <w:rPr>
                <w:rFonts w:cs="Arial"/>
                <w:color w:val="000000"/>
                <w:sz w:val="18"/>
                <w:szCs w:val="18"/>
                <w:lang w:eastAsia="es-MX"/>
              </w:rPr>
            </w:pPr>
          </w:p>
        </w:tc>
        <w:tc>
          <w:tcPr>
            <w:tcW w:w="938" w:type="dxa"/>
            <w:tcBorders>
              <w:top w:val="nil"/>
              <w:left w:val="nil"/>
              <w:bottom w:val="single" w:sz="4" w:space="0" w:color="auto"/>
              <w:right w:val="single" w:sz="4" w:space="0" w:color="auto"/>
            </w:tcBorders>
            <w:vAlign w:val="center"/>
            <w:hideMark/>
          </w:tcPr>
          <w:p w14:paraId="5DD3D508"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55" w:type="dxa"/>
            <w:gridSpan w:val="2"/>
            <w:tcBorders>
              <w:top w:val="nil"/>
              <w:left w:val="nil"/>
              <w:bottom w:val="single" w:sz="4" w:space="0" w:color="auto"/>
              <w:right w:val="single" w:sz="4" w:space="0" w:color="auto"/>
            </w:tcBorders>
          </w:tcPr>
          <w:p w14:paraId="22A085B9" w14:textId="77777777" w:rsidR="00022E3A" w:rsidRPr="00172B39" w:rsidRDefault="00022E3A" w:rsidP="00172B39">
            <w:pPr>
              <w:spacing w:line="276" w:lineRule="auto"/>
              <w:jc w:val="both"/>
              <w:rPr>
                <w:rFonts w:cs="Arial"/>
                <w:color w:val="000000"/>
                <w:sz w:val="18"/>
                <w:szCs w:val="18"/>
                <w:lang w:eastAsia="es-MX"/>
              </w:rPr>
            </w:pPr>
          </w:p>
        </w:tc>
      </w:tr>
      <w:tr w:rsidR="00022E3A" w:rsidRPr="00172B39" w14:paraId="64D900A7" w14:textId="77777777" w:rsidTr="00B705D2">
        <w:trPr>
          <w:trHeight w:val="83"/>
        </w:trPr>
        <w:tc>
          <w:tcPr>
            <w:tcW w:w="1060" w:type="dxa"/>
            <w:tcBorders>
              <w:top w:val="nil"/>
              <w:left w:val="single" w:sz="4" w:space="0" w:color="auto"/>
              <w:bottom w:val="single" w:sz="4" w:space="0" w:color="auto"/>
              <w:right w:val="single" w:sz="4" w:space="0" w:color="auto"/>
            </w:tcBorders>
            <w:vAlign w:val="center"/>
            <w:hideMark/>
          </w:tcPr>
          <w:p w14:paraId="6B5617D9" w14:textId="77777777" w:rsidR="00022E3A" w:rsidRPr="00172B39" w:rsidRDefault="00022E3A"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Actividades</w:t>
            </w:r>
          </w:p>
        </w:tc>
        <w:tc>
          <w:tcPr>
            <w:tcW w:w="725" w:type="dxa"/>
            <w:tcBorders>
              <w:top w:val="nil"/>
              <w:left w:val="nil"/>
              <w:bottom w:val="single" w:sz="4" w:space="0" w:color="auto"/>
              <w:right w:val="single" w:sz="4" w:space="0" w:color="auto"/>
            </w:tcBorders>
            <w:vAlign w:val="center"/>
            <w:hideMark/>
          </w:tcPr>
          <w:p w14:paraId="60DDD937"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32" w:type="dxa"/>
            <w:tcBorders>
              <w:top w:val="nil"/>
              <w:left w:val="nil"/>
              <w:bottom w:val="single" w:sz="4" w:space="0" w:color="auto"/>
              <w:right w:val="single" w:sz="4" w:space="0" w:color="auto"/>
            </w:tcBorders>
            <w:vAlign w:val="center"/>
            <w:hideMark/>
          </w:tcPr>
          <w:p w14:paraId="39E30DCA"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587" w:type="dxa"/>
            <w:tcBorders>
              <w:top w:val="nil"/>
              <w:left w:val="nil"/>
              <w:bottom w:val="single" w:sz="4" w:space="0" w:color="auto"/>
              <w:right w:val="single" w:sz="4" w:space="0" w:color="auto"/>
            </w:tcBorders>
            <w:vAlign w:val="center"/>
            <w:hideMark/>
          </w:tcPr>
          <w:p w14:paraId="5694CD0E"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258B87A6"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47" w:type="dxa"/>
            <w:tcBorders>
              <w:top w:val="nil"/>
              <w:left w:val="nil"/>
              <w:bottom w:val="single" w:sz="4" w:space="0" w:color="auto"/>
              <w:right w:val="single" w:sz="4" w:space="0" w:color="auto"/>
            </w:tcBorders>
            <w:vAlign w:val="center"/>
            <w:hideMark/>
          </w:tcPr>
          <w:p w14:paraId="74DFC4EB"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51" w:type="dxa"/>
            <w:tcBorders>
              <w:top w:val="nil"/>
              <w:left w:val="nil"/>
              <w:bottom w:val="single" w:sz="4" w:space="0" w:color="auto"/>
              <w:right w:val="single" w:sz="4" w:space="0" w:color="auto"/>
            </w:tcBorders>
            <w:vAlign w:val="center"/>
            <w:hideMark/>
          </w:tcPr>
          <w:p w14:paraId="47924E80"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52DA6A54"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63" w:type="dxa"/>
            <w:tcBorders>
              <w:top w:val="nil"/>
              <w:left w:val="nil"/>
              <w:bottom w:val="single" w:sz="4" w:space="0" w:color="auto"/>
              <w:right w:val="single" w:sz="4" w:space="0" w:color="auto"/>
            </w:tcBorders>
            <w:vAlign w:val="center"/>
            <w:hideMark/>
          </w:tcPr>
          <w:p w14:paraId="202DEC96"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78" w:type="dxa"/>
            <w:tcBorders>
              <w:top w:val="nil"/>
              <w:left w:val="nil"/>
              <w:bottom w:val="single" w:sz="4" w:space="0" w:color="auto"/>
              <w:right w:val="single" w:sz="4" w:space="0" w:color="auto"/>
            </w:tcBorders>
          </w:tcPr>
          <w:p w14:paraId="1CDA08B1" w14:textId="77777777" w:rsidR="00022E3A" w:rsidRPr="00172B39" w:rsidRDefault="00022E3A" w:rsidP="00172B39">
            <w:pPr>
              <w:spacing w:line="276" w:lineRule="auto"/>
              <w:jc w:val="both"/>
              <w:rPr>
                <w:rFonts w:cs="Arial"/>
                <w:color w:val="000000"/>
                <w:sz w:val="18"/>
                <w:szCs w:val="18"/>
                <w:lang w:eastAsia="es-MX"/>
              </w:rPr>
            </w:pPr>
          </w:p>
        </w:tc>
        <w:tc>
          <w:tcPr>
            <w:tcW w:w="938" w:type="dxa"/>
            <w:tcBorders>
              <w:top w:val="nil"/>
              <w:left w:val="nil"/>
              <w:bottom w:val="single" w:sz="4" w:space="0" w:color="auto"/>
              <w:right w:val="single" w:sz="4" w:space="0" w:color="auto"/>
            </w:tcBorders>
            <w:vAlign w:val="center"/>
            <w:hideMark/>
          </w:tcPr>
          <w:p w14:paraId="738C2BBD"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55" w:type="dxa"/>
            <w:gridSpan w:val="2"/>
            <w:tcBorders>
              <w:top w:val="nil"/>
              <w:left w:val="nil"/>
              <w:bottom w:val="single" w:sz="4" w:space="0" w:color="auto"/>
              <w:right w:val="single" w:sz="4" w:space="0" w:color="auto"/>
            </w:tcBorders>
          </w:tcPr>
          <w:p w14:paraId="6376EFC3" w14:textId="77777777" w:rsidR="00022E3A" w:rsidRPr="00172B39" w:rsidRDefault="00022E3A" w:rsidP="00172B39">
            <w:pPr>
              <w:spacing w:line="276" w:lineRule="auto"/>
              <w:jc w:val="both"/>
              <w:rPr>
                <w:rFonts w:cs="Arial"/>
                <w:color w:val="000000"/>
                <w:sz w:val="18"/>
                <w:szCs w:val="18"/>
                <w:lang w:eastAsia="es-MX"/>
              </w:rPr>
            </w:pPr>
          </w:p>
        </w:tc>
      </w:tr>
    </w:tbl>
    <w:p w14:paraId="0DA938EC" w14:textId="2FF97CC5" w:rsidR="00172B39" w:rsidRDefault="00172B39" w:rsidP="004C4AA5">
      <w:pPr>
        <w:spacing w:before="120" w:after="120" w:line="276" w:lineRule="auto"/>
        <w:ind w:right="-1652"/>
        <w:rPr>
          <w:rFonts w:cs="Arial"/>
          <w:b/>
          <w:bCs/>
          <w:iCs/>
          <w:sz w:val="24"/>
        </w:rPr>
      </w:pPr>
    </w:p>
    <w:p w14:paraId="09EDA05C" w14:textId="77777777" w:rsidR="00F97B94" w:rsidRPr="00172B39" w:rsidRDefault="00F97B94" w:rsidP="00F97B94">
      <w:pPr>
        <w:spacing w:before="120" w:after="120" w:line="276" w:lineRule="auto"/>
        <w:ind w:hanging="2"/>
        <w:rPr>
          <w:rFonts w:eastAsia="Century Gothic" w:cs="Arial"/>
          <w:bCs/>
          <w:sz w:val="18"/>
          <w:szCs w:val="18"/>
        </w:rPr>
      </w:pPr>
      <w:r w:rsidRPr="00172B39">
        <w:rPr>
          <w:rFonts w:eastAsia="Century Gothic" w:cs="Arial"/>
          <w:bCs/>
          <w:sz w:val="18"/>
          <w:szCs w:val="18"/>
        </w:rPr>
        <w:t xml:space="preserve">Fuente: </w:t>
      </w:r>
      <w:r w:rsidRPr="00172B39">
        <w:rPr>
          <w:rFonts w:eastAsia="Century Gothic" w:cs="Arial"/>
          <w:bCs/>
          <w:sz w:val="18"/>
          <w:szCs w:val="18"/>
          <w:u w:val="single"/>
        </w:rPr>
        <w:t>[insertar fuente de información</w:t>
      </w:r>
      <w:r w:rsidRPr="00172B39">
        <w:rPr>
          <w:rFonts w:eastAsia="Century Gothic" w:cs="Arial"/>
          <w:bCs/>
          <w:sz w:val="18"/>
          <w:szCs w:val="18"/>
        </w:rPr>
        <w:t>].</w:t>
      </w:r>
    </w:p>
    <w:p w14:paraId="11344C8A" w14:textId="1E68FBBD" w:rsidR="00172B39" w:rsidRDefault="00172B39" w:rsidP="00172B39">
      <w:pPr>
        <w:spacing w:before="120" w:after="120" w:line="276" w:lineRule="auto"/>
        <w:ind w:left="357" w:right="-1652"/>
        <w:rPr>
          <w:rFonts w:cs="Arial"/>
          <w:b/>
          <w:bCs/>
          <w:iCs/>
          <w:sz w:val="24"/>
        </w:rPr>
      </w:pPr>
    </w:p>
    <w:p w14:paraId="3C8E3E94" w14:textId="21D80BDC" w:rsidR="00172B39" w:rsidRDefault="00172B39" w:rsidP="00172B39">
      <w:pPr>
        <w:spacing w:before="120" w:after="120" w:line="276" w:lineRule="auto"/>
        <w:ind w:left="357" w:right="-1652"/>
        <w:rPr>
          <w:rFonts w:cs="Arial"/>
          <w:b/>
          <w:bCs/>
          <w:iCs/>
          <w:sz w:val="24"/>
        </w:rPr>
      </w:pPr>
    </w:p>
    <w:p w14:paraId="784BCDFC" w14:textId="0F2A3F4D" w:rsidR="004C4AA5" w:rsidRDefault="004C4AA5" w:rsidP="00172B39">
      <w:pPr>
        <w:spacing w:before="120" w:after="120" w:line="276" w:lineRule="auto"/>
        <w:ind w:left="357" w:right="-1652"/>
        <w:rPr>
          <w:rFonts w:cs="Arial"/>
          <w:b/>
          <w:bCs/>
          <w:iCs/>
          <w:sz w:val="24"/>
        </w:rPr>
      </w:pPr>
    </w:p>
    <w:p w14:paraId="62CB1F19" w14:textId="2574EFC7" w:rsidR="004C4AA5" w:rsidRDefault="004C4AA5" w:rsidP="00172B39">
      <w:pPr>
        <w:spacing w:before="120" w:after="120" w:line="276" w:lineRule="auto"/>
        <w:ind w:left="357" w:right="-1652"/>
        <w:rPr>
          <w:rFonts w:cs="Arial"/>
          <w:b/>
          <w:bCs/>
          <w:iCs/>
          <w:sz w:val="24"/>
        </w:rPr>
      </w:pPr>
    </w:p>
    <w:p w14:paraId="121F7C23" w14:textId="5CEA1232" w:rsidR="004C4AA5" w:rsidRDefault="004C4AA5" w:rsidP="00172B39">
      <w:pPr>
        <w:spacing w:before="120" w:after="120" w:line="276" w:lineRule="auto"/>
        <w:ind w:left="357" w:right="-1652"/>
        <w:rPr>
          <w:rFonts w:cs="Arial"/>
          <w:b/>
          <w:bCs/>
          <w:iCs/>
          <w:sz w:val="24"/>
        </w:rPr>
      </w:pPr>
    </w:p>
    <w:p w14:paraId="1AC8ECF2" w14:textId="2936BF28" w:rsidR="004C4AA5" w:rsidRDefault="004C4AA5" w:rsidP="00172B39">
      <w:pPr>
        <w:spacing w:before="120" w:after="120" w:line="276" w:lineRule="auto"/>
        <w:ind w:left="357" w:right="-1652"/>
        <w:rPr>
          <w:rFonts w:cs="Arial"/>
          <w:b/>
          <w:bCs/>
          <w:iCs/>
          <w:sz w:val="24"/>
        </w:rPr>
      </w:pPr>
    </w:p>
    <w:p w14:paraId="345020B2" w14:textId="01032B3A" w:rsidR="004C4AA5" w:rsidRDefault="004C4AA5" w:rsidP="00172B39">
      <w:pPr>
        <w:spacing w:before="120" w:after="120" w:line="276" w:lineRule="auto"/>
        <w:ind w:left="357" w:right="-1652"/>
        <w:rPr>
          <w:rFonts w:cs="Arial"/>
          <w:b/>
          <w:bCs/>
          <w:iCs/>
          <w:sz w:val="24"/>
        </w:rPr>
      </w:pPr>
    </w:p>
    <w:p w14:paraId="719E0C63" w14:textId="77777777" w:rsidR="004C4AA5" w:rsidRDefault="004C4AA5" w:rsidP="00172B39">
      <w:pPr>
        <w:spacing w:before="120" w:after="120" w:line="276" w:lineRule="auto"/>
        <w:ind w:left="357" w:right="-1652"/>
        <w:rPr>
          <w:rFonts w:cs="Arial"/>
          <w:b/>
          <w:bCs/>
          <w:iCs/>
          <w:sz w:val="24"/>
        </w:rPr>
      </w:pPr>
    </w:p>
    <w:p w14:paraId="797C3A93" w14:textId="77777777" w:rsidR="00172B39" w:rsidRPr="00172B39" w:rsidRDefault="00172B39" w:rsidP="00172B39">
      <w:pPr>
        <w:spacing w:before="120" w:after="120" w:line="276" w:lineRule="auto"/>
        <w:ind w:left="357" w:right="-1652"/>
        <w:rPr>
          <w:rFonts w:cs="Arial"/>
          <w:b/>
          <w:bCs/>
          <w:iCs/>
          <w:sz w:val="24"/>
        </w:rPr>
      </w:pPr>
    </w:p>
    <w:p w14:paraId="4F17044F" w14:textId="38039197" w:rsidR="00E95634" w:rsidRPr="00172B39" w:rsidRDefault="006448D3" w:rsidP="00172B39">
      <w:pPr>
        <w:spacing w:before="120" w:after="120" w:line="276" w:lineRule="auto"/>
        <w:ind w:left="357" w:right="-1652"/>
        <w:jc w:val="center"/>
        <w:rPr>
          <w:rFonts w:cs="Arial"/>
          <w:b/>
          <w:bCs/>
          <w:iCs/>
          <w:sz w:val="24"/>
        </w:rPr>
      </w:pPr>
      <w:r w:rsidRPr="00172B39">
        <w:rPr>
          <w:rFonts w:cs="Arial"/>
          <w:b/>
          <w:bCs/>
          <w:iCs/>
          <w:sz w:val="24"/>
        </w:rPr>
        <w:t xml:space="preserve">Cuadro </w:t>
      </w:r>
      <w:r w:rsidR="005F317B" w:rsidRPr="00172B39">
        <w:rPr>
          <w:rFonts w:cs="Arial"/>
          <w:b/>
          <w:bCs/>
          <w:iCs/>
          <w:sz w:val="24"/>
        </w:rPr>
        <w:t>8</w:t>
      </w:r>
      <w:r w:rsidR="00E95634" w:rsidRPr="00172B39">
        <w:rPr>
          <w:rFonts w:cs="Arial"/>
          <w:b/>
          <w:bCs/>
          <w:iCs/>
          <w:sz w:val="24"/>
        </w:rPr>
        <w:t xml:space="preserve">. Resultados de los indicadores </w:t>
      </w:r>
      <w:r w:rsidR="00CB0E7C" w:rsidRPr="00172B39">
        <w:rPr>
          <w:rFonts w:cs="Arial"/>
          <w:b/>
          <w:bCs/>
          <w:iCs/>
          <w:sz w:val="24"/>
        </w:rPr>
        <w:t xml:space="preserve">estatales </w:t>
      </w:r>
      <w:r w:rsidR="00E95634" w:rsidRPr="00172B39">
        <w:rPr>
          <w:rFonts w:cs="Arial"/>
          <w:b/>
          <w:bCs/>
          <w:iCs/>
          <w:sz w:val="24"/>
        </w:rPr>
        <w:t>estratégicos y de gestión del FAM-</w:t>
      </w:r>
      <w:r w:rsidR="00FD0CB8" w:rsidRPr="00172B39">
        <w:rPr>
          <w:rFonts w:cs="Arial"/>
          <w:b/>
          <w:bCs/>
          <w:iCs/>
          <w:sz w:val="24"/>
        </w:rPr>
        <w:t>AS</w:t>
      </w:r>
      <w:r w:rsidR="00E95634" w:rsidRPr="00172B39">
        <w:rPr>
          <w:rFonts w:cs="Arial"/>
          <w:b/>
          <w:bCs/>
          <w:iCs/>
          <w:sz w:val="24"/>
        </w:rPr>
        <w:t xml:space="preserve"> </w:t>
      </w:r>
      <w:r w:rsidR="004C4AA5" w:rsidRPr="00172B39">
        <w:rPr>
          <w:rFonts w:cs="Arial"/>
          <w:b/>
          <w:bCs/>
          <w:iCs/>
          <w:sz w:val="24"/>
        </w:rPr>
        <w:t>en [</w:t>
      </w:r>
      <w:r w:rsidR="00E95634" w:rsidRPr="00172B39">
        <w:rPr>
          <w:rFonts w:cs="Arial"/>
          <w:b/>
          <w:bCs/>
          <w:iCs/>
          <w:sz w:val="24"/>
          <w:u w:val="single"/>
        </w:rPr>
        <w:t>ejercicio fiscal evaluado</w:t>
      </w:r>
      <w:r w:rsidR="00E95634" w:rsidRPr="00172B39">
        <w:rPr>
          <w:rFonts w:cs="Arial"/>
          <w:b/>
          <w:bCs/>
          <w:iCs/>
          <w:sz w:val="24"/>
        </w:rPr>
        <w:t>]</w:t>
      </w:r>
    </w:p>
    <w:tbl>
      <w:tblPr>
        <w:tblpPr w:leftFromText="141" w:rightFromText="141" w:vertAnchor="text" w:horzAnchor="margin" w:tblpY="451"/>
        <w:tblW w:w="13004" w:type="dxa"/>
        <w:tblCellMar>
          <w:left w:w="70" w:type="dxa"/>
          <w:right w:w="70" w:type="dxa"/>
        </w:tblCellMar>
        <w:tblLook w:val="04A0" w:firstRow="1" w:lastRow="0" w:firstColumn="1" w:lastColumn="0" w:noHBand="0" w:noVBand="1"/>
      </w:tblPr>
      <w:tblGrid>
        <w:gridCol w:w="1416"/>
        <w:gridCol w:w="968"/>
        <w:gridCol w:w="1111"/>
        <w:gridCol w:w="784"/>
        <w:gridCol w:w="1202"/>
        <w:gridCol w:w="998"/>
        <w:gridCol w:w="1003"/>
        <w:gridCol w:w="1202"/>
        <w:gridCol w:w="886"/>
        <w:gridCol w:w="906"/>
        <w:gridCol w:w="1253"/>
        <w:gridCol w:w="23"/>
        <w:gridCol w:w="1252"/>
      </w:tblGrid>
      <w:tr w:rsidR="00E95634" w:rsidRPr="00172B39" w14:paraId="30DC8C8B" w14:textId="77777777" w:rsidTr="00955532">
        <w:trPr>
          <w:trHeight w:val="674"/>
        </w:trPr>
        <w:tc>
          <w:tcPr>
            <w:tcW w:w="1416" w:type="dxa"/>
            <w:tcBorders>
              <w:top w:val="single" w:sz="8" w:space="0" w:color="auto"/>
              <w:left w:val="single" w:sz="8" w:space="0" w:color="auto"/>
              <w:bottom w:val="single" w:sz="8" w:space="0" w:color="auto"/>
              <w:right w:val="single" w:sz="8" w:space="0" w:color="auto"/>
            </w:tcBorders>
            <w:shd w:val="clear" w:color="auto" w:fill="17365D"/>
            <w:vAlign w:val="center"/>
            <w:hideMark/>
          </w:tcPr>
          <w:p w14:paraId="435E6869"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Nivel de Objetivo</w:t>
            </w:r>
          </w:p>
        </w:tc>
        <w:tc>
          <w:tcPr>
            <w:tcW w:w="968" w:type="dxa"/>
            <w:tcBorders>
              <w:top w:val="single" w:sz="8" w:space="0" w:color="auto"/>
              <w:left w:val="nil"/>
              <w:bottom w:val="single" w:sz="8" w:space="0" w:color="auto"/>
              <w:right w:val="single" w:sz="8" w:space="0" w:color="auto"/>
            </w:tcBorders>
            <w:shd w:val="clear" w:color="auto" w:fill="17365D"/>
            <w:vAlign w:val="center"/>
            <w:hideMark/>
          </w:tcPr>
          <w:p w14:paraId="17D85E96"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Nombre del Indicador</w:t>
            </w:r>
          </w:p>
        </w:tc>
        <w:tc>
          <w:tcPr>
            <w:tcW w:w="1111" w:type="dxa"/>
            <w:tcBorders>
              <w:top w:val="single" w:sz="8" w:space="0" w:color="auto"/>
              <w:left w:val="nil"/>
              <w:bottom w:val="single" w:sz="8" w:space="0" w:color="auto"/>
              <w:right w:val="single" w:sz="8" w:space="0" w:color="auto"/>
            </w:tcBorders>
            <w:shd w:val="clear" w:color="auto" w:fill="17365D"/>
            <w:vAlign w:val="center"/>
            <w:hideMark/>
          </w:tcPr>
          <w:p w14:paraId="62B15D2F"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Frecuencia de medición</w:t>
            </w:r>
          </w:p>
        </w:tc>
        <w:tc>
          <w:tcPr>
            <w:tcW w:w="784" w:type="dxa"/>
            <w:tcBorders>
              <w:top w:val="single" w:sz="8" w:space="0" w:color="auto"/>
              <w:left w:val="nil"/>
              <w:bottom w:val="single" w:sz="8" w:space="0" w:color="auto"/>
              <w:right w:val="single" w:sz="8" w:space="0" w:color="auto"/>
            </w:tcBorders>
            <w:shd w:val="clear" w:color="auto" w:fill="17365D"/>
            <w:vAlign w:val="center"/>
            <w:hideMark/>
          </w:tcPr>
          <w:p w14:paraId="4950B2DC"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Unidad de medida</w:t>
            </w:r>
          </w:p>
        </w:tc>
        <w:tc>
          <w:tcPr>
            <w:tcW w:w="1202" w:type="dxa"/>
            <w:tcBorders>
              <w:top w:val="single" w:sz="8" w:space="0" w:color="auto"/>
              <w:left w:val="nil"/>
              <w:bottom w:val="single" w:sz="8" w:space="0" w:color="auto"/>
              <w:right w:val="single" w:sz="8" w:space="0" w:color="auto"/>
            </w:tcBorders>
            <w:shd w:val="clear" w:color="auto" w:fill="17365D"/>
            <w:vAlign w:val="center"/>
            <w:hideMark/>
          </w:tcPr>
          <w:p w14:paraId="37EA7325" w14:textId="77777777" w:rsidR="00E95634" w:rsidRPr="00172B39" w:rsidRDefault="00E95634" w:rsidP="00172B39">
            <w:pPr>
              <w:spacing w:line="276" w:lineRule="auto"/>
              <w:jc w:val="center"/>
              <w:rPr>
                <w:rFonts w:cs="Arial"/>
                <w:b/>
                <w:bCs/>
                <w:color w:val="FFFFFF"/>
                <w:sz w:val="18"/>
                <w:szCs w:val="18"/>
                <w:u w:val="single"/>
                <w:lang w:eastAsia="es-MX"/>
              </w:rPr>
            </w:pPr>
            <w:r w:rsidRPr="00172B39">
              <w:rPr>
                <w:rFonts w:cs="Arial"/>
                <w:b/>
                <w:bCs/>
                <w:color w:val="FFFFFF"/>
                <w:sz w:val="18"/>
                <w:szCs w:val="18"/>
                <w:lang w:eastAsia="es-MX"/>
              </w:rPr>
              <w:t xml:space="preserve">Meta programada en </w:t>
            </w:r>
            <w:r w:rsidRPr="00172B39">
              <w:rPr>
                <w:rFonts w:cs="Arial"/>
                <w:b/>
                <w:bCs/>
                <w:color w:val="FFFFFF"/>
                <w:sz w:val="18"/>
                <w:szCs w:val="18"/>
                <w:u w:val="single"/>
                <w:lang w:eastAsia="es-MX"/>
              </w:rPr>
              <w:t>[ejercicio fiscal</w:t>
            </w:r>
          </w:p>
          <w:p w14:paraId="38502863"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u w:val="single"/>
                <w:lang w:eastAsia="es-MX"/>
              </w:rPr>
              <w:t>evaluado</w:t>
            </w:r>
            <w:r w:rsidRPr="00172B39">
              <w:rPr>
                <w:rFonts w:cs="Arial"/>
                <w:b/>
                <w:bCs/>
                <w:color w:val="FFFFFF"/>
                <w:sz w:val="18"/>
                <w:szCs w:val="18"/>
                <w:lang w:eastAsia="es-MX"/>
              </w:rPr>
              <w:t>]</w:t>
            </w:r>
          </w:p>
        </w:tc>
        <w:tc>
          <w:tcPr>
            <w:tcW w:w="998" w:type="dxa"/>
            <w:tcBorders>
              <w:top w:val="single" w:sz="8" w:space="0" w:color="auto"/>
              <w:left w:val="nil"/>
              <w:bottom w:val="single" w:sz="8" w:space="0" w:color="auto"/>
              <w:right w:val="single" w:sz="8" w:space="0" w:color="auto"/>
            </w:tcBorders>
            <w:shd w:val="clear" w:color="auto" w:fill="17365D"/>
            <w:vAlign w:val="center"/>
            <w:hideMark/>
          </w:tcPr>
          <w:p w14:paraId="762A1E8D" w14:textId="77777777" w:rsidR="00E95634" w:rsidRPr="00172B39" w:rsidRDefault="00E95634" w:rsidP="00172B39">
            <w:pPr>
              <w:spacing w:line="276" w:lineRule="auto"/>
              <w:jc w:val="center"/>
              <w:rPr>
                <w:rFonts w:cs="Arial"/>
                <w:b/>
                <w:bCs/>
                <w:color w:val="FFFFFF"/>
                <w:sz w:val="18"/>
                <w:szCs w:val="18"/>
                <w:u w:val="single"/>
                <w:lang w:eastAsia="es-MX"/>
              </w:rPr>
            </w:pPr>
            <w:r w:rsidRPr="00172B39">
              <w:rPr>
                <w:rFonts w:cs="Arial"/>
                <w:b/>
                <w:bCs/>
                <w:color w:val="FFFFFF"/>
                <w:sz w:val="18"/>
                <w:szCs w:val="18"/>
                <w:lang w:eastAsia="es-MX"/>
              </w:rPr>
              <w:t>Avance en [</w:t>
            </w:r>
            <w:r w:rsidRPr="00172B39">
              <w:rPr>
                <w:rFonts w:cs="Arial"/>
                <w:b/>
                <w:bCs/>
                <w:color w:val="FFFFFF"/>
                <w:sz w:val="18"/>
                <w:szCs w:val="18"/>
                <w:u w:val="single"/>
                <w:lang w:eastAsia="es-MX"/>
              </w:rPr>
              <w:t>ejercicio fiscal</w:t>
            </w:r>
          </w:p>
          <w:p w14:paraId="48E2F717"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u w:val="single"/>
                <w:lang w:eastAsia="es-MX"/>
              </w:rPr>
              <w:t>evaluado</w:t>
            </w:r>
            <w:r w:rsidRPr="00172B39">
              <w:rPr>
                <w:rFonts w:cs="Arial"/>
                <w:b/>
                <w:bCs/>
                <w:color w:val="FFFFFF"/>
                <w:sz w:val="18"/>
                <w:szCs w:val="18"/>
                <w:lang w:eastAsia="es-MX"/>
              </w:rPr>
              <w:t>]</w:t>
            </w:r>
          </w:p>
        </w:tc>
        <w:tc>
          <w:tcPr>
            <w:tcW w:w="1003" w:type="dxa"/>
            <w:tcBorders>
              <w:top w:val="single" w:sz="8" w:space="0" w:color="auto"/>
              <w:left w:val="nil"/>
              <w:bottom w:val="single" w:sz="8" w:space="0" w:color="auto"/>
              <w:right w:val="single" w:sz="8" w:space="0" w:color="auto"/>
            </w:tcBorders>
            <w:shd w:val="clear" w:color="auto" w:fill="17365D"/>
            <w:vAlign w:val="center"/>
            <w:hideMark/>
          </w:tcPr>
          <w:p w14:paraId="462E0E8A" w14:textId="77777777" w:rsidR="00E95634" w:rsidRPr="00172B39" w:rsidRDefault="00E95634" w:rsidP="00172B39">
            <w:pPr>
              <w:spacing w:line="276" w:lineRule="auto"/>
              <w:jc w:val="center"/>
              <w:rPr>
                <w:rFonts w:cs="Arial"/>
                <w:b/>
                <w:bCs/>
                <w:color w:val="FFFFFF"/>
                <w:sz w:val="18"/>
                <w:szCs w:val="18"/>
                <w:u w:val="single"/>
                <w:lang w:eastAsia="es-MX"/>
              </w:rPr>
            </w:pPr>
            <w:r w:rsidRPr="00172B39">
              <w:rPr>
                <w:rFonts w:cs="Arial"/>
                <w:b/>
                <w:bCs/>
                <w:color w:val="FFFFFF"/>
                <w:sz w:val="18"/>
                <w:szCs w:val="18"/>
                <w:lang w:eastAsia="es-MX"/>
              </w:rPr>
              <w:t>Avance con respecto a la meta en [</w:t>
            </w:r>
            <w:r w:rsidRPr="00172B39">
              <w:rPr>
                <w:rFonts w:cs="Arial"/>
                <w:b/>
                <w:bCs/>
                <w:color w:val="FFFFFF"/>
                <w:sz w:val="18"/>
                <w:szCs w:val="18"/>
                <w:u w:val="single"/>
                <w:lang w:eastAsia="es-MX"/>
              </w:rPr>
              <w:t>ejercicio fiscal</w:t>
            </w:r>
          </w:p>
          <w:p w14:paraId="6FF08E29"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u w:val="single"/>
                <w:lang w:eastAsia="es-MX"/>
              </w:rPr>
              <w:t>evaluado</w:t>
            </w:r>
            <w:r w:rsidRPr="00172B39">
              <w:rPr>
                <w:rFonts w:cs="Arial"/>
                <w:b/>
                <w:bCs/>
                <w:color w:val="FFFFFF"/>
                <w:sz w:val="18"/>
                <w:szCs w:val="18"/>
                <w:lang w:eastAsia="es-MX"/>
              </w:rPr>
              <w:t>] (Avance/ Meta)</w:t>
            </w:r>
          </w:p>
        </w:tc>
        <w:tc>
          <w:tcPr>
            <w:tcW w:w="1202" w:type="dxa"/>
            <w:tcBorders>
              <w:top w:val="single" w:sz="8" w:space="0" w:color="auto"/>
              <w:left w:val="nil"/>
              <w:bottom w:val="single" w:sz="8" w:space="0" w:color="auto"/>
              <w:right w:val="single" w:sz="8" w:space="0" w:color="auto"/>
            </w:tcBorders>
            <w:shd w:val="clear" w:color="auto" w:fill="17365D"/>
            <w:vAlign w:val="center"/>
            <w:hideMark/>
          </w:tcPr>
          <w:p w14:paraId="7A8AA66A"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Meta programada para el ejercicio anterior</w:t>
            </w:r>
          </w:p>
        </w:tc>
        <w:tc>
          <w:tcPr>
            <w:tcW w:w="886" w:type="dxa"/>
            <w:tcBorders>
              <w:top w:val="single" w:sz="8" w:space="0" w:color="auto"/>
              <w:left w:val="nil"/>
              <w:bottom w:val="single" w:sz="8" w:space="0" w:color="auto"/>
              <w:right w:val="single" w:sz="8" w:space="0" w:color="auto"/>
            </w:tcBorders>
            <w:shd w:val="clear" w:color="auto" w:fill="17365D"/>
            <w:vAlign w:val="center"/>
            <w:hideMark/>
          </w:tcPr>
          <w:p w14:paraId="341F2386"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Avance en ejercicio anterior</w:t>
            </w:r>
          </w:p>
        </w:tc>
        <w:tc>
          <w:tcPr>
            <w:tcW w:w="906" w:type="dxa"/>
            <w:tcBorders>
              <w:top w:val="single" w:sz="8" w:space="0" w:color="auto"/>
              <w:left w:val="nil"/>
              <w:bottom w:val="single" w:sz="8" w:space="0" w:color="auto"/>
              <w:right w:val="single" w:sz="4" w:space="0" w:color="auto"/>
            </w:tcBorders>
            <w:shd w:val="clear" w:color="auto" w:fill="17365D"/>
            <w:vAlign w:val="center"/>
            <w:hideMark/>
          </w:tcPr>
          <w:p w14:paraId="29A29EA1"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Avance con respecto a la meta en ejercicio anterior (Avance/ Meta)</w:t>
            </w:r>
          </w:p>
        </w:tc>
        <w:tc>
          <w:tcPr>
            <w:tcW w:w="1253" w:type="dxa"/>
            <w:tcBorders>
              <w:top w:val="single" w:sz="8" w:space="0" w:color="auto"/>
              <w:left w:val="nil"/>
              <w:bottom w:val="single" w:sz="8" w:space="0" w:color="auto"/>
              <w:right w:val="single" w:sz="8" w:space="0" w:color="auto"/>
            </w:tcBorders>
            <w:shd w:val="clear" w:color="auto" w:fill="17365D"/>
            <w:vAlign w:val="center"/>
            <w:hideMark/>
          </w:tcPr>
          <w:p w14:paraId="5EAC3CE2"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Medios de verificación (fuentes de información)</w:t>
            </w:r>
          </w:p>
        </w:tc>
        <w:tc>
          <w:tcPr>
            <w:tcW w:w="1275" w:type="dxa"/>
            <w:gridSpan w:val="2"/>
            <w:tcBorders>
              <w:top w:val="single" w:sz="8" w:space="0" w:color="auto"/>
              <w:left w:val="nil"/>
              <w:bottom w:val="single" w:sz="8" w:space="0" w:color="auto"/>
              <w:right w:val="single" w:sz="8" w:space="0" w:color="auto"/>
            </w:tcBorders>
            <w:shd w:val="clear" w:color="auto" w:fill="17365D"/>
            <w:vAlign w:val="center"/>
          </w:tcPr>
          <w:p w14:paraId="10A8A55D" w14:textId="0C748C78"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 xml:space="preserve">Justificación del avance con respecto a la meta </w:t>
            </w:r>
          </w:p>
        </w:tc>
      </w:tr>
      <w:tr w:rsidR="00E95634" w:rsidRPr="00172B39" w14:paraId="21D53407" w14:textId="77777777" w:rsidTr="00955532">
        <w:trPr>
          <w:trHeight w:val="81"/>
        </w:trPr>
        <w:tc>
          <w:tcPr>
            <w:tcW w:w="11752" w:type="dxa"/>
            <w:gridSpan w:val="12"/>
            <w:tcBorders>
              <w:top w:val="nil"/>
              <w:left w:val="single" w:sz="4" w:space="0" w:color="auto"/>
              <w:bottom w:val="single" w:sz="4" w:space="0" w:color="auto"/>
              <w:right w:val="single" w:sz="4" w:space="0" w:color="auto"/>
            </w:tcBorders>
            <w:shd w:val="clear" w:color="auto" w:fill="A6A6A6"/>
            <w:vAlign w:val="center"/>
            <w:hideMark/>
          </w:tcPr>
          <w:p w14:paraId="18088D56" w14:textId="7C4E11F4" w:rsidR="00E95634" w:rsidRPr="00172B39" w:rsidRDefault="00E95634" w:rsidP="00172B39">
            <w:pPr>
              <w:spacing w:line="276" w:lineRule="auto"/>
              <w:jc w:val="both"/>
              <w:rPr>
                <w:rFonts w:cs="Arial"/>
                <w:b/>
                <w:color w:val="000000"/>
                <w:sz w:val="18"/>
                <w:szCs w:val="18"/>
                <w:lang w:eastAsia="es-MX"/>
              </w:rPr>
            </w:pPr>
            <w:r w:rsidRPr="00172B39">
              <w:rPr>
                <w:rFonts w:cs="Arial"/>
                <w:b/>
                <w:color w:val="000000"/>
                <w:sz w:val="18"/>
                <w:szCs w:val="18"/>
                <w:lang w:eastAsia="es-MX"/>
              </w:rPr>
              <w:t>Indicadores estatales</w:t>
            </w:r>
          </w:p>
        </w:tc>
        <w:tc>
          <w:tcPr>
            <w:tcW w:w="1252" w:type="dxa"/>
            <w:tcBorders>
              <w:top w:val="nil"/>
              <w:left w:val="single" w:sz="4" w:space="0" w:color="auto"/>
              <w:bottom w:val="single" w:sz="4" w:space="0" w:color="auto"/>
              <w:right w:val="single" w:sz="4" w:space="0" w:color="auto"/>
            </w:tcBorders>
            <w:shd w:val="clear" w:color="auto" w:fill="A6A6A6"/>
          </w:tcPr>
          <w:p w14:paraId="1B22D1BE" w14:textId="77777777" w:rsidR="00E95634" w:rsidRPr="00172B39" w:rsidRDefault="00E95634" w:rsidP="00172B39">
            <w:pPr>
              <w:spacing w:line="276" w:lineRule="auto"/>
              <w:jc w:val="both"/>
              <w:rPr>
                <w:rFonts w:cs="Arial"/>
                <w:b/>
                <w:color w:val="000000"/>
                <w:sz w:val="18"/>
                <w:szCs w:val="18"/>
                <w:lang w:eastAsia="es-MX"/>
              </w:rPr>
            </w:pPr>
          </w:p>
        </w:tc>
      </w:tr>
      <w:tr w:rsidR="00E95634" w:rsidRPr="00172B39" w14:paraId="2D5B7CBE" w14:textId="77777777" w:rsidTr="00955532">
        <w:trPr>
          <w:trHeight w:val="81"/>
        </w:trPr>
        <w:tc>
          <w:tcPr>
            <w:tcW w:w="1416" w:type="dxa"/>
            <w:tcBorders>
              <w:top w:val="nil"/>
              <w:left w:val="single" w:sz="4" w:space="0" w:color="auto"/>
              <w:bottom w:val="single" w:sz="4" w:space="0" w:color="auto"/>
              <w:right w:val="single" w:sz="4" w:space="0" w:color="auto"/>
            </w:tcBorders>
            <w:vAlign w:val="center"/>
            <w:hideMark/>
          </w:tcPr>
          <w:p w14:paraId="0B39A765" w14:textId="77777777" w:rsidR="00E95634" w:rsidRPr="00172B39" w:rsidRDefault="00E95634"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Fin</w:t>
            </w:r>
          </w:p>
        </w:tc>
        <w:tc>
          <w:tcPr>
            <w:tcW w:w="968" w:type="dxa"/>
            <w:tcBorders>
              <w:top w:val="nil"/>
              <w:left w:val="nil"/>
              <w:bottom w:val="single" w:sz="4" w:space="0" w:color="auto"/>
              <w:right w:val="single" w:sz="4" w:space="0" w:color="auto"/>
            </w:tcBorders>
            <w:vAlign w:val="center"/>
            <w:hideMark/>
          </w:tcPr>
          <w:p w14:paraId="3DD77FAB"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111" w:type="dxa"/>
            <w:tcBorders>
              <w:top w:val="nil"/>
              <w:left w:val="nil"/>
              <w:bottom w:val="single" w:sz="4" w:space="0" w:color="auto"/>
              <w:right w:val="single" w:sz="4" w:space="0" w:color="auto"/>
            </w:tcBorders>
            <w:vAlign w:val="center"/>
            <w:hideMark/>
          </w:tcPr>
          <w:p w14:paraId="0F49A2E2"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16FA70D3"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20C71563" w14:textId="77777777" w:rsidR="00E95634" w:rsidRPr="00172B39" w:rsidRDefault="00E95634" w:rsidP="00172B39">
            <w:pPr>
              <w:spacing w:line="276" w:lineRule="auto"/>
              <w:jc w:val="both"/>
              <w:rPr>
                <w:rFonts w:cs="Arial"/>
                <w:color w:val="000000"/>
                <w:sz w:val="18"/>
                <w:szCs w:val="18"/>
                <w:lang w:eastAsia="es-MX"/>
              </w:rPr>
            </w:pPr>
          </w:p>
        </w:tc>
        <w:tc>
          <w:tcPr>
            <w:tcW w:w="998" w:type="dxa"/>
            <w:tcBorders>
              <w:top w:val="nil"/>
              <w:left w:val="nil"/>
              <w:bottom w:val="single" w:sz="4" w:space="0" w:color="auto"/>
              <w:right w:val="single" w:sz="4" w:space="0" w:color="auto"/>
            </w:tcBorders>
            <w:vAlign w:val="center"/>
            <w:hideMark/>
          </w:tcPr>
          <w:p w14:paraId="108C3C6D" w14:textId="77777777" w:rsidR="00E95634" w:rsidRPr="00172B39" w:rsidRDefault="00E95634" w:rsidP="00172B39">
            <w:pPr>
              <w:spacing w:line="276" w:lineRule="auto"/>
              <w:jc w:val="both"/>
              <w:rPr>
                <w:rFonts w:cs="Arial"/>
                <w:sz w:val="18"/>
                <w:szCs w:val="18"/>
                <w:lang w:eastAsia="es-MX"/>
              </w:rPr>
            </w:pPr>
          </w:p>
        </w:tc>
        <w:tc>
          <w:tcPr>
            <w:tcW w:w="1003" w:type="dxa"/>
            <w:tcBorders>
              <w:top w:val="nil"/>
              <w:left w:val="nil"/>
              <w:bottom w:val="single" w:sz="4" w:space="0" w:color="auto"/>
              <w:right w:val="single" w:sz="4" w:space="0" w:color="auto"/>
            </w:tcBorders>
            <w:vAlign w:val="center"/>
            <w:hideMark/>
          </w:tcPr>
          <w:p w14:paraId="6EF6E3AF" w14:textId="77777777" w:rsidR="00E95634" w:rsidRPr="00172B39" w:rsidRDefault="00E95634" w:rsidP="00172B39">
            <w:pPr>
              <w:spacing w:line="276" w:lineRule="auto"/>
              <w:jc w:val="both"/>
              <w:rPr>
                <w:rFonts w:cs="Arial"/>
                <w:color w:val="000000"/>
                <w:sz w:val="18"/>
                <w:szCs w:val="18"/>
                <w:lang w:val="es-ES"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1089925C"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08C0888D"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6" w:type="dxa"/>
            <w:tcBorders>
              <w:top w:val="nil"/>
              <w:left w:val="nil"/>
              <w:bottom w:val="single" w:sz="4" w:space="0" w:color="auto"/>
              <w:right w:val="single" w:sz="4" w:space="0" w:color="auto"/>
            </w:tcBorders>
          </w:tcPr>
          <w:p w14:paraId="5D433461" w14:textId="77777777" w:rsidR="00E95634" w:rsidRPr="00172B39" w:rsidRDefault="00E95634" w:rsidP="00172B39">
            <w:pPr>
              <w:spacing w:line="276" w:lineRule="auto"/>
              <w:jc w:val="both"/>
              <w:rPr>
                <w:rFonts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763D5F0D"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2B74728E" w14:textId="77777777" w:rsidR="00E95634" w:rsidRPr="00172B39" w:rsidRDefault="00E95634" w:rsidP="00172B39">
            <w:pPr>
              <w:spacing w:line="276" w:lineRule="auto"/>
              <w:jc w:val="both"/>
              <w:rPr>
                <w:rFonts w:cs="Arial"/>
                <w:color w:val="000000"/>
                <w:sz w:val="18"/>
                <w:szCs w:val="18"/>
                <w:lang w:eastAsia="es-MX"/>
              </w:rPr>
            </w:pPr>
          </w:p>
        </w:tc>
      </w:tr>
      <w:tr w:rsidR="00E95634" w:rsidRPr="00172B39" w14:paraId="5E436225" w14:textId="77777777" w:rsidTr="00955532">
        <w:trPr>
          <w:trHeight w:val="81"/>
        </w:trPr>
        <w:tc>
          <w:tcPr>
            <w:tcW w:w="1416" w:type="dxa"/>
            <w:tcBorders>
              <w:top w:val="nil"/>
              <w:left w:val="single" w:sz="4" w:space="0" w:color="auto"/>
              <w:bottom w:val="single" w:sz="4" w:space="0" w:color="auto"/>
              <w:right w:val="single" w:sz="4" w:space="0" w:color="auto"/>
            </w:tcBorders>
            <w:vAlign w:val="center"/>
            <w:hideMark/>
          </w:tcPr>
          <w:p w14:paraId="29CD3F9E" w14:textId="77777777" w:rsidR="00E95634" w:rsidRPr="00172B39" w:rsidRDefault="00E95634"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Propósito</w:t>
            </w:r>
          </w:p>
        </w:tc>
        <w:tc>
          <w:tcPr>
            <w:tcW w:w="968" w:type="dxa"/>
            <w:tcBorders>
              <w:top w:val="nil"/>
              <w:left w:val="nil"/>
              <w:bottom w:val="single" w:sz="4" w:space="0" w:color="auto"/>
              <w:right w:val="single" w:sz="4" w:space="0" w:color="auto"/>
            </w:tcBorders>
            <w:vAlign w:val="center"/>
            <w:hideMark/>
          </w:tcPr>
          <w:p w14:paraId="420E6BE3"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111" w:type="dxa"/>
            <w:tcBorders>
              <w:top w:val="nil"/>
              <w:left w:val="nil"/>
              <w:bottom w:val="single" w:sz="4" w:space="0" w:color="auto"/>
              <w:right w:val="single" w:sz="4" w:space="0" w:color="auto"/>
            </w:tcBorders>
            <w:vAlign w:val="center"/>
            <w:hideMark/>
          </w:tcPr>
          <w:p w14:paraId="3E4DB4FD"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4625195D"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184ADB41"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98" w:type="dxa"/>
            <w:tcBorders>
              <w:top w:val="nil"/>
              <w:left w:val="nil"/>
              <w:bottom w:val="single" w:sz="4" w:space="0" w:color="auto"/>
              <w:right w:val="single" w:sz="4" w:space="0" w:color="auto"/>
            </w:tcBorders>
            <w:vAlign w:val="center"/>
            <w:hideMark/>
          </w:tcPr>
          <w:p w14:paraId="0ACA179F"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003" w:type="dxa"/>
            <w:tcBorders>
              <w:top w:val="nil"/>
              <w:left w:val="nil"/>
              <w:bottom w:val="single" w:sz="4" w:space="0" w:color="auto"/>
              <w:right w:val="single" w:sz="4" w:space="0" w:color="auto"/>
            </w:tcBorders>
            <w:vAlign w:val="center"/>
            <w:hideMark/>
          </w:tcPr>
          <w:p w14:paraId="05F8DB6C"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37067B9A"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0EC093B9"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6" w:type="dxa"/>
            <w:tcBorders>
              <w:top w:val="nil"/>
              <w:left w:val="nil"/>
              <w:bottom w:val="single" w:sz="4" w:space="0" w:color="auto"/>
              <w:right w:val="single" w:sz="4" w:space="0" w:color="auto"/>
            </w:tcBorders>
          </w:tcPr>
          <w:p w14:paraId="0CEFCC58" w14:textId="77777777" w:rsidR="00E95634" w:rsidRPr="00172B39" w:rsidRDefault="00E95634" w:rsidP="00172B39">
            <w:pPr>
              <w:spacing w:line="276" w:lineRule="auto"/>
              <w:jc w:val="both"/>
              <w:rPr>
                <w:rFonts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667EFEEB"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31066AFE" w14:textId="77777777" w:rsidR="00E95634" w:rsidRPr="00172B39" w:rsidRDefault="00E95634" w:rsidP="00172B39">
            <w:pPr>
              <w:spacing w:line="276" w:lineRule="auto"/>
              <w:jc w:val="both"/>
              <w:rPr>
                <w:rFonts w:cs="Arial"/>
                <w:color w:val="000000"/>
                <w:sz w:val="18"/>
                <w:szCs w:val="18"/>
                <w:lang w:eastAsia="es-MX"/>
              </w:rPr>
            </w:pPr>
          </w:p>
        </w:tc>
      </w:tr>
      <w:tr w:rsidR="00E95634" w:rsidRPr="00172B39" w14:paraId="58845CF9" w14:textId="77777777" w:rsidTr="00955532">
        <w:trPr>
          <w:trHeight w:val="81"/>
        </w:trPr>
        <w:tc>
          <w:tcPr>
            <w:tcW w:w="1416" w:type="dxa"/>
            <w:tcBorders>
              <w:top w:val="nil"/>
              <w:left w:val="single" w:sz="4" w:space="0" w:color="auto"/>
              <w:bottom w:val="single" w:sz="4" w:space="0" w:color="auto"/>
              <w:right w:val="single" w:sz="4" w:space="0" w:color="auto"/>
            </w:tcBorders>
            <w:vAlign w:val="center"/>
            <w:hideMark/>
          </w:tcPr>
          <w:p w14:paraId="5A191768" w14:textId="77777777" w:rsidR="00E95634" w:rsidRPr="00172B39" w:rsidRDefault="00E95634"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Componentes</w:t>
            </w:r>
          </w:p>
        </w:tc>
        <w:tc>
          <w:tcPr>
            <w:tcW w:w="968" w:type="dxa"/>
            <w:tcBorders>
              <w:top w:val="nil"/>
              <w:left w:val="nil"/>
              <w:bottom w:val="single" w:sz="4" w:space="0" w:color="auto"/>
              <w:right w:val="single" w:sz="4" w:space="0" w:color="auto"/>
            </w:tcBorders>
            <w:vAlign w:val="center"/>
            <w:hideMark/>
          </w:tcPr>
          <w:p w14:paraId="0FA3D530"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111" w:type="dxa"/>
            <w:tcBorders>
              <w:top w:val="nil"/>
              <w:left w:val="nil"/>
              <w:bottom w:val="single" w:sz="4" w:space="0" w:color="auto"/>
              <w:right w:val="single" w:sz="4" w:space="0" w:color="auto"/>
            </w:tcBorders>
            <w:vAlign w:val="center"/>
            <w:hideMark/>
          </w:tcPr>
          <w:p w14:paraId="1B365534"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0E6F594D"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60C1954B"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98" w:type="dxa"/>
            <w:tcBorders>
              <w:top w:val="nil"/>
              <w:left w:val="nil"/>
              <w:bottom w:val="single" w:sz="4" w:space="0" w:color="auto"/>
              <w:right w:val="single" w:sz="4" w:space="0" w:color="auto"/>
            </w:tcBorders>
            <w:vAlign w:val="center"/>
            <w:hideMark/>
          </w:tcPr>
          <w:p w14:paraId="7D895288"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003" w:type="dxa"/>
            <w:tcBorders>
              <w:top w:val="nil"/>
              <w:left w:val="nil"/>
              <w:bottom w:val="single" w:sz="4" w:space="0" w:color="auto"/>
              <w:right w:val="single" w:sz="4" w:space="0" w:color="auto"/>
            </w:tcBorders>
            <w:vAlign w:val="center"/>
            <w:hideMark/>
          </w:tcPr>
          <w:p w14:paraId="18302804"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0A7BD7A1"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4C0BFB7A"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6" w:type="dxa"/>
            <w:tcBorders>
              <w:top w:val="nil"/>
              <w:left w:val="nil"/>
              <w:bottom w:val="single" w:sz="4" w:space="0" w:color="auto"/>
              <w:right w:val="single" w:sz="4" w:space="0" w:color="auto"/>
            </w:tcBorders>
          </w:tcPr>
          <w:p w14:paraId="02BB55CF" w14:textId="77777777" w:rsidR="00E95634" w:rsidRPr="00172B39" w:rsidRDefault="00E95634" w:rsidP="00172B39">
            <w:pPr>
              <w:spacing w:line="276" w:lineRule="auto"/>
              <w:jc w:val="both"/>
              <w:rPr>
                <w:rFonts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67D79B8C"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5577304A" w14:textId="77777777" w:rsidR="00E95634" w:rsidRPr="00172B39" w:rsidRDefault="00E95634" w:rsidP="00172B39">
            <w:pPr>
              <w:spacing w:line="276" w:lineRule="auto"/>
              <w:jc w:val="both"/>
              <w:rPr>
                <w:rFonts w:cs="Arial"/>
                <w:color w:val="000000"/>
                <w:sz w:val="18"/>
                <w:szCs w:val="18"/>
                <w:lang w:eastAsia="es-MX"/>
              </w:rPr>
            </w:pPr>
          </w:p>
        </w:tc>
      </w:tr>
      <w:tr w:rsidR="00E95634" w:rsidRPr="00172B39" w14:paraId="3B79F61A" w14:textId="77777777" w:rsidTr="00955532">
        <w:trPr>
          <w:trHeight w:val="81"/>
        </w:trPr>
        <w:tc>
          <w:tcPr>
            <w:tcW w:w="1416" w:type="dxa"/>
            <w:tcBorders>
              <w:top w:val="nil"/>
              <w:left w:val="single" w:sz="4" w:space="0" w:color="auto"/>
              <w:bottom w:val="single" w:sz="4" w:space="0" w:color="auto"/>
              <w:right w:val="single" w:sz="4" w:space="0" w:color="auto"/>
            </w:tcBorders>
            <w:vAlign w:val="center"/>
            <w:hideMark/>
          </w:tcPr>
          <w:p w14:paraId="68EFB158" w14:textId="77777777" w:rsidR="00E95634" w:rsidRPr="00172B39" w:rsidRDefault="00E95634"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Actividades</w:t>
            </w:r>
          </w:p>
        </w:tc>
        <w:tc>
          <w:tcPr>
            <w:tcW w:w="968" w:type="dxa"/>
            <w:tcBorders>
              <w:top w:val="nil"/>
              <w:left w:val="nil"/>
              <w:bottom w:val="single" w:sz="4" w:space="0" w:color="auto"/>
              <w:right w:val="single" w:sz="4" w:space="0" w:color="auto"/>
            </w:tcBorders>
            <w:vAlign w:val="center"/>
            <w:hideMark/>
          </w:tcPr>
          <w:p w14:paraId="4E736498"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111" w:type="dxa"/>
            <w:tcBorders>
              <w:top w:val="nil"/>
              <w:left w:val="nil"/>
              <w:bottom w:val="single" w:sz="4" w:space="0" w:color="auto"/>
              <w:right w:val="single" w:sz="4" w:space="0" w:color="auto"/>
            </w:tcBorders>
            <w:vAlign w:val="center"/>
            <w:hideMark/>
          </w:tcPr>
          <w:p w14:paraId="3BE6FD13"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2787A449"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19B64AF4"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98" w:type="dxa"/>
            <w:tcBorders>
              <w:top w:val="nil"/>
              <w:left w:val="nil"/>
              <w:bottom w:val="single" w:sz="4" w:space="0" w:color="auto"/>
              <w:right w:val="single" w:sz="4" w:space="0" w:color="auto"/>
            </w:tcBorders>
            <w:vAlign w:val="center"/>
            <w:hideMark/>
          </w:tcPr>
          <w:p w14:paraId="01664298"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003" w:type="dxa"/>
            <w:tcBorders>
              <w:top w:val="nil"/>
              <w:left w:val="nil"/>
              <w:bottom w:val="single" w:sz="4" w:space="0" w:color="auto"/>
              <w:right w:val="single" w:sz="4" w:space="0" w:color="auto"/>
            </w:tcBorders>
            <w:vAlign w:val="center"/>
            <w:hideMark/>
          </w:tcPr>
          <w:p w14:paraId="4B156D6D"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1013CEE3"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62F482B3"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6" w:type="dxa"/>
            <w:tcBorders>
              <w:top w:val="nil"/>
              <w:left w:val="nil"/>
              <w:bottom w:val="single" w:sz="4" w:space="0" w:color="auto"/>
              <w:right w:val="single" w:sz="4" w:space="0" w:color="auto"/>
            </w:tcBorders>
          </w:tcPr>
          <w:p w14:paraId="5946FB9F" w14:textId="77777777" w:rsidR="00E95634" w:rsidRPr="00172B39" w:rsidRDefault="00E95634" w:rsidP="00172B39">
            <w:pPr>
              <w:spacing w:line="276" w:lineRule="auto"/>
              <w:jc w:val="both"/>
              <w:rPr>
                <w:rFonts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132FE080"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2EC44AE5" w14:textId="77777777" w:rsidR="00E95634" w:rsidRPr="00172B39" w:rsidRDefault="00E95634" w:rsidP="00172B39">
            <w:pPr>
              <w:spacing w:line="276" w:lineRule="auto"/>
              <w:jc w:val="both"/>
              <w:rPr>
                <w:rFonts w:cs="Arial"/>
                <w:color w:val="000000"/>
                <w:sz w:val="18"/>
                <w:szCs w:val="18"/>
                <w:lang w:eastAsia="es-MX"/>
              </w:rPr>
            </w:pPr>
          </w:p>
        </w:tc>
      </w:tr>
    </w:tbl>
    <w:p w14:paraId="42DEB135" w14:textId="77777777" w:rsidR="00172B39" w:rsidRDefault="00172B39" w:rsidP="004C4AA5">
      <w:pPr>
        <w:spacing w:before="120" w:after="120" w:line="276" w:lineRule="auto"/>
        <w:rPr>
          <w:rFonts w:eastAsia="Century Gothic" w:cs="Arial"/>
          <w:bCs/>
          <w:sz w:val="18"/>
          <w:szCs w:val="18"/>
        </w:rPr>
      </w:pPr>
    </w:p>
    <w:p w14:paraId="1BA17F2D" w14:textId="16FEAA79" w:rsidR="002B07C2" w:rsidRPr="00172B39" w:rsidRDefault="002B07C2" w:rsidP="00172B39">
      <w:pPr>
        <w:spacing w:before="120" w:after="120" w:line="276" w:lineRule="auto"/>
        <w:ind w:hanging="2"/>
        <w:rPr>
          <w:rFonts w:eastAsia="Century Gothic" w:cs="Arial"/>
          <w:bCs/>
          <w:sz w:val="18"/>
          <w:szCs w:val="18"/>
        </w:rPr>
      </w:pPr>
      <w:r w:rsidRPr="00172B39">
        <w:rPr>
          <w:rFonts w:eastAsia="Century Gothic" w:cs="Arial"/>
          <w:bCs/>
          <w:sz w:val="18"/>
          <w:szCs w:val="18"/>
        </w:rPr>
        <w:t xml:space="preserve">Fuente: </w:t>
      </w:r>
      <w:r w:rsidRPr="00172B39">
        <w:rPr>
          <w:rFonts w:eastAsia="Century Gothic" w:cs="Arial"/>
          <w:bCs/>
          <w:sz w:val="18"/>
          <w:szCs w:val="18"/>
          <w:u w:val="single"/>
        </w:rPr>
        <w:t>[insertar fuente de información</w:t>
      </w:r>
      <w:r w:rsidRPr="00172B39">
        <w:rPr>
          <w:rFonts w:eastAsia="Century Gothic" w:cs="Arial"/>
          <w:bCs/>
          <w:sz w:val="18"/>
          <w:szCs w:val="18"/>
        </w:rPr>
        <w:t>].</w:t>
      </w:r>
    </w:p>
    <w:p w14:paraId="4FA4B013" w14:textId="77777777" w:rsidR="00EE41F7" w:rsidRPr="00172B39" w:rsidRDefault="00EE41F7" w:rsidP="00172B39">
      <w:pPr>
        <w:spacing w:before="120" w:after="120" w:line="276" w:lineRule="auto"/>
        <w:ind w:hanging="2"/>
        <w:rPr>
          <w:rFonts w:eastAsia="Century Gothic" w:cs="Arial"/>
          <w:bCs/>
          <w:sz w:val="18"/>
          <w:szCs w:val="18"/>
        </w:rPr>
        <w:sectPr w:rsidR="00EE41F7" w:rsidRPr="00172B39" w:rsidSect="00EE41F7">
          <w:headerReference w:type="default" r:id="rId12"/>
          <w:footerReference w:type="default" r:id="rId13"/>
          <w:pgSz w:w="15840" w:h="12240" w:orient="landscape" w:code="1"/>
          <w:pgMar w:top="1701" w:right="1418" w:bottom="1701" w:left="1418" w:header="709" w:footer="851" w:gutter="0"/>
          <w:cols w:space="720"/>
          <w:docGrid w:linePitch="326"/>
        </w:sectPr>
      </w:pPr>
    </w:p>
    <w:p w14:paraId="604EF1F2" w14:textId="77777777" w:rsidR="00EE41F7" w:rsidRPr="00172B39" w:rsidRDefault="00EE41F7" w:rsidP="00172B39">
      <w:pPr>
        <w:spacing w:before="120" w:after="120" w:line="276" w:lineRule="auto"/>
        <w:ind w:hanging="2"/>
        <w:rPr>
          <w:rFonts w:eastAsia="Century Gothic" w:cs="Arial"/>
          <w:bCs/>
          <w:sz w:val="20"/>
          <w:szCs w:val="20"/>
        </w:rPr>
      </w:pPr>
    </w:p>
    <w:p w14:paraId="1AAE4417" w14:textId="77777777" w:rsidR="00BC0807" w:rsidRPr="00172B39" w:rsidRDefault="00BC0807" w:rsidP="00172B39">
      <w:pPr>
        <w:spacing w:before="120" w:after="120"/>
        <w:jc w:val="center"/>
        <w:rPr>
          <w:rFonts w:cs="Arial"/>
          <w:b/>
          <w:iCs/>
          <w:sz w:val="24"/>
        </w:rPr>
      </w:pPr>
    </w:p>
    <w:p w14:paraId="5EE2D445" w14:textId="5F07D2D2" w:rsidR="00A87D77" w:rsidRDefault="00A87D77" w:rsidP="00172B39">
      <w:pPr>
        <w:tabs>
          <w:tab w:val="left" w:pos="0"/>
          <w:tab w:val="left" w:pos="426"/>
        </w:tabs>
        <w:spacing w:before="120" w:after="120" w:line="276" w:lineRule="auto"/>
        <w:jc w:val="center"/>
        <w:rPr>
          <w:rFonts w:cs="Arial"/>
          <w:b/>
          <w:iCs/>
          <w:sz w:val="24"/>
        </w:rPr>
      </w:pPr>
    </w:p>
    <w:p w14:paraId="4A2F9A68" w14:textId="77777777" w:rsidR="004C4AA5" w:rsidRPr="00172B39" w:rsidRDefault="004C4AA5" w:rsidP="00172B39">
      <w:pPr>
        <w:tabs>
          <w:tab w:val="left" w:pos="0"/>
          <w:tab w:val="left" w:pos="426"/>
        </w:tabs>
        <w:spacing w:before="120" w:after="120" w:line="276" w:lineRule="auto"/>
        <w:jc w:val="center"/>
        <w:rPr>
          <w:rFonts w:cs="Arial"/>
          <w:b/>
          <w:iCs/>
          <w:sz w:val="24"/>
        </w:rPr>
      </w:pPr>
    </w:p>
    <w:p w14:paraId="25DF201C" w14:textId="056716D0" w:rsidR="00022E3A" w:rsidRPr="00172B39" w:rsidRDefault="00022E3A" w:rsidP="00172B39">
      <w:pPr>
        <w:tabs>
          <w:tab w:val="left" w:pos="0"/>
          <w:tab w:val="left" w:pos="426"/>
        </w:tabs>
        <w:spacing w:before="120" w:after="120" w:line="276" w:lineRule="auto"/>
        <w:jc w:val="center"/>
        <w:rPr>
          <w:rFonts w:eastAsia="Calibri" w:cs="Arial"/>
          <w:b/>
          <w:iCs/>
          <w:sz w:val="24"/>
        </w:rPr>
      </w:pPr>
      <w:r w:rsidRPr="00172B39">
        <w:rPr>
          <w:rFonts w:cs="Arial"/>
          <w:b/>
          <w:iCs/>
          <w:sz w:val="24"/>
        </w:rPr>
        <w:t xml:space="preserve">Anexo 5. </w:t>
      </w:r>
      <w:r w:rsidR="00E95634" w:rsidRPr="00172B39">
        <w:rPr>
          <w:rFonts w:cs="Arial"/>
          <w:b/>
          <w:iCs/>
          <w:sz w:val="24"/>
        </w:rPr>
        <w:t>Análisis FODA y recomendaciones del FAM-</w:t>
      </w:r>
      <w:r w:rsidR="008475EF" w:rsidRPr="00172B39">
        <w:rPr>
          <w:rFonts w:cs="Arial"/>
          <w:b/>
          <w:iCs/>
          <w:sz w:val="24"/>
        </w:rPr>
        <w:t>AS</w:t>
      </w:r>
    </w:p>
    <w:p w14:paraId="2E6B0051" w14:textId="10726487" w:rsidR="00022E3A" w:rsidRPr="00172B39" w:rsidRDefault="00022E3A" w:rsidP="00172B39">
      <w:pPr>
        <w:tabs>
          <w:tab w:val="left" w:pos="0"/>
          <w:tab w:val="left" w:pos="426"/>
        </w:tabs>
        <w:spacing w:before="120" w:after="120"/>
        <w:jc w:val="both"/>
        <w:rPr>
          <w:rFonts w:cs="Arial"/>
          <w:sz w:val="24"/>
        </w:rPr>
      </w:pPr>
      <w:r w:rsidRPr="00172B39">
        <w:rPr>
          <w:rFonts w:cs="Arial"/>
          <w:iCs/>
          <w:sz w:val="24"/>
        </w:rPr>
        <w:t xml:space="preserve">El Anexo 5 </w:t>
      </w:r>
      <w:r w:rsidR="001D1738" w:rsidRPr="00172B39">
        <w:rPr>
          <w:rFonts w:cs="Arial"/>
          <w:iCs/>
          <w:sz w:val="24"/>
        </w:rPr>
        <w:t xml:space="preserve">se </w:t>
      </w:r>
      <w:r w:rsidRPr="00172B39">
        <w:rPr>
          <w:rFonts w:cs="Arial"/>
          <w:iCs/>
          <w:sz w:val="24"/>
        </w:rPr>
        <w:t>debe llena</w:t>
      </w:r>
      <w:r w:rsidR="001D1738" w:rsidRPr="00172B39">
        <w:rPr>
          <w:rFonts w:cs="Arial"/>
          <w:iCs/>
          <w:sz w:val="24"/>
        </w:rPr>
        <w:t>r</w:t>
      </w:r>
      <w:r w:rsidRPr="00172B39">
        <w:rPr>
          <w:rFonts w:cs="Arial"/>
          <w:iCs/>
          <w:sz w:val="24"/>
        </w:rPr>
        <w:t xml:space="preserve"> de acuerdo con</w:t>
      </w:r>
      <w:r w:rsidR="003D3195" w:rsidRPr="00172B39">
        <w:rPr>
          <w:rFonts w:cs="Arial"/>
          <w:iCs/>
          <w:sz w:val="24"/>
        </w:rPr>
        <w:t xml:space="preserve"> </w:t>
      </w:r>
      <w:r w:rsidR="003D3195" w:rsidRPr="00172B39">
        <w:rPr>
          <w:rFonts w:cs="Arial"/>
          <w:sz w:val="24"/>
        </w:rPr>
        <w:t xml:space="preserve">el análisis realizado en la sección “VI. Análisis de Fortalezas, Oportunidades, Debilidades y Amenazas (FODA) del </w:t>
      </w:r>
      <w:r w:rsidR="006042C5" w:rsidRPr="00172B39">
        <w:rPr>
          <w:rFonts w:cs="Arial"/>
          <w:sz w:val="24"/>
        </w:rPr>
        <w:t>FAM-</w:t>
      </w:r>
      <w:r w:rsidR="008475EF" w:rsidRPr="00172B39">
        <w:rPr>
          <w:rFonts w:cs="Arial"/>
          <w:sz w:val="24"/>
        </w:rPr>
        <w:t>AS</w:t>
      </w:r>
      <w:r w:rsidR="003D3195" w:rsidRPr="00172B39">
        <w:rPr>
          <w:rFonts w:cs="Arial"/>
          <w:sz w:val="24"/>
        </w:rPr>
        <w:t>”. La información plasmada en la sección VI de la evaluación</w:t>
      </w:r>
      <w:r w:rsidR="008577A2" w:rsidRPr="00172B39">
        <w:rPr>
          <w:rFonts w:cs="Arial"/>
          <w:sz w:val="24"/>
        </w:rPr>
        <w:t>,</w:t>
      </w:r>
      <w:r w:rsidR="003D3195" w:rsidRPr="00172B39">
        <w:rPr>
          <w:rFonts w:cs="Arial"/>
          <w:sz w:val="24"/>
        </w:rPr>
        <w:t xml:space="preserve"> en </w:t>
      </w:r>
      <w:r w:rsidR="001D1738" w:rsidRPr="00172B39">
        <w:rPr>
          <w:rFonts w:cs="Arial"/>
          <w:sz w:val="24"/>
        </w:rPr>
        <w:t>este</w:t>
      </w:r>
      <w:r w:rsidR="003D3195" w:rsidRPr="00172B39">
        <w:rPr>
          <w:rFonts w:cs="Arial"/>
          <w:sz w:val="24"/>
        </w:rPr>
        <w:t xml:space="preserve"> anexo 5 </w:t>
      </w:r>
      <w:r w:rsidR="008577A2" w:rsidRPr="00172B39">
        <w:rPr>
          <w:rFonts w:cs="Arial"/>
          <w:sz w:val="24"/>
        </w:rPr>
        <w:t xml:space="preserve">y en las conclusiones </w:t>
      </w:r>
      <w:r w:rsidR="003D3195" w:rsidRPr="00172B39">
        <w:rPr>
          <w:rFonts w:cs="Arial"/>
          <w:sz w:val="24"/>
        </w:rPr>
        <w:t>deberán ser consistentes.</w:t>
      </w:r>
    </w:p>
    <w:p w14:paraId="15B6D9AD" w14:textId="73C3E919" w:rsidR="00022E3A" w:rsidRPr="00172B39" w:rsidRDefault="004E19B7" w:rsidP="00172B39">
      <w:pPr>
        <w:tabs>
          <w:tab w:val="left" w:pos="0"/>
          <w:tab w:val="left" w:pos="426"/>
        </w:tabs>
        <w:spacing w:before="120" w:after="120" w:line="276" w:lineRule="auto"/>
        <w:jc w:val="center"/>
        <w:rPr>
          <w:rFonts w:cs="Arial"/>
          <w:b/>
          <w:bCs/>
          <w:iCs/>
          <w:sz w:val="24"/>
        </w:rPr>
      </w:pPr>
      <w:r w:rsidRPr="00172B39">
        <w:rPr>
          <w:rFonts w:cs="Arial"/>
          <w:b/>
          <w:bCs/>
          <w:iCs/>
          <w:sz w:val="24"/>
        </w:rPr>
        <w:t xml:space="preserve">Cuadro </w:t>
      </w:r>
      <w:r w:rsidR="005F317B" w:rsidRPr="00172B39">
        <w:rPr>
          <w:rFonts w:cs="Arial"/>
          <w:b/>
          <w:bCs/>
          <w:iCs/>
          <w:sz w:val="24"/>
        </w:rPr>
        <w:t>9</w:t>
      </w:r>
      <w:r w:rsidR="00022E3A" w:rsidRPr="00172B39">
        <w:rPr>
          <w:rFonts w:cs="Arial"/>
          <w:b/>
          <w:bCs/>
          <w:iCs/>
          <w:sz w:val="24"/>
        </w:rPr>
        <w:t xml:space="preserve">. </w:t>
      </w:r>
      <w:r w:rsidR="00F36523" w:rsidRPr="00172B39">
        <w:rPr>
          <w:rFonts w:cs="Arial"/>
          <w:b/>
          <w:bCs/>
          <w:iCs/>
          <w:sz w:val="24"/>
        </w:rPr>
        <w:t>Análisis FODA y recomendaciones del FAM-</w:t>
      </w:r>
      <w:r w:rsidR="008475EF" w:rsidRPr="00172B39">
        <w:rPr>
          <w:rFonts w:cs="Arial"/>
          <w:b/>
          <w:bCs/>
          <w:iCs/>
          <w:sz w:val="24"/>
        </w:rPr>
        <w:t>AS</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3"/>
        <w:gridCol w:w="1561"/>
        <w:gridCol w:w="4111"/>
        <w:gridCol w:w="2030"/>
      </w:tblGrid>
      <w:tr w:rsidR="00347505" w:rsidRPr="00172B39" w14:paraId="76F743BD" w14:textId="77777777" w:rsidTr="009E0810">
        <w:trPr>
          <w:trHeight w:val="300"/>
          <w:jc w:val="center"/>
        </w:trPr>
        <w:tc>
          <w:tcPr>
            <w:tcW w:w="9255" w:type="dxa"/>
            <w:gridSpan w:val="4"/>
            <w:shd w:val="clear" w:color="auto" w:fill="002060"/>
            <w:noWrap/>
            <w:vAlign w:val="center"/>
            <w:hideMark/>
          </w:tcPr>
          <w:p w14:paraId="1025032B" w14:textId="77777777" w:rsidR="00347505" w:rsidRPr="00172B39" w:rsidRDefault="00347505" w:rsidP="00172B39">
            <w:pPr>
              <w:jc w:val="center"/>
              <w:rPr>
                <w:rFonts w:cs="Arial"/>
                <w:color w:val="FFFFFF" w:themeColor="background1"/>
                <w:sz w:val="18"/>
                <w:szCs w:val="18"/>
                <w:lang w:eastAsia="es-MX"/>
              </w:rPr>
            </w:pPr>
            <w:r w:rsidRPr="00172B39">
              <w:rPr>
                <w:rFonts w:cs="Arial"/>
                <w:b/>
                <w:bCs/>
                <w:color w:val="FFFFFF" w:themeColor="background1"/>
                <w:sz w:val="18"/>
                <w:szCs w:val="18"/>
                <w:lang w:eastAsia="es-MX"/>
              </w:rPr>
              <w:t>Contribución y destino</w:t>
            </w:r>
          </w:p>
        </w:tc>
      </w:tr>
      <w:tr w:rsidR="00347505" w:rsidRPr="00172B39" w14:paraId="2D6C31ED" w14:textId="77777777" w:rsidTr="009E0810">
        <w:trPr>
          <w:trHeight w:val="300"/>
          <w:jc w:val="center"/>
        </w:trPr>
        <w:tc>
          <w:tcPr>
            <w:tcW w:w="1553" w:type="dxa"/>
            <w:shd w:val="clear" w:color="auto" w:fill="002060"/>
            <w:noWrap/>
            <w:vAlign w:val="center"/>
            <w:hideMark/>
          </w:tcPr>
          <w:p w14:paraId="06EE8F91" w14:textId="77777777" w:rsidR="00347505" w:rsidRPr="00172B39" w:rsidRDefault="00347505" w:rsidP="00172B39">
            <w:pPr>
              <w:jc w:val="center"/>
              <w:rPr>
                <w:rFonts w:cs="Arial"/>
                <w:b/>
                <w:bCs/>
                <w:color w:val="000000"/>
                <w:sz w:val="18"/>
                <w:szCs w:val="18"/>
                <w:lang w:eastAsia="es-MX"/>
              </w:rPr>
            </w:pPr>
          </w:p>
        </w:tc>
        <w:tc>
          <w:tcPr>
            <w:tcW w:w="1561" w:type="dxa"/>
            <w:shd w:val="clear" w:color="auto" w:fill="002060"/>
            <w:noWrap/>
            <w:vAlign w:val="center"/>
            <w:hideMark/>
          </w:tcPr>
          <w:p w14:paraId="0906625B" w14:textId="490B10F6" w:rsidR="00347505" w:rsidRPr="00172B39" w:rsidRDefault="00D269EA" w:rsidP="00172B39">
            <w:pPr>
              <w:jc w:val="center"/>
              <w:rPr>
                <w:rFonts w:cs="Arial"/>
                <w:b/>
                <w:bCs/>
                <w:color w:val="000000"/>
                <w:sz w:val="18"/>
                <w:szCs w:val="18"/>
                <w:lang w:eastAsia="es-MX"/>
              </w:rPr>
            </w:pPr>
            <w:r w:rsidRPr="00172B39">
              <w:rPr>
                <w:rFonts w:cs="Arial"/>
                <w:b/>
                <w:bCs/>
                <w:color w:val="FFFFFF" w:themeColor="background1"/>
                <w:sz w:val="18"/>
                <w:szCs w:val="18"/>
                <w:lang w:eastAsia="es-MX"/>
              </w:rPr>
              <w:t>Número</w:t>
            </w:r>
          </w:p>
        </w:tc>
        <w:tc>
          <w:tcPr>
            <w:tcW w:w="4111" w:type="dxa"/>
            <w:shd w:val="clear" w:color="auto" w:fill="002060"/>
            <w:noWrap/>
            <w:vAlign w:val="center"/>
            <w:hideMark/>
          </w:tcPr>
          <w:p w14:paraId="54F7E4C5" w14:textId="77777777" w:rsidR="00347505" w:rsidRPr="00172B39" w:rsidRDefault="00347505"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Descripción</w:t>
            </w:r>
          </w:p>
        </w:tc>
        <w:tc>
          <w:tcPr>
            <w:tcW w:w="2030" w:type="dxa"/>
            <w:shd w:val="clear" w:color="auto" w:fill="002060"/>
            <w:noWrap/>
            <w:vAlign w:val="center"/>
            <w:hideMark/>
          </w:tcPr>
          <w:p w14:paraId="45103DBF" w14:textId="08B90215" w:rsidR="00347505" w:rsidRPr="00172B39" w:rsidRDefault="0069218F"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Pregunta</w:t>
            </w:r>
            <w:r w:rsidR="00A87D77" w:rsidRPr="00172B39">
              <w:rPr>
                <w:rFonts w:cs="Arial"/>
                <w:b/>
                <w:bCs/>
                <w:color w:val="FFFFFF" w:themeColor="background1"/>
                <w:sz w:val="18"/>
                <w:szCs w:val="18"/>
                <w:lang w:eastAsia="es-MX"/>
              </w:rPr>
              <w:t>s</w:t>
            </w:r>
            <w:r w:rsidRPr="00172B39">
              <w:rPr>
                <w:rFonts w:cs="Arial"/>
                <w:b/>
                <w:bCs/>
                <w:color w:val="FFFFFF" w:themeColor="background1"/>
                <w:sz w:val="18"/>
                <w:szCs w:val="18"/>
                <w:lang w:eastAsia="es-MX"/>
              </w:rPr>
              <w:t xml:space="preserve"> relacionada</w:t>
            </w:r>
            <w:r w:rsidR="00A87D77" w:rsidRPr="00172B39">
              <w:rPr>
                <w:rFonts w:cs="Arial"/>
                <w:b/>
                <w:bCs/>
                <w:color w:val="FFFFFF" w:themeColor="background1"/>
                <w:sz w:val="18"/>
                <w:szCs w:val="18"/>
                <w:lang w:eastAsia="es-MX"/>
              </w:rPr>
              <w:t>s</w:t>
            </w:r>
          </w:p>
        </w:tc>
      </w:tr>
      <w:tr w:rsidR="00347505" w:rsidRPr="00172B39" w14:paraId="026422B9" w14:textId="77777777" w:rsidTr="009E0810">
        <w:trPr>
          <w:trHeight w:val="300"/>
          <w:jc w:val="center"/>
        </w:trPr>
        <w:tc>
          <w:tcPr>
            <w:tcW w:w="1553" w:type="dxa"/>
            <w:shd w:val="clear" w:color="auto" w:fill="auto"/>
            <w:noWrap/>
            <w:vAlign w:val="center"/>
            <w:hideMark/>
          </w:tcPr>
          <w:p w14:paraId="5A0DC671"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Fortaleza</w:t>
            </w:r>
          </w:p>
        </w:tc>
        <w:tc>
          <w:tcPr>
            <w:tcW w:w="1561" w:type="dxa"/>
            <w:shd w:val="clear" w:color="auto" w:fill="auto"/>
            <w:noWrap/>
            <w:vAlign w:val="center"/>
            <w:hideMark/>
          </w:tcPr>
          <w:p w14:paraId="5D82B89D" w14:textId="424B896E" w:rsidR="00347505" w:rsidRPr="00172B39" w:rsidRDefault="00D14E2E" w:rsidP="00172B39">
            <w:pPr>
              <w:jc w:val="center"/>
              <w:rPr>
                <w:rFonts w:cs="Arial"/>
                <w:color w:val="000000"/>
                <w:sz w:val="18"/>
                <w:szCs w:val="18"/>
                <w:lang w:eastAsia="es-MX"/>
              </w:rPr>
            </w:pPr>
            <w:r w:rsidRPr="00172B39">
              <w:rPr>
                <w:rFonts w:cs="Arial"/>
                <w:color w:val="000000"/>
                <w:sz w:val="18"/>
                <w:szCs w:val="18"/>
                <w:lang w:eastAsia="es-MX"/>
              </w:rPr>
              <w:t>[</w:t>
            </w:r>
            <w:r w:rsidRPr="00172B39">
              <w:rPr>
                <w:rFonts w:cs="Arial"/>
                <w:color w:val="000000"/>
                <w:sz w:val="18"/>
                <w:szCs w:val="18"/>
                <w:u w:val="single"/>
                <w:lang w:eastAsia="es-MX"/>
              </w:rPr>
              <w:t xml:space="preserve">Ejemplo: </w:t>
            </w:r>
            <w:r w:rsidR="001E41BC" w:rsidRPr="00172B39">
              <w:rPr>
                <w:rFonts w:cs="Arial"/>
                <w:color w:val="000000"/>
                <w:sz w:val="18"/>
                <w:szCs w:val="18"/>
                <w:u w:val="single"/>
                <w:lang w:eastAsia="es-MX"/>
              </w:rPr>
              <w:t xml:space="preserve">Fortaleza </w:t>
            </w:r>
            <w:r w:rsidRPr="00172B39">
              <w:rPr>
                <w:rFonts w:cs="Arial"/>
                <w:color w:val="000000"/>
                <w:sz w:val="18"/>
                <w:szCs w:val="18"/>
                <w:u w:val="single"/>
                <w:lang w:eastAsia="es-MX"/>
              </w:rPr>
              <w:t>1</w:t>
            </w:r>
            <w:r w:rsidRPr="00172B39">
              <w:rPr>
                <w:rFonts w:cs="Arial"/>
                <w:color w:val="000000"/>
                <w:sz w:val="18"/>
                <w:szCs w:val="18"/>
                <w:lang w:eastAsia="es-MX"/>
              </w:rPr>
              <w:t>]</w:t>
            </w:r>
          </w:p>
        </w:tc>
        <w:tc>
          <w:tcPr>
            <w:tcW w:w="4111" w:type="dxa"/>
            <w:shd w:val="clear" w:color="auto" w:fill="auto"/>
            <w:noWrap/>
            <w:vAlign w:val="center"/>
            <w:hideMark/>
          </w:tcPr>
          <w:p w14:paraId="7AF13786" w14:textId="5F8C28DB" w:rsidR="00347505" w:rsidRPr="00172B39" w:rsidRDefault="00D14E2E" w:rsidP="00172B39">
            <w:pPr>
              <w:jc w:val="center"/>
              <w:rPr>
                <w:rFonts w:cs="Arial"/>
                <w:sz w:val="18"/>
                <w:szCs w:val="18"/>
                <w:lang w:eastAsia="es-MX"/>
              </w:rPr>
            </w:pPr>
            <w:r w:rsidRPr="00172B39">
              <w:rPr>
                <w:rFonts w:cs="Arial"/>
                <w:sz w:val="18"/>
                <w:szCs w:val="18"/>
                <w:lang w:eastAsia="es-MX"/>
              </w:rPr>
              <w:t>[</w:t>
            </w:r>
            <w:r w:rsidRPr="00172B39">
              <w:rPr>
                <w:rFonts w:cs="Arial"/>
                <w:sz w:val="18"/>
                <w:szCs w:val="18"/>
                <w:u w:val="single"/>
                <w:lang w:eastAsia="es-MX"/>
              </w:rPr>
              <w:t>Ejemplo: la entidad cuenta con criterios documentados</w:t>
            </w:r>
            <w:r w:rsidR="00D32459" w:rsidRPr="00172B39">
              <w:rPr>
                <w:rFonts w:cs="Arial"/>
                <w:sz w:val="18"/>
                <w:szCs w:val="18"/>
                <w:u w:val="single"/>
                <w:lang w:eastAsia="es-MX"/>
              </w:rPr>
              <w:t>…</w:t>
            </w:r>
            <w:r w:rsidRPr="00172B39">
              <w:rPr>
                <w:rFonts w:cs="Arial"/>
                <w:sz w:val="18"/>
                <w:szCs w:val="18"/>
                <w:lang w:eastAsia="es-MX"/>
              </w:rPr>
              <w:t>].</w:t>
            </w:r>
          </w:p>
        </w:tc>
        <w:tc>
          <w:tcPr>
            <w:tcW w:w="2030" w:type="dxa"/>
            <w:shd w:val="clear" w:color="auto" w:fill="auto"/>
            <w:noWrap/>
            <w:vAlign w:val="center"/>
            <w:hideMark/>
          </w:tcPr>
          <w:p w14:paraId="12EBFD61" w14:textId="4D58E5E6" w:rsidR="00347505" w:rsidRPr="00172B39" w:rsidRDefault="00C44564" w:rsidP="00172B39">
            <w:pPr>
              <w:jc w:val="center"/>
              <w:rPr>
                <w:rFonts w:cs="Arial"/>
                <w:sz w:val="18"/>
                <w:szCs w:val="18"/>
                <w:lang w:eastAsia="es-MX"/>
              </w:rPr>
            </w:pPr>
            <w:r w:rsidRPr="00172B39">
              <w:rPr>
                <w:rFonts w:cs="Arial"/>
                <w:sz w:val="18"/>
                <w:szCs w:val="18"/>
                <w:lang w:eastAsia="es-MX"/>
              </w:rPr>
              <w:t>[</w:t>
            </w:r>
            <w:r w:rsidRPr="00172B39">
              <w:rPr>
                <w:rFonts w:cs="Arial"/>
                <w:sz w:val="18"/>
                <w:szCs w:val="18"/>
                <w:u w:val="single"/>
                <w:lang w:eastAsia="es-MX"/>
              </w:rPr>
              <w:t>Ejemplo: pregunta 3</w:t>
            </w:r>
            <w:r w:rsidRPr="00172B39">
              <w:rPr>
                <w:rFonts w:cs="Arial"/>
                <w:sz w:val="18"/>
                <w:szCs w:val="18"/>
                <w:lang w:eastAsia="es-MX"/>
              </w:rPr>
              <w:t>]</w:t>
            </w:r>
          </w:p>
        </w:tc>
      </w:tr>
      <w:tr w:rsidR="00D14E2E" w:rsidRPr="00172B39" w14:paraId="697BEB55" w14:textId="77777777" w:rsidTr="009E0810">
        <w:trPr>
          <w:trHeight w:val="300"/>
          <w:jc w:val="center"/>
        </w:trPr>
        <w:tc>
          <w:tcPr>
            <w:tcW w:w="1553" w:type="dxa"/>
            <w:shd w:val="clear" w:color="auto" w:fill="auto"/>
            <w:noWrap/>
            <w:vAlign w:val="center"/>
          </w:tcPr>
          <w:p w14:paraId="2ECEE428" w14:textId="0F4EC9A5" w:rsidR="00D14E2E" w:rsidRPr="00172B39" w:rsidRDefault="00D14E2E" w:rsidP="00172B39">
            <w:pPr>
              <w:rPr>
                <w:rFonts w:cs="Arial"/>
                <w:b/>
                <w:bCs/>
                <w:color w:val="000000"/>
                <w:sz w:val="18"/>
                <w:szCs w:val="18"/>
                <w:lang w:eastAsia="es-MX"/>
              </w:rPr>
            </w:pPr>
            <w:r w:rsidRPr="00172B39">
              <w:rPr>
                <w:rFonts w:cs="Arial"/>
                <w:b/>
                <w:bCs/>
                <w:color w:val="000000"/>
                <w:sz w:val="18"/>
                <w:szCs w:val="18"/>
                <w:lang w:eastAsia="es-MX"/>
              </w:rPr>
              <w:t>Fortaleza</w:t>
            </w:r>
          </w:p>
        </w:tc>
        <w:tc>
          <w:tcPr>
            <w:tcW w:w="1561" w:type="dxa"/>
            <w:shd w:val="clear" w:color="auto" w:fill="auto"/>
            <w:noWrap/>
            <w:vAlign w:val="center"/>
          </w:tcPr>
          <w:p w14:paraId="52139E48" w14:textId="23FB701A" w:rsidR="00D14E2E" w:rsidRPr="00172B39" w:rsidRDefault="00D14E2E" w:rsidP="00172B39">
            <w:pPr>
              <w:jc w:val="center"/>
              <w:rPr>
                <w:rFonts w:cs="Arial"/>
                <w:color w:val="000000"/>
                <w:sz w:val="18"/>
                <w:szCs w:val="18"/>
                <w:lang w:eastAsia="es-MX"/>
              </w:rPr>
            </w:pPr>
            <w:r w:rsidRPr="00172B39">
              <w:rPr>
                <w:rFonts w:cs="Arial"/>
                <w:color w:val="000000"/>
                <w:sz w:val="18"/>
                <w:szCs w:val="18"/>
                <w:lang w:eastAsia="es-MX"/>
              </w:rPr>
              <w:t>[</w:t>
            </w:r>
            <w:r w:rsidRPr="00172B39">
              <w:rPr>
                <w:rFonts w:cs="Arial"/>
                <w:color w:val="000000"/>
                <w:sz w:val="18"/>
                <w:szCs w:val="18"/>
                <w:u w:val="single"/>
                <w:lang w:eastAsia="es-MX"/>
              </w:rPr>
              <w:t xml:space="preserve">Ejemplo: </w:t>
            </w:r>
            <w:r w:rsidR="001E41BC" w:rsidRPr="00172B39">
              <w:rPr>
                <w:rFonts w:cs="Arial"/>
                <w:color w:val="000000"/>
                <w:sz w:val="18"/>
                <w:szCs w:val="18"/>
                <w:u w:val="single"/>
                <w:lang w:eastAsia="es-MX"/>
              </w:rPr>
              <w:t xml:space="preserve">Fortaleza </w:t>
            </w:r>
            <w:r w:rsidRPr="00172B39">
              <w:rPr>
                <w:rFonts w:cs="Arial"/>
                <w:color w:val="000000"/>
                <w:sz w:val="18"/>
                <w:szCs w:val="18"/>
                <w:u w:val="single"/>
                <w:lang w:eastAsia="es-MX"/>
              </w:rPr>
              <w:t>2</w:t>
            </w:r>
            <w:r w:rsidRPr="00172B39">
              <w:rPr>
                <w:rFonts w:cs="Arial"/>
                <w:color w:val="000000"/>
                <w:sz w:val="18"/>
                <w:szCs w:val="18"/>
                <w:lang w:eastAsia="es-MX"/>
              </w:rPr>
              <w:t>]</w:t>
            </w:r>
          </w:p>
        </w:tc>
        <w:tc>
          <w:tcPr>
            <w:tcW w:w="4111" w:type="dxa"/>
            <w:shd w:val="clear" w:color="auto" w:fill="auto"/>
            <w:noWrap/>
            <w:vAlign w:val="center"/>
          </w:tcPr>
          <w:p w14:paraId="55AC227F" w14:textId="7A4BB606" w:rsidR="00D14E2E" w:rsidRPr="00172B39" w:rsidRDefault="00D14E2E" w:rsidP="00172B39">
            <w:pPr>
              <w:jc w:val="center"/>
              <w:rPr>
                <w:rFonts w:cs="Arial"/>
                <w:sz w:val="18"/>
                <w:szCs w:val="18"/>
                <w:lang w:eastAsia="es-MX"/>
              </w:rPr>
            </w:pPr>
            <w:r w:rsidRPr="00172B39">
              <w:rPr>
                <w:rFonts w:cs="Arial"/>
                <w:sz w:val="18"/>
                <w:szCs w:val="18"/>
                <w:lang w:eastAsia="es-MX"/>
              </w:rPr>
              <w:t>[</w:t>
            </w:r>
            <w:r w:rsidRPr="00172B39">
              <w:rPr>
                <w:rFonts w:cs="Arial"/>
                <w:sz w:val="18"/>
                <w:szCs w:val="18"/>
                <w:u w:val="single"/>
                <w:lang w:eastAsia="es-MX"/>
              </w:rPr>
              <w:t>Ejemplo: la entidad cuenta con un diagnóstico de necesidades</w:t>
            </w:r>
            <w:r w:rsidR="00D32459" w:rsidRPr="00172B39">
              <w:rPr>
                <w:rFonts w:cs="Arial"/>
                <w:sz w:val="18"/>
                <w:szCs w:val="18"/>
                <w:u w:val="single"/>
                <w:lang w:eastAsia="es-MX"/>
              </w:rPr>
              <w:t>…</w:t>
            </w:r>
            <w:r w:rsidRPr="00172B39">
              <w:rPr>
                <w:rFonts w:cs="Arial"/>
                <w:sz w:val="18"/>
                <w:szCs w:val="18"/>
                <w:lang w:eastAsia="es-MX"/>
              </w:rPr>
              <w:t>].</w:t>
            </w:r>
          </w:p>
        </w:tc>
        <w:tc>
          <w:tcPr>
            <w:tcW w:w="2030" w:type="dxa"/>
            <w:shd w:val="clear" w:color="auto" w:fill="auto"/>
            <w:noWrap/>
            <w:vAlign w:val="center"/>
          </w:tcPr>
          <w:p w14:paraId="47B44305" w14:textId="24E6FA5D" w:rsidR="00D14E2E" w:rsidRPr="00172B39" w:rsidRDefault="00C44564" w:rsidP="00172B39">
            <w:pPr>
              <w:jc w:val="center"/>
              <w:rPr>
                <w:rFonts w:cs="Arial"/>
                <w:sz w:val="18"/>
                <w:szCs w:val="18"/>
                <w:lang w:eastAsia="es-MX"/>
              </w:rPr>
            </w:pPr>
            <w:r w:rsidRPr="00172B39">
              <w:rPr>
                <w:rFonts w:cs="Arial"/>
                <w:sz w:val="18"/>
                <w:szCs w:val="18"/>
                <w:lang w:eastAsia="es-MX"/>
              </w:rPr>
              <w:t>[</w:t>
            </w:r>
            <w:r w:rsidRPr="00172B39">
              <w:rPr>
                <w:rFonts w:cs="Arial"/>
                <w:sz w:val="18"/>
                <w:szCs w:val="18"/>
                <w:u w:val="single"/>
                <w:lang w:eastAsia="es-MX"/>
              </w:rPr>
              <w:t>Ejemplo: pregunta 4</w:t>
            </w:r>
            <w:r w:rsidRPr="00172B39">
              <w:rPr>
                <w:rFonts w:cs="Arial"/>
                <w:sz w:val="18"/>
                <w:szCs w:val="18"/>
                <w:lang w:eastAsia="es-MX"/>
              </w:rPr>
              <w:t>]</w:t>
            </w:r>
          </w:p>
        </w:tc>
      </w:tr>
      <w:tr w:rsidR="00347505" w:rsidRPr="00172B39" w14:paraId="279DCB9A" w14:textId="77777777" w:rsidTr="009E0810">
        <w:trPr>
          <w:trHeight w:val="300"/>
          <w:jc w:val="center"/>
        </w:trPr>
        <w:tc>
          <w:tcPr>
            <w:tcW w:w="1553" w:type="dxa"/>
            <w:shd w:val="clear" w:color="auto" w:fill="auto"/>
            <w:noWrap/>
            <w:vAlign w:val="center"/>
            <w:hideMark/>
          </w:tcPr>
          <w:p w14:paraId="5694B453"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Oportunidad</w:t>
            </w:r>
          </w:p>
        </w:tc>
        <w:tc>
          <w:tcPr>
            <w:tcW w:w="1561" w:type="dxa"/>
            <w:shd w:val="clear" w:color="auto" w:fill="auto"/>
            <w:noWrap/>
            <w:vAlign w:val="center"/>
            <w:hideMark/>
          </w:tcPr>
          <w:p w14:paraId="21D6B8EF"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45817F11"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13F48BA4" w14:textId="77777777" w:rsidR="00347505" w:rsidRPr="00172B39" w:rsidRDefault="00347505" w:rsidP="00172B39">
            <w:pPr>
              <w:jc w:val="center"/>
              <w:rPr>
                <w:rFonts w:cs="Arial"/>
                <w:sz w:val="18"/>
                <w:szCs w:val="18"/>
                <w:lang w:eastAsia="es-MX"/>
              </w:rPr>
            </w:pPr>
          </w:p>
        </w:tc>
      </w:tr>
      <w:tr w:rsidR="00347505" w:rsidRPr="00172B39" w14:paraId="6F3858EE" w14:textId="77777777" w:rsidTr="009E0810">
        <w:trPr>
          <w:trHeight w:val="300"/>
          <w:jc w:val="center"/>
        </w:trPr>
        <w:tc>
          <w:tcPr>
            <w:tcW w:w="1553" w:type="dxa"/>
            <w:shd w:val="clear" w:color="auto" w:fill="auto"/>
            <w:noWrap/>
            <w:vAlign w:val="center"/>
            <w:hideMark/>
          </w:tcPr>
          <w:p w14:paraId="6B988F2F"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Debilidad</w:t>
            </w:r>
          </w:p>
        </w:tc>
        <w:tc>
          <w:tcPr>
            <w:tcW w:w="1561" w:type="dxa"/>
            <w:shd w:val="clear" w:color="auto" w:fill="auto"/>
            <w:noWrap/>
            <w:vAlign w:val="center"/>
            <w:hideMark/>
          </w:tcPr>
          <w:p w14:paraId="56B9FFC6"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389638F4"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7613C34D" w14:textId="77777777" w:rsidR="00347505" w:rsidRPr="00172B39" w:rsidRDefault="00347505" w:rsidP="00172B39">
            <w:pPr>
              <w:jc w:val="center"/>
              <w:rPr>
                <w:rFonts w:cs="Arial"/>
                <w:sz w:val="18"/>
                <w:szCs w:val="18"/>
                <w:lang w:eastAsia="es-MX"/>
              </w:rPr>
            </w:pPr>
          </w:p>
        </w:tc>
      </w:tr>
      <w:tr w:rsidR="00347505" w:rsidRPr="00172B39" w14:paraId="237D5F88" w14:textId="77777777" w:rsidTr="009E0810">
        <w:trPr>
          <w:trHeight w:val="300"/>
          <w:jc w:val="center"/>
        </w:trPr>
        <w:tc>
          <w:tcPr>
            <w:tcW w:w="1553" w:type="dxa"/>
            <w:shd w:val="clear" w:color="auto" w:fill="auto"/>
            <w:noWrap/>
            <w:vAlign w:val="center"/>
            <w:hideMark/>
          </w:tcPr>
          <w:p w14:paraId="5FB89B52"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Amenaza</w:t>
            </w:r>
          </w:p>
        </w:tc>
        <w:tc>
          <w:tcPr>
            <w:tcW w:w="1561" w:type="dxa"/>
            <w:shd w:val="clear" w:color="auto" w:fill="auto"/>
            <w:noWrap/>
            <w:vAlign w:val="center"/>
            <w:hideMark/>
          </w:tcPr>
          <w:p w14:paraId="482B722E"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45C81CF0"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290AEEF1" w14:textId="77777777" w:rsidR="00347505" w:rsidRPr="00172B39" w:rsidRDefault="00347505" w:rsidP="00172B39">
            <w:pPr>
              <w:jc w:val="center"/>
              <w:rPr>
                <w:rFonts w:cs="Arial"/>
                <w:sz w:val="18"/>
                <w:szCs w:val="18"/>
                <w:lang w:eastAsia="es-MX"/>
              </w:rPr>
            </w:pPr>
          </w:p>
        </w:tc>
      </w:tr>
      <w:tr w:rsidR="00347505" w:rsidRPr="00172B39" w14:paraId="2DCBBE9E" w14:textId="77777777" w:rsidTr="009E0810">
        <w:trPr>
          <w:trHeight w:val="300"/>
          <w:jc w:val="center"/>
        </w:trPr>
        <w:tc>
          <w:tcPr>
            <w:tcW w:w="9255" w:type="dxa"/>
            <w:gridSpan w:val="4"/>
            <w:shd w:val="clear" w:color="auto" w:fill="002060"/>
            <w:noWrap/>
            <w:vAlign w:val="center"/>
            <w:hideMark/>
          </w:tcPr>
          <w:p w14:paraId="1BC69EEE" w14:textId="77777777" w:rsidR="00347505" w:rsidRPr="00172B39" w:rsidRDefault="00347505"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Gestión y Operación</w:t>
            </w:r>
          </w:p>
        </w:tc>
      </w:tr>
      <w:tr w:rsidR="00347505" w:rsidRPr="00172B39" w14:paraId="56872FB7" w14:textId="77777777" w:rsidTr="009E0810">
        <w:trPr>
          <w:trHeight w:val="300"/>
          <w:jc w:val="center"/>
        </w:trPr>
        <w:tc>
          <w:tcPr>
            <w:tcW w:w="1553" w:type="dxa"/>
            <w:shd w:val="clear" w:color="auto" w:fill="002060"/>
            <w:noWrap/>
            <w:vAlign w:val="center"/>
            <w:hideMark/>
          </w:tcPr>
          <w:p w14:paraId="7C5C890A" w14:textId="77777777" w:rsidR="00347505" w:rsidRPr="00172B39" w:rsidRDefault="00347505" w:rsidP="00172B39">
            <w:pPr>
              <w:jc w:val="center"/>
              <w:rPr>
                <w:rFonts w:cs="Arial"/>
                <w:b/>
                <w:bCs/>
                <w:color w:val="FFFFFF" w:themeColor="background1"/>
                <w:sz w:val="18"/>
                <w:szCs w:val="18"/>
                <w:lang w:eastAsia="es-MX"/>
              </w:rPr>
            </w:pPr>
          </w:p>
        </w:tc>
        <w:tc>
          <w:tcPr>
            <w:tcW w:w="1561" w:type="dxa"/>
            <w:shd w:val="clear" w:color="auto" w:fill="002060"/>
            <w:noWrap/>
            <w:vAlign w:val="center"/>
            <w:hideMark/>
          </w:tcPr>
          <w:p w14:paraId="05023614" w14:textId="48968FD3" w:rsidR="00347505" w:rsidRPr="00172B39" w:rsidRDefault="00D269EA"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Número</w:t>
            </w:r>
          </w:p>
        </w:tc>
        <w:tc>
          <w:tcPr>
            <w:tcW w:w="4111" w:type="dxa"/>
            <w:shd w:val="clear" w:color="auto" w:fill="002060"/>
            <w:noWrap/>
            <w:vAlign w:val="center"/>
            <w:hideMark/>
          </w:tcPr>
          <w:p w14:paraId="40E1510B" w14:textId="77777777" w:rsidR="00347505" w:rsidRPr="00172B39" w:rsidRDefault="00347505"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Descripción</w:t>
            </w:r>
          </w:p>
        </w:tc>
        <w:tc>
          <w:tcPr>
            <w:tcW w:w="2030" w:type="dxa"/>
            <w:shd w:val="clear" w:color="auto" w:fill="002060"/>
            <w:noWrap/>
            <w:vAlign w:val="center"/>
            <w:hideMark/>
          </w:tcPr>
          <w:p w14:paraId="1EEEDA2E" w14:textId="39B96DFA" w:rsidR="00347505" w:rsidRPr="00172B39" w:rsidRDefault="0069218F"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Pregunta</w:t>
            </w:r>
            <w:r w:rsidR="00A87D77" w:rsidRPr="00172B39">
              <w:rPr>
                <w:rFonts w:cs="Arial"/>
                <w:b/>
                <w:bCs/>
                <w:color w:val="FFFFFF" w:themeColor="background1"/>
                <w:sz w:val="18"/>
                <w:szCs w:val="18"/>
                <w:lang w:eastAsia="es-MX"/>
              </w:rPr>
              <w:t>s</w:t>
            </w:r>
            <w:r w:rsidRPr="00172B39">
              <w:rPr>
                <w:rFonts w:cs="Arial"/>
                <w:b/>
                <w:bCs/>
                <w:color w:val="FFFFFF" w:themeColor="background1"/>
                <w:sz w:val="18"/>
                <w:szCs w:val="18"/>
                <w:lang w:eastAsia="es-MX"/>
              </w:rPr>
              <w:t xml:space="preserve"> relacionada</w:t>
            </w:r>
            <w:r w:rsidR="00A87D77" w:rsidRPr="00172B39">
              <w:rPr>
                <w:rFonts w:cs="Arial"/>
                <w:b/>
                <w:bCs/>
                <w:color w:val="FFFFFF" w:themeColor="background1"/>
                <w:sz w:val="18"/>
                <w:szCs w:val="18"/>
                <w:lang w:eastAsia="es-MX"/>
              </w:rPr>
              <w:t>s</w:t>
            </w:r>
          </w:p>
        </w:tc>
      </w:tr>
      <w:tr w:rsidR="00347505" w:rsidRPr="00172B39" w14:paraId="2D9522B0" w14:textId="77777777" w:rsidTr="009E0810">
        <w:trPr>
          <w:trHeight w:val="300"/>
          <w:jc w:val="center"/>
        </w:trPr>
        <w:tc>
          <w:tcPr>
            <w:tcW w:w="1553" w:type="dxa"/>
            <w:shd w:val="clear" w:color="auto" w:fill="auto"/>
            <w:noWrap/>
            <w:vAlign w:val="center"/>
            <w:hideMark/>
          </w:tcPr>
          <w:p w14:paraId="23738020"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Fortaleza</w:t>
            </w:r>
          </w:p>
        </w:tc>
        <w:tc>
          <w:tcPr>
            <w:tcW w:w="1561" w:type="dxa"/>
            <w:shd w:val="clear" w:color="auto" w:fill="auto"/>
            <w:noWrap/>
            <w:vAlign w:val="center"/>
            <w:hideMark/>
          </w:tcPr>
          <w:p w14:paraId="2107094B" w14:textId="00D57D6E" w:rsidR="00347505" w:rsidRPr="00172B39" w:rsidRDefault="00D14E2E" w:rsidP="00172B39">
            <w:pPr>
              <w:jc w:val="center"/>
              <w:rPr>
                <w:rFonts w:cs="Arial"/>
                <w:color w:val="000000"/>
                <w:sz w:val="18"/>
                <w:szCs w:val="18"/>
                <w:lang w:eastAsia="es-MX"/>
              </w:rPr>
            </w:pPr>
            <w:r w:rsidRPr="00172B39">
              <w:rPr>
                <w:rFonts w:cs="Arial"/>
                <w:color w:val="000000"/>
                <w:sz w:val="18"/>
                <w:szCs w:val="18"/>
                <w:lang w:eastAsia="es-MX"/>
              </w:rPr>
              <w:t>[</w:t>
            </w:r>
            <w:r w:rsidRPr="00172B39">
              <w:rPr>
                <w:rFonts w:cs="Arial"/>
                <w:color w:val="000000"/>
                <w:sz w:val="18"/>
                <w:szCs w:val="18"/>
                <w:u w:val="single"/>
                <w:lang w:eastAsia="es-MX"/>
              </w:rPr>
              <w:t xml:space="preserve">Ejemplo: </w:t>
            </w:r>
            <w:r w:rsidR="00A6041F" w:rsidRPr="00172B39">
              <w:rPr>
                <w:rFonts w:cs="Arial"/>
                <w:color w:val="000000"/>
                <w:sz w:val="18"/>
                <w:szCs w:val="18"/>
                <w:u w:val="single"/>
                <w:lang w:eastAsia="es-MX"/>
              </w:rPr>
              <w:t xml:space="preserve">Fortaleza </w:t>
            </w:r>
            <w:r w:rsidRPr="00172B39">
              <w:rPr>
                <w:rFonts w:cs="Arial"/>
                <w:color w:val="000000"/>
                <w:sz w:val="18"/>
                <w:szCs w:val="18"/>
                <w:u w:val="single"/>
                <w:lang w:eastAsia="es-MX"/>
              </w:rPr>
              <w:t>1</w:t>
            </w:r>
            <w:r w:rsidRPr="00172B39">
              <w:rPr>
                <w:rFonts w:cs="Arial"/>
                <w:color w:val="000000"/>
                <w:sz w:val="18"/>
                <w:szCs w:val="18"/>
                <w:lang w:eastAsia="es-MX"/>
              </w:rPr>
              <w:t>]</w:t>
            </w:r>
          </w:p>
        </w:tc>
        <w:tc>
          <w:tcPr>
            <w:tcW w:w="4111" w:type="dxa"/>
            <w:shd w:val="clear" w:color="auto" w:fill="auto"/>
            <w:noWrap/>
            <w:vAlign w:val="center"/>
            <w:hideMark/>
          </w:tcPr>
          <w:p w14:paraId="25FC4888" w14:textId="24B71FC9" w:rsidR="00347505" w:rsidRPr="00172B39" w:rsidRDefault="00D14E2E" w:rsidP="00172B39">
            <w:pPr>
              <w:jc w:val="center"/>
              <w:rPr>
                <w:rFonts w:cs="Arial"/>
                <w:sz w:val="18"/>
                <w:szCs w:val="18"/>
                <w:lang w:eastAsia="es-MX"/>
              </w:rPr>
            </w:pPr>
            <w:r w:rsidRPr="00172B39">
              <w:rPr>
                <w:rFonts w:cs="Arial"/>
                <w:sz w:val="18"/>
                <w:szCs w:val="18"/>
                <w:lang w:eastAsia="es-MX"/>
              </w:rPr>
              <w:t>[</w:t>
            </w:r>
            <w:r w:rsidRPr="00172B39">
              <w:rPr>
                <w:rFonts w:cs="Arial"/>
                <w:sz w:val="18"/>
                <w:szCs w:val="18"/>
                <w:u w:val="single"/>
                <w:lang w:eastAsia="es-MX"/>
              </w:rPr>
              <w:t xml:space="preserve">Ejemplo: </w:t>
            </w:r>
            <w:r w:rsidR="002D764C" w:rsidRPr="00172B39">
              <w:rPr>
                <w:rFonts w:cs="Arial"/>
                <w:sz w:val="18"/>
                <w:szCs w:val="18"/>
                <w:u w:val="single"/>
                <w:lang w:eastAsia="es-MX"/>
              </w:rPr>
              <w:t xml:space="preserve">en </w:t>
            </w:r>
            <w:r w:rsidRPr="00172B39">
              <w:rPr>
                <w:rFonts w:cs="Arial"/>
                <w:sz w:val="18"/>
                <w:szCs w:val="18"/>
                <w:u w:val="single"/>
                <w:lang w:eastAsia="es-MX"/>
              </w:rPr>
              <w:t>la entidad</w:t>
            </w:r>
            <w:r w:rsidR="002D764C" w:rsidRPr="00172B39">
              <w:rPr>
                <w:rFonts w:cs="Arial"/>
                <w:sz w:val="18"/>
                <w:szCs w:val="18"/>
                <w:u w:val="single"/>
                <w:lang w:eastAsia="es-MX"/>
              </w:rPr>
              <w:t xml:space="preserve">, se observa </w:t>
            </w:r>
            <w:r w:rsidRPr="00172B39">
              <w:rPr>
                <w:rFonts w:cs="Arial"/>
                <w:sz w:val="18"/>
                <w:szCs w:val="18"/>
                <w:u w:val="single"/>
                <w:lang w:eastAsia="es-MX"/>
              </w:rPr>
              <w:t>una estrecha colaboración</w:t>
            </w:r>
            <w:r w:rsidR="002D764C" w:rsidRPr="00172B39">
              <w:rPr>
                <w:rFonts w:cs="Arial"/>
                <w:sz w:val="18"/>
                <w:szCs w:val="18"/>
                <w:u w:val="single"/>
                <w:lang w:eastAsia="es-MX"/>
              </w:rPr>
              <w:t xml:space="preserve"> entre el SEDIF y</w:t>
            </w:r>
            <w:r w:rsidRPr="00172B39">
              <w:rPr>
                <w:rFonts w:cs="Arial"/>
                <w:sz w:val="18"/>
                <w:szCs w:val="18"/>
                <w:u w:val="single"/>
                <w:lang w:eastAsia="es-MX"/>
              </w:rPr>
              <w:t xml:space="preserve"> el SMDIF</w:t>
            </w:r>
            <w:r w:rsidR="00D32459" w:rsidRPr="00172B39">
              <w:rPr>
                <w:rFonts w:cs="Arial"/>
                <w:sz w:val="18"/>
                <w:szCs w:val="18"/>
                <w:u w:val="single"/>
                <w:lang w:eastAsia="es-MX"/>
              </w:rPr>
              <w:t>…</w:t>
            </w:r>
            <w:r w:rsidRPr="00172B39">
              <w:rPr>
                <w:rFonts w:cs="Arial"/>
                <w:sz w:val="18"/>
                <w:szCs w:val="18"/>
                <w:lang w:eastAsia="es-MX"/>
              </w:rPr>
              <w:t>].</w:t>
            </w:r>
          </w:p>
        </w:tc>
        <w:tc>
          <w:tcPr>
            <w:tcW w:w="2030" w:type="dxa"/>
            <w:shd w:val="clear" w:color="auto" w:fill="auto"/>
            <w:noWrap/>
            <w:vAlign w:val="center"/>
            <w:hideMark/>
          </w:tcPr>
          <w:p w14:paraId="5A774B6B" w14:textId="77777777" w:rsidR="00347505" w:rsidRPr="00172B39" w:rsidRDefault="00347505" w:rsidP="00172B39">
            <w:pPr>
              <w:jc w:val="center"/>
              <w:rPr>
                <w:rFonts w:cs="Arial"/>
                <w:sz w:val="18"/>
                <w:szCs w:val="18"/>
                <w:lang w:eastAsia="es-MX"/>
              </w:rPr>
            </w:pPr>
          </w:p>
        </w:tc>
      </w:tr>
      <w:tr w:rsidR="00347505" w:rsidRPr="00172B39" w14:paraId="62133847" w14:textId="77777777" w:rsidTr="009E0810">
        <w:trPr>
          <w:trHeight w:val="300"/>
          <w:jc w:val="center"/>
        </w:trPr>
        <w:tc>
          <w:tcPr>
            <w:tcW w:w="1553" w:type="dxa"/>
            <w:shd w:val="clear" w:color="auto" w:fill="auto"/>
            <w:noWrap/>
            <w:vAlign w:val="center"/>
            <w:hideMark/>
          </w:tcPr>
          <w:p w14:paraId="4D60731B"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Oportunidad</w:t>
            </w:r>
          </w:p>
        </w:tc>
        <w:tc>
          <w:tcPr>
            <w:tcW w:w="1561" w:type="dxa"/>
            <w:shd w:val="clear" w:color="auto" w:fill="auto"/>
            <w:noWrap/>
            <w:vAlign w:val="center"/>
            <w:hideMark/>
          </w:tcPr>
          <w:p w14:paraId="082CC35B"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384F26CB"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4F8FFE14" w14:textId="77777777" w:rsidR="00347505" w:rsidRPr="00172B39" w:rsidRDefault="00347505" w:rsidP="00172B39">
            <w:pPr>
              <w:jc w:val="center"/>
              <w:rPr>
                <w:rFonts w:cs="Arial"/>
                <w:sz w:val="18"/>
                <w:szCs w:val="18"/>
                <w:lang w:eastAsia="es-MX"/>
              </w:rPr>
            </w:pPr>
          </w:p>
        </w:tc>
      </w:tr>
      <w:tr w:rsidR="00347505" w:rsidRPr="00172B39" w14:paraId="397965A4" w14:textId="77777777" w:rsidTr="009E0810">
        <w:trPr>
          <w:trHeight w:val="300"/>
          <w:jc w:val="center"/>
        </w:trPr>
        <w:tc>
          <w:tcPr>
            <w:tcW w:w="1553" w:type="dxa"/>
            <w:shd w:val="clear" w:color="auto" w:fill="auto"/>
            <w:noWrap/>
            <w:vAlign w:val="center"/>
            <w:hideMark/>
          </w:tcPr>
          <w:p w14:paraId="1662F508"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Debilidad</w:t>
            </w:r>
          </w:p>
        </w:tc>
        <w:tc>
          <w:tcPr>
            <w:tcW w:w="1561" w:type="dxa"/>
            <w:shd w:val="clear" w:color="auto" w:fill="auto"/>
            <w:noWrap/>
            <w:vAlign w:val="center"/>
            <w:hideMark/>
          </w:tcPr>
          <w:p w14:paraId="6D5EE355" w14:textId="4690C395" w:rsidR="00347505" w:rsidRPr="00172B39" w:rsidRDefault="009C1228" w:rsidP="00172B39">
            <w:pPr>
              <w:jc w:val="center"/>
              <w:rPr>
                <w:rFonts w:cs="Arial"/>
                <w:color w:val="000000"/>
                <w:sz w:val="18"/>
                <w:szCs w:val="18"/>
                <w:lang w:eastAsia="es-MX"/>
              </w:rPr>
            </w:pPr>
            <w:r w:rsidRPr="00172B39">
              <w:rPr>
                <w:rFonts w:cs="Arial"/>
                <w:color w:val="000000"/>
                <w:sz w:val="18"/>
                <w:szCs w:val="18"/>
                <w:lang w:eastAsia="es-MX"/>
              </w:rPr>
              <w:t>[</w:t>
            </w:r>
            <w:r w:rsidRPr="00172B39">
              <w:rPr>
                <w:rFonts w:cs="Arial"/>
                <w:color w:val="000000"/>
                <w:sz w:val="18"/>
                <w:szCs w:val="18"/>
                <w:u w:val="single"/>
                <w:lang w:eastAsia="es-MX"/>
              </w:rPr>
              <w:t xml:space="preserve">Ejemplo: </w:t>
            </w:r>
            <w:r w:rsidR="003A27C4">
              <w:rPr>
                <w:rFonts w:cs="Arial"/>
                <w:color w:val="000000"/>
                <w:sz w:val="18"/>
                <w:szCs w:val="18"/>
                <w:u w:val="single"/>
                <w:lang w:eastAsia="es-MX"/>
              </w:rPr>
              <w:t>Debilidad</w:t>
            </w:r>
            <w:r w:rsidR="003A27C4" w:rsidRPr="00172B39">
              <w:rPr>
                <w:rFonts w:cs="Arial"/>
                <w:color w:val="000000"/>
                <w:sz w:val="18"/>
                <w:szCs w:val="18"/>
                <w:u w:val="single"/>
                <w:lang w:eastAsia="es-MX"/>
              </w:rPr>
              <w:t xml:space="preserve"> </w:t>
            </w:r>
            <w:r w:rsidRPr="00172B39">
              <w:rPr>
                <w:rFonts w:cs="Arial"/>
                <w:color w:val="000000"/>
                <w:sz w:val="18"/>
                <w:szCs w:val="18"/>
                <w:u w:val="single"/>
                <w:lang w:eastAsia="es-MX"/>
              </w:rPr>
              <w:t>1</w:t>
            </w:r>
            <w:r w:rsidRPr="00172B39">
              <w:rPr>
                <w:rFonts w:cs="Arial"/>
                <w:color w:val="000000"/>
                <w:sz w:val="18"/>
                <w:szCs w:val="18"/>
                <w:lang w:eastAsia="es-MX"/>
              </w:rPr>
              <w:t>]</w:t>
            </w:r>
          </w:p>
        </w:tc>
        <w:tc>
          <w:tcPr>
            <w:tcW w:w="4111" w:type="dxa"/>
            <w:shd w:val="clear" w:color="auto" w:fill="auto"/>
            <w:noWrap/>
            <w:vAlign w:val="center"/>
            <w:hideMark/>
          </w:tcPr>
          <w:p w14:paraId="6C443341" w14:textId="65211A12" w:rsidR="00347505" w:rsidRPr="00172B39" w:rsidRDefault="009C1228" w:rsidP="00172B39">
            <w:pPr>
              <w:jc w:val="center"/>
              <w:rPr>
                <w:rFonts w:cs="Arial"/>
                <w:sz w:val="18"/>
                <w:szCs w:val="18"/>
                <w:lang w:eastAsia="es-MX"/>
              </w:rPr>
            </w:pPr>
            <w:r w:rsidRPr="00172B39">
              <w:rPr>
                <w:rFonts w:cs="Arial"/>
                <w:sz w:val="18"/>
                <w:szCs w:val="18"/>
                <w:lang w:eastAsia="es-MX"/>
              </w:rPr>
              <w:t>[</w:t>
            </w:r>
            <w:r w:rsidRPr="00172B39">
              <w:rPr>
                <w:rFonts w:cs="Arial"/>
                <w:sz w:val="18"/>
                <w:szCs w:val="18"/>
                <w:u w:val="single"/>
                <w:lang w:eastAsia="es-MX"/>
              </w:rPr>
              <w:t>Ejemplo: en la entidad no se identificaron manuales de procedimientos…</w:t>
            </w:r>
            <w:r w:rsidRPr="00172B39">
              <w:rPr>
                <w:rFonts w:cs="Arial"/>
                <w:sz w:val="18"/>
                <w:szCs w:val="18"/>
                <w:lang w:eastAsia="es-MX"/>
              </w:rPr>
              <w:t>].</w:t>
            </w:r>
          </w:p>
        </w:tc>
        <w:tc>
          <w:tcPr>
            <w:tcW w:w="2030" w:type="dxa"/>
            <w:shd w:val="clear" w:color="auto" w:fill="auto"/>
            <w:noWrap/>
            <w:vAlign w:val="center"/>
            <w:hideMark/>
          </w:tcPr>
          <w:p w14:paraId="0F6F3CBA" w14:textId="4295E7C8" w:rsidR="00347505" w:rsidRPr="00172B39" w:rsidRDefault="001E41BC" w:rsidP="00172B39">
            <w:pPr>
              <w:jc w:val="center"/>
              <w:rPr>
                <w:rFonts w:cs="Arial"/>
                <w:sz w:val="18"/>
                <w:szCs w:val="18"/>
                <w:lang w:eastAsia="es-MX"/>
              </w:rPr>
            </w:pPr>
            <w:r w:rsidRPr="00172B39">
              <w:rPr>
                <w:rFonts w:cs="Arial"/>
                <w:sz w:val="18"/>
                <w:szCs w:val="18"/>
                <w:lang w:eastAsia="es-MX"/>
              </w:rPr>
              <w:t>[</w:t>
            </w:r>
            <w:r w:rsidRPr="00172B39">
              <w:rPr>
                <w:rFonts w:cs="Arial"/>
                <w:sz w:val="18"/>
                <w:szCs w:val="18"/>
                <w:u w:val="single"/>
                <w:lang w:eastAsia="es-MX"/>
              </w:rPr>
              <w:t>Ejemplo: pregunta 7</w:t>
            </w:r>
            <w:r w:rsidRPr="00172B39">
              <w:rPr>
                <w:rFonts w:cs="Arial"/>
                <w:sz w:val="18"/>
                <w:szCs w:val="18"/>
                <w:lang w:eastAsia="es-MX"/>
              </w:rPr>
              <w:t>]</w:t>
            </w:r>
          </w:p>
        </w:tc>
      </w:tr>
      <w:tr w:rsidR="00347505" w:rsidRPr="00172B39" w14:paraId="3F8DFF11" w14:textId="77777777" w:rsidTr="009E0810">
        <w:trPr>
          <w:trHeight w:val="300"/>
          <w:jc w:val="center"/>
        </w:trPr>
        <w:tc>
          <w:tcPr>
            <w:tcW w:w="1553" w:type="dxa"/>
            <w:shd w:val="clear" w:color="auto" w:fill="auto"/>
            <w:noWrap/>
            <w:vAlign w:val="center"/>
            <w:hideMark/>
          </w:tcPr>
          <w:p w14:paraId="013D15A8"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Amenaza</w:t>
            </w:r>
          </w:p>
        </w:tc>
        <w:tc>
          <w:tcPr>
            <w:tcW w:w="1561" w:type="dxa"/>
            <w:shd w:val="clear" w:color="auto" w:fill="auto"/>
            <w:noWrap/>
            <w:vAlign w:val="center"/>
            <w:hideMark/>
          </w:tcPr>
          <w:p w14:paraId="1F746FAD"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50ED08AE"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3072CF78" w14:textId="77777777" w:rsidR="00347505" w:rsidRPr="00172B39" w:rsidRDefault="00347505" w:rsidP="00172B39">
            <w:pPr>
              <w:jc w:val="center"/>
              <w:rPr>
                <w:rFonts w:cs="Arial"/>
                <w:sz w:val="18"/>
                <w:szCs w:val="18"/>
                <w:lang w:eastAsia="es-MX"/>
              </w:rPr>
            </w:pPr>
          </w:p>
        </w:tc>
      </w:tr>
      <w:tr w:rsidR="00347505" w:rsidRPr="00172B39" w14:paraId="36026AB2" w14:textId="77777777" w:rsidTr="009E0810">
        <w:trPr>
          <w:trHeight w:val="300"/>
          <w:jc w:val="center"/>
        </w:trPr>
        <w:tc>
          <w:tcPr>
            <w:tcW w:w="9255" w:type="dxa"/>
            <w:gridSpan w:val="4"/>
            <w:shd w:val="clear" w:color="auto" w:fill="002060"/>
            <w:noWrap/>
            <w:vAlign w:val="center"/>
            <w:hideMark/>
          </w:tcPr>
          <w:p w14:paraId="457F0C29" w14:textId="77777777" w:rsidR="00347505" w:rsidRPr="00172B39" w:rsidRDefault="00347505"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Generación de información y rendición de cuentas</w:t>
            </w:r>
          </w:p>
        </w:tc>
      </w:tr>
      <w:tr w:rsidR="00347505" w:rsidRPr="00172B39" w14:paraId="265517EA" w14:textId="77777777" w:rsidTr="009E0810">
        <w:trPr>
          <w:trHeight w:val="300"/>
          <w:jc w:val="center"/>
        </w:trPr>
        <w:tc>
          <w:tcPr>
            <w:tcW w:w="1553" w:type="dxa"/>
            <w:shd w:val="clear" w:color="auto" w:fill="002060"/>
            <w:noWrap/>
            <w:vAlign w:val="center"/>
            <w:hideMark/>
          </w:tcPr>
          <w:p w14:paraId="15C3F46D" w14:textId="77777777" w:rsidR="00347505" w:rsidRPr="00172B39" w:rsidRDefault="00347505" w:rsidP="00172B39">
            <w:pPr>
              <w:jc w:val="center"/>
              <w:rPr>
                <w:rFonts w:cs="Arial"/>
                <w:b/>
                <w:bCs/>
                <w:color w:val="000000"/>
                <w:sz w:val="18"/>
                <w:szCs w:val="18"/>
                <w:lang w:eastAsia="es-MX"/>
              </w:rPr>
            </w:pPr>
          </w:p>
        </w:tc>
        <w:tc>
          <w:tcPr>
            <w:tcW w:w="1561" w:type="dxa"/>
            <w:shd w:val="clear" w:color="auto" w:fill="002060"/>
            <w:noWrap/>
            <w:vAlign w:val="center"/>
            <w:hideMark/>
          </w:tcPr>
          <w:p w14:paraId="1984B132" w14:textId="53185F0D" w:rsidR="00347505" w:rsidRPr="00172B39" w:rsidRDefault="00D269EA" w:rsidP="00172B39">
            <w:pPr>
              <w:jc w:val="center"/>
              <w:rPr>
                <w:rFonts w:cs="Arial"/>
                <w:b/>
                <w:bCs/>
                <w:color w:val="000000"/>
                <w:sz w:val="18"/>
                <w:szCs w:val="18"/>
                <w:lang w:eastAsia="es-MX"/>
              </w:rPr>
            </w:pPr>
            <w:r w:rsidRPr="00172B39">
              <w:rPr>
                <w:rFonts w:cs="Arial"/>
                <w:b/>
                <w:bCs/>
                <w:color w:val="FFFFFF" w:themeColor="background1"/>
                <w:sz w:val="18"/>
                <w:szCs w:val="18"/>
                <w:lang w:eastAsia="es-MX"/>
              </w:rPr>
              <w:t>Número</w:t>
            </w:r>
          </w:p>
        </w:tc>
        <w:tc>
          <w:tcPr>
            <w:tcW w:w="4111" w:type="dxa"/>
            <w:shd w:val="clear" w:color="auto" w:fill="002060"/>
            <w:noWrap/>
            <w:vAlign w:val="center"/>
            <w:hideMark/>
          </w:tcPr>
          <w:p w14:paraId="128E9C77" w14:textId="77777777" w:rsidR="00347505" w:rsidRPr="00172B39" w:rsidRDefault="00347505"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Descripción</w:t>
            </w:r>
          </w:p>
        </w:tc>
        <w:tc>
          <w:tcPr>
            <w:tcW w:w="2030" w:type="dxa"/>
            <w:shd w:val="clear" w:color="auto" w:fill="002060"/>
            <w:noWrap/>
            <w:vAlign w:val="center"/>
            <w:hideMark/>
          </w:tcPr>
          <w:p w14:paraId="041537C8" w14:textId="0111B66A" w:rsidR="00347505" w:rsidRPr="00172B39" w:rsidRDefault="0069218F"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Pregunta</w:t>
            </w:r>
            <w:r w:rsidR="00A87D77" w:rsidRPr="00172B39">
              <w:rPr>
                <w:rFonts w:cs="Arial"/>
                <w:b/>
                <w:bCs/>
                <w:color w:val="FFFFFF" w:themeColor="background1"/>
                <w:sz w:val="18"/>
                <w:szCs w:val="18"/>
                <w:lang w:eastAsia="es-MX"/>
              </w:rPr>
              <w:t>s</w:t>
            </w:r>
            <w:r w:rsidRPr="00172B39">
              <w:rPr>
                <w:rFonts w:cs="Arial"/>
                <w:b/>
                <w:bCs/>
                <w:color w:val="FFFFFF" w:themeColor="background1"/>
                <w:sz w:val="18"/>
                <w:szCs w:val="18"/>
                <w:lang w:eastAsia="es-MX"/>
              </w:rPr>
              <w:t xml:space="preserve"> relacionada</w:t>
            </w:r>
            <w:r w:rsidR="00A87D77" w:rsidRPr="00172B39">
              <w:rPr>
                <w:rFonts w:cs="Arial"/>
                <w:b/>
                <w:bCs/>
                <w:color w:val="FFFFFF" w:themeColor="background1"/>
                <w:sz w:val="18"/>
                <w:szCs w:val="18"/>
                <w:lang w:eastAsia="es-MX"/>
              </w:rPr>
              <w:t>s</w:t>
            </w:r>
          </w:p>
        </w:tc>
      </w:tr>
      <w:tr w:rsidR="00347505" w:rsidRPr="00172B39" w14:paraId="21140455" w14:textId="77777777" w:rsidTr="009E0810">
        <w:trPr>
          <w:trHeight w:val="300"/>
          <w:jc w:val="center"/>
        </w:trPr>
        <w:tc>
          <w:tcPr>
            <w:tcW w:w="1553" w:type="dxa"/>
            <w:shd w:val="clear" w:color="auto" w:fill="auto"/>
            <w:noWrap/>
            <w:vAlign w:val="center"/>
            <w:hideMark/>
          </w:tcPr>
          <w:p w14:paraId="37B68581"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Fortaleza</w:t>
            </w:r>
          </w:p>
        </w:tc>
        <w:tc>
          <w:tcPr>
            <w:tcW w:w="1561" w:type="dxa"/>
            <w:shd w:val="clear" w:color="auto" w:fill="auto"/>
            <w:noWrap/>
            <w:vAlign w:val="center"/>
            <w:hideMark/>
          </w:tcPr>
          <w:p w14:paraId="702C8372"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76BBA798"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181963BD" w14:textId="77777777" w:rsidR="00347505" w:rsidRPr="00172B39" w:rsidRDefault="00347505" w:rsidP="00172B39">
            <w:pPr>
              <w:jc w:val="center"/>
              <w:rPr>
                <w:rFonts w:cs="Arial"/>
                <w:sz w:val="18"/>
                <w:szCs w:val="18"/>
                <w:lang w:eastAsia="es-MX"/>
              </w:rPr>
            </w:pPr>
          </w:p>
        </w:tc>
      </w:tr>
      <w:tr w:rsidR="00347505" w:rsidRPr="00172B39" w14:paraId="41E6196D" w14:textId="77777777" w:rsidTr="009E0810">
        <w:trPr>
          <w:trHeight w:val="300"/>
          <w:jc w:val="center"/>
        </w:trPr>
        <w:tc>
          <w:tcPr>
            <w:tcW w:w="1553" w:type="dxa"/>
            <w:shd w:val="clear" w:color="auto" w:fill="auto"/>
            <w:noWrap/>
            <w:vAlign w:val="center"/>
            <w:hideMark/>
          </w:tcPr>
          <w:p w14:paraId="17F6ECF9"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Oportunidad</w:t>
            </w:r>
          </w:p>
        </w:tc>
        <w:tc>
          <w:tcPr>
            <w:tcW w:w="1561" w:type="dxa"/>
            <w:shd w:val="clear" w:color="auto" w:fill="auto"/>
            <w:noWrap/>
            <w:vAlign w:val="center"/>
            <w:hideMark/>
          </w:tcPr>
          <w:p w14:paraId="76EDD9DB"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1DCB98C0"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26AFD0B3" w14:textId="77777777" w:rsidR="00347505" w:rsidRPr="00172B39" w:rsidRDefault="00347505" w:rsidP="00172B39">
            <w:pPr>
              <w:jc w:val="center"/>
              <w:rPr>
                <w:rFonts w:cs="Arial"/>
                <w:sz w:val="18"/>
                <w:szCs w:val="18"/>
                <w:lang w:eastAsia="es-MX"/>
              </w:rPr>
            </w:pPr>
          </w:p>
        </w:tc>
      </w:tr>
      <w:tr w:rsidR="00347505" w:rsidRPr="00172B39" w14:paraId="6C27B7EE" w14:textId="77777777" w:rsidTr="009E0810">
        <w:trPr>
          <w:trHeight w:val="300"/>
          <w:jc w:val="center"/>
        </w:trPr>
        <w:tc>
          <w:tcPr>
            <w:tcW w:w="1553" w:type="dxa"/>
            <w:shd w:val="clear" w:color="auto" w:fill="auto"/>
            <w:noWrap/>
            <w:vAlign w:val="center"/>
            <w:hideMark/>
          </w:tcPr>
          <w:p w14:paraId="336A3F7E"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Debilidad</w:t>
            </w:r>
          </w:p>
        </w:tc>
        <w:tc>
          <w:tcPr>
            <w:tcW w:w="1561" w:type="dxa"/>
            <w:shd w:val="clear" w:color="auto" w:fill="auto"/>
            <w:noWrap/>
            <w:vAlign w:val="center"/>
            <w:hideMark/>
          </w:tcPr>
          <w:p w14:paraId="0E1296E6"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7A33AC06"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2B5B6468" w14:textId="77777777" w:rsidR="00347505" w:rsidRPr="00172B39" w:rsidRDefault="00347505" w:rsidP="00172B39">
            <w:pPr>
              <w:jc w:val="center"/>
              <w:rPr>
                <w:rFonts w:cs="Arial"/>
                <w:sz w:val="18"/>
                <w:szCs w:val="18"/>
                <w:lang w:eastAsia="es-MX"/>
              </w:rPr>
            </w:pPr>
          </w:p>
        </w:tc>
      </w:tr>
      <w:tr w:rsidR="00347505" w:rsidRPr="00172B39" w14:paraId="6F346DF2" w14:textId="77777777" w:rsidTr="009E0810">
        <w:trPr>
          <w:trHeight w:val="300"/>
          <w:jc w:val="center"/>
        </w:trPr>
        <w:tc>
          <w:tcPr>
            <w:tcW w:w="1553" w:type="dxa"/>
            <w:shd w:val="clear" w:color="auto" w:fill="auto"/>
            <w:noWrap/>
            <w:vAlign w:val="center"/>
            <w:hideMark/>
          </w:tcPr>
          <w:p w14:paraId="4AC8109C"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Amenaza</w:t>
            </w:r>
          </w:p>
        </w:tc>
        <w:tc>
          <w:tcPr>
            <w:tcW w:w="1561" w:type="dxa"/>
            <w:shd w:val="clear" w:color="auto" w:fill="auto"/>
            <w:noWrap/>
            <w:vAlign w:val="center"/>
            <w:hideMark/>
          </w:tcPr>
          <w:p w14:paraId="783200EB"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315A25D1"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6A6992DF" w14:textId="77777777" w:rsidR="00347505" w:rsidRPr="00172B39" w:rsidRDefault="00347505" w:rsidP="00172B39">
            <w:pPr>
              <w:jc w:val="center"/>
              <w:rPr>
                <w:rFonts w:cs="Arial"/>
                <w:sz w:val="18"/>
                <w:szCs w:val="18"/>
                <w:lang w:eastAsia="es-MX"/>
              </w:rPr>
            </w:pPr>
          </w:p>
        </w:tc>
      </w:tr>
      <w:tr w:rsidR="00347505" w:rsidRPr="00172B39" w14:paraId="1EE910BE" w14:textId="77777777" w:rsidTr="009E0810">
        <w:trPr>
          <w:trHeight w:val="300"/>
          <w:jc w:val="center"/>
        </w:trPr>
        <w:tc>
          <w:tcPr>
            <w:tcW w:w="9255" w:type="dxa"/>
            <w:gridSpan w:val="4"/>
            <w:shd w:val="clear" w:color="auto" w:fill="002060"/>
            <w:noWrap/>
            <w:vAlign w:val="center"/>
            <w:hideMark/>
          </w:tcPr>
          <w:p w14:paraId="496ABD32" w14:textId="6FB70A2A" w:rsidR="00347505" w:rsidRPr="00172B39" w:rsidRDefault="00347505"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Orientación y medición de resultados</w:t>
            </w:r>
          </w:p>
        </w:tc>
      </w:tr>
      <w:tr w:rsidR="00347505" w:rsidRPr="00172B39" w14:paraId="77A771AA" w14:textId="77777777" w:rsidTr="009E0810">
        <w:trPr>
          <w:trHeight w:val="300"/>
          <w:jc w:val="center"/>
        </w:trPr>
        <w:tc>
          <w:tcPr>
            <w:tcW w:w="1553" w:type="dxa"/>
            <w:shd w:val="clear" w:color="auto" w:fill="002060"/>
            <w:noWrap/>
            <w:vAlign w:val="center"/>
            <w:hideMark/>
          </w:tcPr>
          <w:p w14:paraId="6E33F9E0" w14:textId="77777777" w:rsidR="00347505" w:rsidRPr="00172B39" w:rsidRDefault="00347505" w:rsidP="00172B39">
            <w:pPr>
              <w:jc w:val="center"/>
              <w:rPr>
                <w:rFonts w:cs="Arial"/>
                <w:b/>
                <w:bCs/>
                <w:color w:val="FFFFFF" w:themeColor="background1"/>
                <w:sz w:val="18"/>
                <w:szCs w:val="18"/>
                <w:lang w:eastAsia="es-MX"/>
              </w:rPr>
            </w:pPr>
          </w:p>
        </w:tc>
        <w:tc>
          <w:tcPr>
            <w:tcW w:w="1561" w:type="dxa"/>
            <w:shd w:val="clear" w:color="auto" w:fill="002060"/>
            <w:noWrap/>
            <w:vAlign w:val="center"/>
            <w:hideMark/>
          </w:tcPr>
          <w:p w14:paraId="5B05F0B2" w14:textId="690367E9" w:rsidR="00347505" w:rsidRPr="00172B39" w:rsidRDefault="00D269EA"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Número</w:t>
            </w:r>
          </w:p>
        </w:tc>
        <w:tc>
          <w:tcPr>
            <w:tcW w:w="4111" w:type="dxa"/>
            <w:shd w:val="clear" w:color="auto" w:fill="002060"/>
            <w:noWrap/>
            <w:vAlign w:val="center"/>
            <w:hideMark/>
          </w:tcPr>
          <w:p w14:paraId="0DEFD347" w14:textId="77777777" w:rsidR="00347505" w:rsidRPr="00172B39" w:rsidRDefault="00347505"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Descripción</w:t>
            </w:r>
          </w:p>
        </w:tc>
        <w:tc>
          <w:tcPr>
            <w:tcW w:w="2030" w:type="dxa"/>
            <w:shd w:val="clear" w:color="auto" w:fill="002060"/>
            <w:noWrap/>
            <w:vAlign w:val="center"/>
            <w:hideMark/>
          </w:tcPr>
          <w:p w14:paraId="448912E0" w14:textId="650472B8" w:rsidR="00347505" w:rsidRPr="00172B39" w:rsidRDefault="0069218F"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Pregunta</w:t>
            </w:r>
            <w:r w:rsidR="00A87D77" w:rsidRPr="00172B39">
              <w:rPr>
                <w:rFonts w:cs="Arial"/>
                <w:b/>
                <w:bCs/>
                <w:color w:val="FFFFFF" w:themeColor="background1"/>
                <w:sz w:val="18"/>
                <w:szCs w:val="18"/>
                <w:lang w:eastAsia="es-MX"/>
              </w:rPr>
              <w:t>s</w:t>
            </w:r>
            <w:r w:rsidRPr="00172B39">
              <w:rPr>
                <w:rFonts w:cs="Arial"/>
                <w:b/>
                <w:bCs/>
                <w:color w:val="FFFFFF" w:themeColor="background1"/>
                <w:sz w:val="18"/>
                <w:szCs w:val="18"/>
                <w:lang w:eastAsia="es-MX"/>
              </w:rPr>
              <w:t xml:space="preserve"> relacionada</w:t>
            </w:r>
            <w:r w:rsidR="00A87D77" w:rsidRPr="00172B39">
              <w:rPr>
                <w:rFonts w:cs="Arial"/>
                <w:b/>
                <w:bCs/>
                <w:color w:val="FFFFFF" w:themeColor="background1"/>
                <w:sz w:val="18"/>
                <w:szCs w:val="18"/>
                <w:lang w:eastAsia="es-MX"/>
              </w:rPr>
              <w:t>s</w:t>
            </w:r>
          </w:p>
        </w:tc>
      </w:tr>
      <w:tr w:rsidR="00347505" w:rsidRPr="00172B39" w14:paraId="78EF5775" w14:textId="77777777" w:rsidTr="009E0810">
        <w:trPr>
          <w:trHeight w:val="300"/>
          <w:jc w:val="center"/>
        </w:trPr>
        <w:tc>
          <w:tcPr>
            <w:tcW w:w="1553" w:type="dxa"/>
            <w:shd w:val="clear" w:color="auto" w:fill="auto"/>
            <w:noWrap/>
            <w:vAlign w:val="center"/>
            <w:hideMark/>
          </w:tcPr>
          <w:p w14:paraId="4D3BE1FB"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Fortaleza</w:t>
            </w:r>
          </w:p>
        </w:tc>
        <w:tc>
          <w:tcPr>
            <w:tcW w:w="1561" w:type="dxa"/>
            <w:shd w:val="clear" w:color="auto" w:fill="auto"/>
            <w:noWrap/>
            <w:vAlign w:val="center"/>
            <w:hideMark/>
          </w:tcPr>
          <w:p w14:paraId="0D5942B6"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34610281"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08A9E629" w14:textId="77777777" w:rsidR="00347505" w:rsidRPr="00172B39" w:rsidRDefault="00347505" w:rsidP="00172B39">
            <w:pPr>
              <w:jc w:val="center"/>
              <w:rPr>
                <w:rFonts w:cs="Arial"/>
                <w:sz w:val="18"/>
                <w:szCs w:val="18"/>
                <w:lang w:eastAsia="es-MX"/>
              </w:rPr>
            </w:pPr>
          </w:p>
        </w:tc>
      </w:tr>
      <w:tr w:rsidR="00347505" w:rsidRPr="00172B39" w14:paraId="118BCCDA" w14:textId="77777777" w:rsidTr="009E0810">
        <w:trPr>
          <w:trHeight w:val="300"/>
          <w:jc w:val="center"/>
        </w:trPr>
        <w:tc>
          <w:tcPr>
            <w:tcW w:w="1553" w:type="dxa"/>
            <w:shd w:val="clear" w:color="auto" w:fill="auto"/>
            <w:noWrap/>
            <w:vAlign w:val="center"/>
            <w:hideMark/>
          </w:tcPr>
          <w:p w14:paraId="10FB15EC"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Oportunidad</w:t>
            </w:r>
          </w:p>
        </w:tc>
        <w:tc>
          <w:tcPr>
            <w:tcW w:w="1561" w:type="dxa"/>
            <w:shd w:val="clear" w:color="auto" w:fill="auto"/>
            <w:noWrap/>
            <w:vAlign w:val="center"/>
            <w:hideMark/>
          </w:tcPr>
          <w:p w14:paraId="0B84C04D"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7ED1FAF9"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58961AB7" w14:textId="77777777" w:rsidR="00347505" w:rsidRPr="00172B39" w:rsidRDefault="00347505" w:rsidP="00172B39">
            <w:pPr>
              <w:jc w:val="center"/>
              <w:rPr>
                <w:rFonts w:cs="Arial"/>
                <w:sz w:val="18"/>
                <w:szCs w:val="18"/>
                <w:lang w:eastAsia="es-MX"/>
              </w:rPr>
            </w:pPr>
          </w:p>
        </w:tc>
      </w:tr>
      <w:tr w:rsidR="00347505" w:rsidRPr="00172B39" w14:paraId="4E416D48" w14:textId="77777777" w:rsidTr="009E0810">
        <w:trPr>
          <w:trHeight w:val="300"/>
          <w:jc w:val="center"/>
        </w:trPr>
        <w:tc>
          <w:tcPr>
            <w:tcW w:w="1553" w:type="dxa"/>
            <w:shd w:val="clear" w:color="auto" w:fill="auto"/>
            <w:noWrap/>
            <w:vAlign w:val="center"/>
            <w:hideMark/>
          </w:tcPr>
          <w:p w14:paraId="3B3E9007"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Debilidad</w:t>
            </w:r>
          </w:p>
        </w:tc>
        <w:tc>
          <w:tcPr>
            <w:tcW w:w="1561" w:type="dxa"/>
            <w:shd w:val="clear" w:color="auto" w:fill="auto"/>
            <w:noWrap/>
            <w:vAlign w:val="center"/>
            <w:hideMark/>
          </w:tcPr>
          <w:p w14:paraId="6A28254C"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212BBCC3"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25F54AC0" w14:textId="77777777" w:rsidR="00347505" w:rsidRPr="00172B39" w:rsidRDefault="00347505" w:rsidP="00172B39">
            <w:pPr>
              <w:jc w:val="center"/>
              <w:rPr>
                <w:rFonts w:cs="Arial"/>
                <w:sz w:val="18"/>
                <w:szCs w:val="18"/>
                <w:lang w:eastAsia="es-MX"/>
              </w:rPr>
            </w:pPr>
          </w:p>
        </w:tc>
      </w:tr>
      <w:tr w:rsidR="00347505" w:rsidRPr="00172B39" w14:paraId="328CFE27" w14:textId="77777777" w:rsidTr="009E0810">
        <w:trPr>
          <w:trHeight w:val="300"/>
          <w:jc w:val="center"/>
        </w:trPr>
        <w:tc>
          <w:tcPr>
            <w:tcW w:w="1553" w:type="dxa"/>
            <w:tcBorders>
              <w:bottom w:val="single" w:sz="4" w:space="0" w:color="auto"/>
            </w:tcBorders>
            <w:shd w:val="clear" w:color="auto" w:fill="auto"/>
            <w:noWrap/>
            <w:vAlign w:val="center"/>
            <w:hideMark/>
          </w:tcPr>
          <w:p w14:paraId="3F0A5293"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Amenaza</w:t>
            </w:r>
          </w:p>
        </w:tc>
        <w:tc>
          <w:tcPr>
            <w:tcW w:w="1561" w:type="dxa"/>
            <w:tcBorders>
              <w:bottom w:val="single" w:sz="4" w:space="0" w:color="auto"/>
            </w:tcBorders>
            <w:shd w:val="clear" w:color="auto" w:fill="auto"/>
            <w:noWrap/>
            <w:vAlign w:val="center"/>
            <w:hideMark/>
          </w:tcPr>
          <w:p w14:paraId="0A0EAF11" w14:textId="77777777" w:rsidR="00347505" w:rsidRPr="00172B39" w:rsidRDefault="00347505" w:rsidP="00172B39">
            <w:pPr>
              <w:jc w:val="center"/>
              <w:rPr>
                <w:rFonts w:cs="Arial"/>
                <w:color w:val="000000"/>
                <w:sz w:val="18"/>
                <w:szCs w:val="18"/>
                <w:lang w:eastAsia="es-MX"/>
              </w:rPr>
            </w:pPr>
          </w:p>
        </w:tc>
        <w:tc>
          <w:tcPr>
            <w:tcW w:w="4111" w:type="dxa"/>
            <w:tcBorders>
              <w:bottom w:val="single" w:sz="4" w:space="0" w:color="auto"/>
            </w:tcBorders>
            <w:shd w:val="clear" w:color="auto" w:fill="auto"/>
            <w:noWrap/>
            <w:vAlign w:val="center"/>
            <w:hideMark/>
          </w:tcPr>
          <w:p w14:paraId="705ED499" w14:textId="77777777" w:rsidR="00347505" w:rsidRPr="00172B39" w:rsidRDefault="00347505" w:rsidP="00172B39">
            <w:pPr>
              <w:jc w:val="center"/>
              <w:rPr>
                <w:rFonts w:cs="Arial"/>
                <w:sz w:val="18"/>
                <w:szCs w:val="18"/>
                <w:lang w:eastAsia="es-MX"/>
              </w:rPr>
            </w:pPr>
          </w:p>
        </w:tc>
        <w:tc>
          <w:tcPr>
            <w:tcW w:w="2030" w:type="dxa"/>
            <w:tcBorders>
              <w:bottom w:val="single" w:sz="4" w:space="0" w:color="auto"/>
            </w:tcBorders>
            <w:shd w:val="clear" w:color="auto" w:fill="auto"/>
            <w:noWrap/>
            <w:vAlign w:val="center"/>
            <w:hideMark/>
          </w:tcPr>
          <w:p w14:paraId="010EDEFB" w14:textId="77777777" w:rsidR="00347505" w:rsidRPr="00172B39" w:rsidRDefault="00347505" w:rsidP="00172B39">
            <w:pPr>
              <w:jc w:val="center"/>
              <w:rPr>
                <w:rFonts w:cs="Arial"/>
                <w:sz w:val="18"/>
                <w:szCs w:val="18"/>
                <w:lang w:eastAsia="es-MX"/>
              </w:rPr>
            </w:pPr>
          </w:p>
        </w:tc>
      </w:tr>
      <w:tr w:rsidR="00347505" w:rsidRPr="00172B39" w14:paraId="01356523" w14:textId="77777777" w:rsidTr="009E0810">
        <w:trPr>
          <w:trHeight w:val="275"/>
          <w:jc w:val="center"/>
        </w:trPr>
        <w:tc>
          <w:tcPr>
            <w:tcW w:w="9255" w:type="dxa"/>
            <w:gridSpan w:val="4"/>
            <w:tcBorders>
              <w:left w:val="nil"/>
              <w:bottom w:val="nil"/>
              <w:right w:val="nil"/>
            </w:tcBorders>
            <w:shd w:val="clear" w:color="auto" w:fill="auto"/>
            <w:noWrap/>
            <w:vAlign w:val="bottom"/>
          </w:tcPr>
          <w:p w14:paraId="15EAF029" w14:textId="07605FAF" w:rsidR="00347505" w:rsidRPr="00172B39" w:rsidRDefault="00347505" w:rsidP="008E3B4B">
            <w:pPr>
              <w:jc w:val="both"/>
              <w:rPr>
                <w:rFonts w:cs="Arial"/>
                <w:sz w:val="18"/>
                <w:szCs w:val="18"/>
                <w:lang w:eastAsia="es-MX"/>
              </w:rPr>
            </w:pPr>
            <w:r w:rsidRPr="00172B39">
              <w:rPr>
                <w:rFonts w:cs="Arial"/>
                <w:sz w:val="18"/>
                <w:szCs w:val="18"/>
                <w:lang w:eastAsia="es-MX"/>
              </w:rPr>
              <w:t xml:space="preserve">En la columna </w:t>
            </w:r>
            <w:r w:rsidR="001A7678" w:rsidRPr="00172B39">
              <w:rPr>
                <w:rFonts w:cs="Arial"/>
                <w:sz w:val="18"/>
                <w:szCs w:val="18"/>
                <w:lang w:eastAsia="es-MX"/>
              </w:rPr>
              <w:t>“Pregunta</w:t>
            </w:r>
            <w:r w:rsidR="003A27C4">
              <w:rPr>
                <w:rFonts w:cs="Arial"/>
                <w:sz w:val="18"/>
                <w:szCs w:val="18"/>
                <w:lang w:eastAsia="es-MX"/>
              </w:rPr>
              <w:t>s</w:t>
            </w:r>
            <w:r w:rsidR="001A7678" w:rsidRPr="00172B39">
              <w:rPr>
                <w:rFonts w:cs="Arial"/>
                <w:sz w:val="18"/>
                <w:szCs w:val="18"/>
                <w:lang w:eastAsia="es-MX"/>
              </w:rPr>
              <w:t xml:space="preserve"> relacionada</w:t>
            </w:r>
            <w:r w:rsidR="003A27C4">
              <w:rPr>
                <w:rFonts w:cs="Arial"/>
                <w:sz w:val="18"/>
                <w:szCs w:val="18"/>
                <w:lang w:eastAsia="es-MX"/>
              </w:rPr>
              <w:t>s</w:t>
            </w:r>
            <w:r w:rsidR="001A7678" w:rsidRPr="00172B39">
              <w:rPr>
                <w:rFonts w:cs="Arial"/>
                <w:sz w:val="18"/>
                <w:szCs w:val="18"/>
                <w:lang w:eastAsia="es-MX"/>
              </w:rPr>
              <w:t xml:space="preserve">” </w:t>
            </w:r>
            <w:r w:rsidR="00DF03DE" w:rsidRPr="00172B39">
              <w:rPr>
                <w:rFonts w:cs="Arial"/>
                <w:sz w:val="18"/>
                <w:szCs w:val="18"/>
                <w:lang w:eastAsia="es-MX"/>
              </w:rPr>
              <w:t xml:space="preserve">se </w:t>
            </w:r>
            <w:r w:rsidRPr="00172B39">
              <w:rPr>
                <w:rFonts w:cs="Arial"/>
                <w:sz w:val="18"/>
                <w:szCs w:val="18"/>
                <w:lang w:eastAsia="es-MX"/>
              </w:rPr>
              <w:t>debe incorporar el número de pregunta o preguntas donde se identificó el hallazgo que justifique la Fortaleza, Oportunidad, Debilidad o Amenaza.</w:t>
            </w:r>
          </w:p>
          <w:p w14:paraId="65FEF622" w14:textId="2237FDF6" w:rsidR="00D269EA" w:rsidRPr="00172B39" w:rsidRDefault="00D269EA" w:rsidP="00172B39">
            <w:pPr>
              <w:jc w:val="both"/>
              <w:rPr>
                <w:rFonts w:cs="Arial"/>
                <w:sz w:val="18"/>
                <w:szCs w:val="18"/>
                <w:lang w:eastAsia="es-MX"/>
              </w:rPr>
            </w:pPr>
            <w:r w:rsidRPr="00172B39">
              <w:rPr>
                <w:rFonts w:cs="Arial"/>
                <w:sz w:val="18"/>
                <w:szCs w:val="18"/>
                <w:lang w:eastAsia="es-MX"/>
              </w:rPr>
              <w:t xml:space="preserve">En la columna “Número” se debe colocar el número consecutivo </w:t>
            </w:r>
            <w:r w:rsidR="00D14E2E" w:rsidRPr="00172B39">
              <w:rPr>
                <w:rFonts w:cs="Arial"/>
                <w:sz w:val="18"/>
                <w:szCs w:val="18"/>
                <w:lang w:eastAsia="es-MX"/>
              </w:rPr>
              <w:t xml:space="preserve">por cada una de las Fortalezas, Oportunidades, Debilidades o Amenazas por sección temática. </w:t>
            </w:r>
          </w:p>
        </w:tc>
      </w:tr>
    </w:tbl>
    <w:p w14:paraId="5789ED19" w14:textId="1F4352A3" w:rsidR="00D32459" w:rsidRDefault="00D32459" w:rsidP="00172B39">
      <w:pPr>
        <w:spacing w:before="120" w:after="120"/>
        <w:rPr>
          <w:rFonts w:eastAsia="Arial" w:cs="Arial"/>
          <w:b/>
          <w:smallCaps/>
          <w:color w:val="000000"/>
          <w:sz w:val="24"/>
          <w:lang w:eastAsia="es-ES"/>
        </w:rPr>
      </w:pPr>
    </w:p>
    <w:p w14:paraId="74C5FC4C" w14:textId="6A6CDB94" w:rsidR="004C4AA5" w:rsidRDefault="004C4AA5" w:rsidP="00172B39">
      <w:pPr>
        <w:spacing w:before="120" w:after="120"/>
        <w:rPr>
          <w:rFonts w:eastAsia="Arial" w:cs="Arial"/>
          <w:b/>
          <w:smallCaps/>
          <w:color w:val="000000"/>
          <w:sz w:val="24"/>
          <w:lang w:eastAsia="es-ES"/>
        </w:rPr>
      </w:pPr>
    </w:p>
    <w:p w14:paraId="6D30B33A" w14:textId="00589895" w:rsidR="004C4AA5" w:rsidRDefault="004C4AA5" w:rsidP="00172B39">
      <w:pPr>
        <w:spacing w:before="120" w:after="120"/>
        <w:rPr>
          <w:rFonts w:eastAsia="Arial" w:cs="Arial"/>
          <w:b/>
          <w:smallCaps/>
          <w:color w:val="000000"/>
          <w:sz w:val="24"/>
          <w:lang w:eastAsia="es-ES"/>
        </w:rPr>
      </w:pPr>
    </w:p>
    <w:p w14:paraId="61E23DCE" w14:textId="77777777" w:rsidR="004C4AA5" w:rsidRPr="00172B39" w:rsidRDefault="004C4AA5" w:rsidP="00172B39">
      <w:pPr>
        <w:spacing w:before="120" w:after="120"/>
        <w:rPr>
          <w:rFonts w:eastAsia="Arial" w:cs="Arial"/>
          <w:b/>
          <w:smallCaps/>
          <w:color w:val="000000"/>
          <w:sz w:val="24"/>
          <w:lang w:eastAsia="es-ES"/>
        </w:rPr>
      </w:pPr>
    </w:p>
    <w:p w14:paraId="28B7FE76" w14:textId="4A22FE71" w:rsidR="00D32459" w:rsidRPr="00172B39" w:rsidRDefault="00170461" w:rsidP="00172B39">
      <w:pPr>
        <w:spacing w:before="120" w:after="120"/>
        <w:jc w:val="center"/>
        <w:rPr>
          <w:rFonts w:eastAsia="Arial" w:cs="Arial"/>
          <w:b/>
          <w:smallCaps/>
          <w:color w:val="000000"/>
          <w:sz w:val="24"/>
          <w:lang w:eastAsia="es-ES"/>
        </w:rPr>
      </w:pPr>
      <w:r w:rsidRPr="00172B39">
        <w:rPr>
          <w:rFonts w:cs="Arial"/>
          <w:b/>
          <w:bCs/>
          <w:iCs/>
          <w:sz w:val="24"/>
        </w:rPr>
        <w:t xml:space="preserve">Cuadro </w:t>
      </w:r>
      <w:r w:rsidR="009C1228" w:rsidRPr="00172B39">
        <w:rPr>
          <w:rFonts w:cs="Arial"/>
          <w:b/>
          <w:bCs/>
          <w:iCs/>
          <w:sz w:val="24"/>
        </w:rPr>
        <w:t>10</w:t>
      </w:r>
      <w:r w:rsidRPr="00172B39">
        <w:rPr>
          <w:rFonts w:cs="Arial"/>
          <w:b/>
          <w:bCs/>
          <w:iCs/>
          <w:sz w:val="24"/>
        </w:rPr>
        <w:t>. Recomendaciones del FAM-AS</w:t>
      </w: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8"/>
        <w:gridCol w:w="1586"/>
        <w:gridCol w:w="1930"/>
        <w:gridCol w:w="996"/>
        <w:gridCol w:w="1441"/>
        <w:gridCol w:w="974"/>
        <w:gridCol w:w="1363"/>
      </w:tblGrid>
      <w:tr w:rsidR="00A6041F" w:rsidRPr="00172B39" w14:paraId="311569CA" w14:textId="77777777" w:rsidTr="00172B39">
        <w:trPr>
          <w:trHeight w:val="277"/>
          <w:jc w:val="center"/>
        </w:trPr>
        <w:tc>
          <w:tcPr>
            <w:tcW w:w="1908" w:type="dxa"/>
            <w:shd w:val="clear" w:color="auto" w:fill="002060"/>
            <w:noWrap/>
            <w:vAlign w:val="center"/>
            <w:hideMark/>
          </w:tcPr>
          <w:p w14:paraId="3A251E11" w14:textId="77777777"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Apartado</w:t>
            </w:r>
          </w:p>
        </w:tc>
        <w:tc>
          <w:tcPr>
            <w:tcW w:w="1586" w:type="dxa"/>
            <w:shd w:val="clear" w:color="auto" w:fill="002060"/>
            <w:noWrap/>
            <w:vAlign w:val="center"/>
            <w:hideMark/>
          </w:tcPr>
          <w:p w14:paraId="3CFF536F" w14:textId="60ADDA3C"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N</w:t>
            </w:r>
            <w:r w:rsidR="006454CE" w:rsidRPr="00172B39">
              <w:rPr>
                <w:rFonts w:cs="Arial"/>
                <w:b/>
                <w:bCs/>
                <w:color w:val="FFFFFF" w:themeColor="background1"/>
                <w:sz w:val="20"/>
                <w:szCs w:val="20"/>
                <w:lang w:eastAsia="es-MX"/>
              </w:rPr>
              <w:t>umero</w:t>
            </w:r>
          </w:p>
        </w:tc>
        <w:tc>
          <w:tcPr>
            <w:tcW w:w="1930" w:type="dxa"/>
            <w:shd w:val="clear" w:color="auto" w:fill="002060"/>
            <w:noWrap/>
            <w:vAlign w:val="center"/>
            <w:hideMark/>
          </w:tcPr>
          <w:p w14:paraId="2A309A53" w14:textId="77777777"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Recomendación</w:t>
            </w:r>
          </w:p>
        </w:tc>
        <w:tc>
          <w:tcPr>
            <w:tcW w:w="996" w:type="dxa"/>
            <w:shd w:val="clear" w:color="auto" w:fill="002060"/>
          </w:tcPr>
          <w:p w14:paraId="259D2331" w14:textId="77777777"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Orden de gobierno</w:t>
            </w:r>
          </w:p>
        </w:tc>
        <w:tc>
          <w:tcPr>
            <w:tcW w:w="1441" w:type="dxa"/>
            <w:shd w:val="clear" w:color="auto" w:fill="002060"/>
            <w:noWrap/>
            <w:vAlign w:val="center"/>
            <w:hideMark/>
          </w:tcPr>
          <w:p w14:paraId="185BDBC1" w14:textId="77777777"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Dependencia/</w:t>
            </w:r>
          </w:p>
          <w:p w14:paraId="170A437F" w14:textId="77777777"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área involucrada</w:t>
            </w:r>
          </w:p>
        </w:tc>
        <w:tc>
          <w:tcPr>
            <w:tcW w:w="974" w:type="dxa"/>
            <w:shd w:val="clear" w:color="auto" w:fill="002060"/>
          </w:tcPr>
          <w:p w14:paraId="7FCC2471" w14:textId="7D03E076"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Relación con FODA</w:t>
            </w:r>
          </w:p>
        </w:tc>
        <w:tc>
          <w:tcPr>
            <w:tcW w:w="1363" w:type="dxa"/>
            <w:shd w:val="clear" w:color="auto" w:fill="002060"/>
            <w:noWrap/>
            <w:vAlign w:val="center"/>
            <w:hideMark/>
          </w:tcPr>
          <w:p w14:paraId="559F03ED" w14:textId="71782F87"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Pregunta</w:t>
            </w:r>
            <w:r w:rsidR="00A87D77" w:rsidRPr="00172B39">
              <w:rPr>
                <w:rFonts w:cs="Arial"/>
                <w:b/>
                <w:bCs/>
                <w:color w:val="FFFFFF" w:themeColor="background1"/>
                <w:sz w:val="20"/>
                <w:szCs w:val="20"/>
                <w:lang w:eastAsia="es-MX"/>
              </w:rPr>
              <w:t>s</w:t>
            </w:r>
            <w:r w:rsidRPr="00172B39">
              <w:rPr>
                <w:rFonts w:cs="Arial"/>
                <w:b/>
                <w:bCs/>
                <w:color w:val="FFFFFF" w:themeColor="background1"/>
                <w:sz w:val="20"/>
                <w:szCs w:val="20"/>
                <w:lang w:eastAsia="es-MX"/>
              </w:rPr>
              <w:t xml:space="preserve"> relacionada</w:t>
            </w:r>
            <w:r w:rsidR="00A87D77" w:rsidRPr="00172B39">
              <w:rPr>
                <w:rFonts w:cs="Arial"/>
                <w:b/>
                <w:bCs/>
                <w:color w:val="FFFFFF" w:themeColor="background1"/>
                <w:sz w:val="20"/>
                <w:szCs w:val="20"/>
                <w:lang w:eastAsia="es-MX"/>
              </w:rPr>
              <w:t>s</w:t>
            </w:r>
          </w:p>
        </w:tc>
      </w:tr>
      <w:tr w:rsidR="00A6041F" w:rsidRPr="00172B39" w14:paraId="572813D7" w14:textId="77777777" w:rsidTr="00172B39">
        <w:trPr>
          <w:trHeight w:val="277"/>
          <w:jc w:val="center"/>
        </w:trPr>
        <w:tc>
          <w:tcPr>
            <w:tcW w:w="1908" w:type="dxa"/>
            <w:shd w:val="clear" w:color="auto" w:fill="auto"/>
            <w:vAlign w:val="bottom"/>
            <w:hideMark/>
          </w:tcPr>
          <w:p w14:paraId="080DD0EE" w14:textId="77777777" w:rsidR="00D32459" w:rsidRPr="00172B39" w:rsidRDefault="00D32459" w:rsidP="00172B39">
            <w:pPr>
              <w:spacing w:before="120" w:after="120"/>
              <w:rPr>
                <w:rFonts w:cs="Arial"/>
                <w:b/>
                <w:bCs/>
                <w:color w:val="000000"/>
                <w:sz w:val="20"/>
                <w:szCs w:val="20"/>
                <w:lang w:eastAsia="es-MX"/>
              </w:rPr>
            </w:pPr>
            <w:r w:rsidRPr="00172B39">
              <w:rPr>
                <w:rFonts w:cs="Arial"/>
                <w:b/>
                <w:bCs/>
                <w:color w:val="000000"/>
                <w:sz w:val="20"/>
                <w:szCs w:val="20"/>
                <w:lang w:eastAsia="es-MX"/>
              </w:rPr>
              <w:t>Contribución y destino</w:t>
            </w:r>
          </w:p>
        </w:tc>
        <w:tc>
          <w:tcPr>
            <w:tcW w:w="1586" w:type="dxa"/>
            <w:shd w:val="clear" w:color="auto" w:fill="auto"/>
            <w:vAlign w:val="bottom"/>
            <w:hideMark/>
          </w:tcPr>
          <w:p w14:paraId="1514E5B3" w14:textId="5A1B936C" w:rsidR="00D32459" w:rsidRPr="00172B39" w:rsidRDefault="00483805" w:rsidP="00172B39">
            <w:pPr>
              <w:spacing w:before="120" w:after="120"/>
              <w:jc w:val="center"/>
              <w:rPr>
                <w:rFonts w:cs="Arial"/>
                <w:color w:val="000000"/>
                <w:sz w:val="20"/>
                <w:szCs w:val="20"/>
                <w:lang w:eastAsia="es-MX"/>
              </w:rPr>
            </w:pPr>
            <w:r w:rsidRPr="00172B39">
              <w:rPr>
                <w:rFonts w:cs="Arial"/>
                <w:color w:val="000000"/>
                <w:sz w:val="20"/>
                <w:szCs w:val="20"/>
                <w:lang w:eastAsia="es-MX"/>
              </w:rPr>
              <w:t>[</w:t>
            </w:r>
            <w:r w:rsidRPr="00172B39">
              <w:rPr>
                <w:rFonts w:cs="Arial"/>
                <w:color w:val="000000"/>
                <w:sz w:val="20"/>
                <w:szCs w:val="20"/>
                <w:u w:val="single"/>
                <w:lang w:eastAsia="es-MX"/>
              </w:rPr>
              <w:t>Ejemplo: Recomendación 1</w:t>
            </w:r>
            <w:r w:rsidRPr="00172B39">
              <w:rPr>
                <w:rFonts w:cs="Arial"/>
                <w:color w:val="000000"/>
                <w:sz w:val="20"/>
                <w:szCs w:val="20"/>
                <w:lang w:eastAsia="es-MX"/>
              </w:rPr>
              <w:t>]</w:t>
            </w:r>
          </w:p>
        </w:tc>
        <w:tc>
          <w:tcPr>
            <w:tcW w:w="1930" w:type="dxa"/>
            <w:shd w:val="clear" w:color="auto" w:fill="auto"/>
            <w:noWrap/>
            <w:vAlign w:val="bottom"/>
            <w:hideMark/>
          </w:tcPr>
          <w:p w14:paraId="5DBCB015" w14:textId="77777777" w:rsidR="00D32459" w:rsidRPr="00172B39" w:rsidRDefault="00D32459" w:rsidP="00172B39">
            <w:pPr>
              <w:spacing w:before="120" w:after="120"/>
              <w:rPr>
                <w:rFonts w:cs="Arial"/>
                <w:sz w:val="20"/>
                <w:szCs w:val="20"/>
                <w:lang w:eastAsia="es-MX"/>
              </w:rPr>
            </w:pPr>
          </w:p>
        </w:tc>
        <w:tc>
          <w:tcPr>
            <w:tcW w:w="996" w:type="dxa"/>
          </w:tcPr>
          <w:p w14:paraId="2ABC0E57" w14:textId="77777777" w:rsidR="00D32459" w:rsidRPr="00172B39" w:rsidRDefault="00D32459" w:rsidP="00172B39">
            <w:pPr>
              <w:spacing w:before="120" w:after="120"/>
              <w:rPr>
                <w:rFonts w:cs="Arial"/>
                <w:sz w:val="20"/>
                <w:szCs w:val="20"/>
                <w:lang w:eastAsia="es-MX"/>
              </w:rPr>
            </w:pPr>
          </w:p>
        </w:tc>
        <w:tc>
          <w:tcPr>
            <w:tcW w:w="1441" w:type="dxa"/>
            <w:shd w:val="clear" w:color="auto" w:fill="auto"/>
            <w:noWrap/>
            <w:vAlign w:val="bottom"/>
            <w:hideMark/>
          </w:tcPr>
          <w:p w14:paraId="0B7EEAFD" w14:textId="77777777" w:rsidR="00D32459" w:rsidRPr="00172B39" w:rsidRDefault="00D32459" w:rsidP="00172B39">
            <w:pPr>
              <w:spacing w:before="120" w:after="120"/>
              <w:rPr>
                <w:rFonts w:cs="Arial"/>
                <w:sz w:val="20"/>
                <w:szCs w:val="20"/>
                <w:lang w:eastAsia="es-MX"/>
              </w:rPr>
            </w:pPr>
          </w:p>
        </w:tc>
        <w:tc>
          <w:tcPr>
            <w:tcW w:w="974" w:type="dxa"/>
            <w:shd w:val="clear" w:color="auto" w:fill="auto"/>
          </w:tcPr>
          <w:p w14:paraId="1F09950C" w14:textId="45F6DDD7" w:rsidR="00D32459" w:rsidRPr="00172B39" w:rsidRDefault="00D32459" w:rsidP="00172B39">
            <w:pPr>
              <w:spacing w:before="120" w:after="120"/>
              <w:rPr>
                <w:rFonts w:cs="Arial"/>
                <w:sz w:val="20"/>
                <w:szCs w:val="20"/>
                <w:lang w:eastAsia="es-MX"/>
              </w:rPr>
            </w:pPr>
          </w:p>
        </w:tc>
        <w:tc>
          <w:tcPr>
            <w:tcW w:w="1363" w:type="dxa"/>
            <w:noWrap/>
            <w:vAlign w:val="bottom"/>
            <w:hideMark/>
          </w:tcPr>
          <w:p w14:paraId="4DA7BC7C" w14:textId="77777777" w:rsidR="00D32459" w:rsidRPr="00172B39" w:rsidRDefault="00D32459" w:rsidP="00172B39">
            <w:pPr>
              <w:spacing w:before="120" w:after="120"/>
              <w:rPr>
                <w:rFonts w:cs="Arial"/>
                <w:sz w:val="20"/>
                <w:szCs w:val="20"/>
                <w:lang w:eastAsia="es-MX"/>
              </w:rPr>
            </w:pPr>
          </w:p>
        </w:tc>
      </w:tr>
      <w:tr w:rsidR="00A6041F" w:rsidRPr="00172B39" w14:paraId="7FFD8876" w14:textId="77777777" w:rsidTr="00172B39">
        <w:trPr>
          <w:trHeight w:val="277"/>
          <w:jc w:val="center"/>
        </w:trPr>
        <w:tc>
          <w:tcPr>
            <w:tcW w:w="1908" w:type="dxa"/>
            <w:shd w:val="clear" w:color="auto" w:fill="auto"/>
            <w:vAlign w:val="center"/>
            <w:hideMark/>
          </w:tcPr>
          <w:p w14:paraId="3158748E" w14:textId="77777777" w:rsidR="00D32459" w:rsidRPr="00172B39" w:rsidRDefault="00D32459" w:rsidP="00172B39">
            <w:pPr>
              <w:spacing w:before="120" w:after="120"/>
              <w:rPr>
                <w:rFonts w:cs="Arial"/>
                <w:b/>
                <w:bCs/>
                <w:color w:val="000000"/>
                <w:sz w:val="20"/>
                <w:szCs w:val="20"/>
                <w:lang w:eastAsia="es-MX"/>
              </w:rPr>
            </w:pPr>
            <w:r w:rsidRPr="00172B39">
              <w:rPr>
                <w:rFonts w:cs="Arial"/>
                <w:b/>
                <w:bCs/>
                <w:color w:val="000000"/>
                <w:sz w:val="20"/>
                <w:szCs w:val="20"/>
                <w:lang w:eastAsia="es-MX"/>
              </w:rPr>
              <w:t>Gestión y operación</w:t>
            </w:r>
          </w:p>
        </w:tc>
        <w:tc>
          <w:tcPr>
            <w:tcW w:w="1586" w:type="dxa"/>
            <w:shd w:val="clear" w:color="auto" w:fill="auto"/>
            <w:vAlign w:val="center"/>
            <w:hideMark/>
          </w:tcPr>
          <w:p w14:paraId="297C2A9A" w14:textId="6320D122" w:rsidR="00D32459" w:rsidRPr="00172B39" w:rsidRDefault="00483805" w:rsidP="00172B39">
            <w:pPr>
              <w:spacing w:before="120" w:after="120"/>
              <w:jc w:val="center"/>
              <w:rPr>
                <w:rFonts w:cs="Arial"/>
                <w:color w:val="000000"/>
                <w:sz w:val="20"/>
                <w:szCs w:val="20"/>
                <w:lang w:eastAsia="es-MX"/>
              </w:rPr>
            </w:pPr>
            <w:r w:rsidRPr="00172B39">
              <w:rPr>
                <w:rFonts w:cs="Arial"/>
                <w:color w:val="000000"/>
                <w:sz w:val="20"/>
                <w:szCs w:val="20"/>
                <w:lang w:eastAsia="es-MX"/>
              </w:rPr>
              <w:t>[</w:t>
            </w:r>
            <w:r w:rsidRPr="00172B39">
              <w:rPr>
                <w:rFonts w:cs="Arial"/>
                <w:color w:val="000000"/>
                <w:sz w:val="20"/>
                <w:szCs w:val="20"/>
                <w:u w:val="single"/>
                <w:lang w:eastAsia="es-MX"/>
              </w:rPr>
              <w:t>Ejemplo: Recomendación 2</w:t>
            </w:r>
            <w:r w:rsidRPr="00172B39">
              <w:rPr>
                <w:rFonts w:cs="Arial"/>
                <w:color w:val="000000"/>
                <w:sz w:val="20"/>
                <w:szCs w:val="20"/>
                <w:lang w:eastAsia="es-MX"/>
              </w:rPr>
              <w:t>]</w:t>
            </w:r>
          </w:p>
        </w:tc>
        <w:tc>
          <w:tcPr>
            <w:tcW w:w="1930" w:type="dxa"/>
            <w:shd w:val="clear" w:color="auto" w:fill="auto"/>
            <w:noWrap/>
            <w:vAlign w:val="center"/>
            <w:hideMark/>
          </w:tcPr>
          <w:p w14:paraId="1B7B2692" w14:textId="788FDA83" w:rsidR="00D32459" w:rsidRPr="00172B39" w:rsidRDefault="009C1228" w:rsidP="00172B39">
            <w:pPr>
              <w:spacing w:before="120" w:after="120"/>
              <w:jc w:val="center"/>
              <w:rPr>
                <w:rFonts w:cs="Arial"/>
                <w:sz w:val="20"/>
                <w:szCs w:val="20"/>
                <w:lang w:eastAsia="es-MX"/>
              </w:rPr>
            </w:pPr>
            <w:r w:rsidRPr="00172B39">
              <w:rPr>
                <w:rFonts w:cs="Arial"/>
                <w:sz w:val="20"/>
                <w:szCs w:val="20"/>
                <w:lang w:eastAsia="es-MX"/>
              </w:rPr>
              <w:t>[</w:t>
            </w:r>
            <w:r w:rsidRPr="00172B39">
              <w:rPr>
                <w:rFonts w:cs="Arial"/>
                <w:sz w:val="20"/>
                <w:szCs w:val="20"/>
                <w:u w:val="single"/>
                <w:lang w:eastAsia="es-MX"/>
              </w:rPr>
              <w:t>Ejemplo: Elaborar manuales de procedimientos para…]</w:t>
            </w:r>
          </w:p>
        </w:tc>
        <w:tc>
          <w:tcPr>
            <w:tcW w:w="996" w:type="dxa"/>
            <w:vAlign w:val="center"/>
          </w:tcPr>
          <w:p w14:paraId="5E837399" w14:textId="02751964" w:rsidR="00D32459" w:rsidRPr="00172B39" w:rsidRDefault="00410BC1" w:rsidP="00172B39">
            <w:pPr>
              <w:spacing w:before="120" w:after="120"/>
              <w:jc w:val="center"/>
              <w:rPr>
                <w:rFonts w:cs="Arial"/>
                <w:sz w:val="20"/>
                <w:szCs w:val="20"/>
                <w:lang w:eastAsia="es-MX"/>
              </w:rPr>
            </w:pPr>
            <w:r w:rsidRPr="00172B39">
              <w:rPr>
                <w:rFonts w:cs="Arial"/>
                <w:sz w:val="20"/>
                <w:szCs w:val="20"/>
                <w:lang w:eastAsia="es-MX"/>
              </w:rPr>
              <w:t>[</w:t>
            </w:r>
            <w:r w:rsidRPr="00172B39">
              <w:rPr>
                <w:rFonts w:cs="Arial"/>
                <w:sz w:val="20"/>
                <w:szCs w:val="20"/>
                <w:u w:val="single"/>
                <w:lang w:eastAsia="es-MX"/>
              </w:rPr>
              <w:t>Estata</w:t>
            </w:r>
            <w:r w:rsidRPr="00172B39">
              <w:rPr>
                <w:rFonts w:cs="Arial"/>
                <w:sz w:val="20"/>
                <w:szCs w:val="20"/>
                <w:lang w:eastAsia="es-MX"/>
              </w:rPr>
              <w:t>l]</w:t>
            </w:r>
          </w:p>
        </w:tc>
        <w:tc>
          <w:tcPr>
            <w:tcW w:w="1441" w:type="dxa"/>
            <w:shd w:val="clear" w:color="auto" w:fill="auto"/>
            <w:noWrap/>
            <w:vAlign w:val="center"/>
            <w:hideMark/>
          </w:tcPr>
          <w:p w14:paraId="73F69623" w14:textId="6037E323" w:rsidR="00D32459" w:rsidRPr="00172B39" w:rsidRDefault="00410BC1" w:rsidP="00172B39">
            <w:pPr>
              <w:spacing w:before="120" w:after="120"/>
              <w:jc w:val="center"/>
              <w:rPr>
                <w:rFonts w:cs="Arial"/>
                <w:sz w:val="20"/>
                <w:szCs w:val="20"/>
                <w:lang w:eastAsia="es-MX"/>
              </w:rPr>
            </w:pPr>
            <w:r w:rsidRPr="00172B39">
              <w:rPr>
                <w:rFonts w:cs="Arial"/>
                <w:sz w:val="20"/>
                <w:szCs w:val="20"/>
                <w:lang w:eastAsia="es-MX"/>
              </w:rPr>
              <w:t>[</w:t>
            </w:r>
            <w:r w:rsidRPr="00172B39">
              <w:rPr>
                <w:rFonts w:cs="Arial"/>
                <w:sz w:val="20"/>
                <w:szCs w:val="20"/>
                <w:u w:val="single"/>
                <w:lang w:eastAsia="es-MX"/>
              </w:rPr>
              <w:t xml:space="preserve">Ejemplo: </w:t>
            </w:r>
            <w:r w:rsidR="009C1228" w:rsidRPr="00172B39">
              <w:rPr>
                <w:rFonts w:cs="Arial"/>
                <w:sz w:val="20"/>
                <w:szCs w:val="20"/>
                <w:u w:val="single"/>
                <w:lang w:eastAsia="es-MX"/>
              </w:rPr>
              <w:t>Dirección General</w:t>
            </w:r>
            <w:r w:rsidR="00A6041F" w:rsidRPr="00172B39">
              <w:rPr>
                <w:rFonts w:cs="Arial"/>
                <w:sz w:val="20"/>
                <w:szCs w:val="20"/>
                <w:u w:val="single"/>
                <w:lang w:eastAsia="es-MX"/>
              </w:rPr>
              <w:t xml:space="preserve"> de</w:t>
            </w:r>
            <w:r w:rsidR="009C1228" w:rsidRPr="00172B39">
              <w:rPr>
                <w:rFonts w:cs="Arial"/>
                <w:sz w:val="20"/>
                <w:szCs w:val="20"/>
                <w:u w:val="single"/>
                <w:lang w:eastAsia="es-MX"/>
              </w:rPr>
              <w:t>…</w:t>
            </w:r>
            <w:r w:rsidRPr="00172B39">
              <w:rPr>
                <w:rFonts w:cs="Arial"/>
                <w:sz w:val="20"/>
                <w:szCs w:val="20"/>
                <w:u w:val="single"/>
                <w:lang w:eastAsia="es-MX"/>
              </w:rPr>
              <w:t>]</w:t>
            </w:r>
          </w:p>
        </w:tc>
        <w:tc>
          <w:tcPr>
            <w:tcW w:w="974" w:type="dxa"/>
            <w:shd w:val="clear" w:color="auto" w:fill="auto"/>
            <w:vAlign w:val="center"/>
          </w:tcPr>
          <w:p w14:paraId="55EAA996" w14:textId="30386CC2" w:rsidR="00D32459" w:rsidRPr="00172B39" w:rsidRDefault="00410BC1" w:rsidP="00172B39">
            <w:pPr>
              <w:spacing w:before="120" w:after="120"/>
              <w:jc w:val="center"/>
              <w:rPr>
                <w:rFonts w:cs="Arial"/>
                <w:sz w:val="20"/>
                <w:szCs w:val="20"/>
                <w:lang w:eastAsia="es-MX"/>
              </w:rPr>
            </w:pPr>
            <w:r w:rsidRPr="00172B39">
              <w:rPr>
                <w:rFonts w:cs="Arial"/>
                <w:sz w:val="20"/>
                <w:szCs w:val="20"/>
                <w:lang w:eastAsia="es-MX"/>
              </w:rPr>
              <w:t>[</w:t>
            </w:r>
            <w:r w:rsidRPr="00172B39">
              <w:rPr>
                <w:rFonts w:cs="Arial"/>
                <w:sz w:val="20"/>
                <w:szCs w:val="20"/>
                <w:u w:val="single"/>
                <w:lang w:eastAsia="es-MX"/>
              </w:rPr>
              <w:t xml:space="preserve">Ejemplo: </w:t>
            </w:r>
            <w:r w:rsidR="009C1228" w:rsidRPr="00172B39">
              <w:rPr>
                <w:rFonts w:cs="Arial"/>
                <w:sz w:val="20"/>
                <w:szCs w:val="20"/>
                <w:u w:val="single"/>
                <w:lang w:eastAsia="es-MX"/>
              </w:rPr>
              <w:t>Debilidad 1</w:t>
            </w:r>
            <w:r w:rsidRPr="00172B39">
              <w:rPr>
                <w:rFonts w:cs="Arial"/>
                <w:sz w:val="20"/>
                <w:szCs w:val="20"/>
                <w:lang w:eastAsia="es-MX"/>
              </w:rPr>
              <w:t>]</w:t>
            </w:r>
          </w:p>
        </w:tc>
        <w:tc>
          <w:tcPr>
            <w:tcW w:w="1363" w:type="dxa"/>
            <w:noWrap/>
            <w:vAlign w:val="center"/>
            <w:hideMark/>
          </w:tcPr>
          <w:p w14:paraId="2678B67C" w14:textId="1AC53A9E" w:rsidR="00D32459" w:rsidRPr="00172B39" w:rsidRDefault="00410BC1" w:rsidP="00172B39">
            <w:pPr>
              <w:spacing w:before="120" w:after="120"/>
              <w:jc w:val="center"/>
              <w:rPr>
                <w:rFonts w:cs="Arial"/>
                <w:sz w:val="20"/>
                <w:szCs w:val="20"/>
                <w:lang w:eastAsia="es-MX"/>
              </w:rPr>
            </w:pPr>
            <w:r w:rsidRPr="00172B39">
              <w:rPr>
                <w:rFonts w:cs="Arial"/>
                <w:sz w:val="20"/>
                <w:szCs w:val="20"/>
                <w:lang w:eastAsia="es-MX"/>
              </w:rPr>
              <w:t>[</w:t>
            </w:r>
            <w:r w:rsidRPr="00172B39">
              <w:rPr>
                <w:rFonts w:cs="Arial"/>
                <w:sz w:val="20"/>
                <w:szCs w:val="20"/>
                <w:u w:val="single"/>
                <w:lang w:eastAsia="es-MX"/>
              </w:rPr>
              <w:t>Ejemplo:</w:t>
            </w:r>
            <w:r w:rsidR="001E41BC" w:rsidRPr="00172B39">
              <w:rPr>
                <w:rFonts w:cs="Arial"/>
                <w:sz w:val="20"/>
                <w:szCs w:val="20"/>
                <w:u w:val="single"/>
                <w:lang w:eastAsia="es-MX"/>
              </w:rPr>
              <w:t xml:space="preserve"> pregunta </w:t>
            </w:r>
            <w:r w:rsidR="009C1228" w:rsidRPr="00172B39">
              <w:rPr>
                <w:rFonts w:cs="Arial"/>
                <w:sz w:val="20"/>
                <w:szCs w:val="20"/>
                <w:u w:val="single"/>
                <w:lang w:eastAsia="es-MX"/>
              </w:rPr>
              <w:t>7</w:t>
            </w:r>
            <w:r w:rsidRPr="00172B39">
              <w:rPr>
                <w:rFonts w:cs="Arial"/>
                <w:sz w:val="20"/>
                <w:szCs w:val="20"/>
                <w:lang w:eastAsia="es-MX"/>
              </w:rPr>
              <w:t>]</w:t>
            </w:r>
          </w:p>
        </w:tc>
      </w:tr>
      <w:tr w:rsidR="00A6041F" w:rsidRPr="00172B39" w14:paraId="553AD685" w14:textId="77777777" w:rsidTr="00172B39">
        <w:trPr>
          <w:trHeight w:val="532"/>
          <w:jc w:val="center"/>
        </w:trPr>
        <w:tc>
          <w:tcPr>
            <w:tcW w:w="1908" w:type="dxa"/>
            <w:shd w:val="clear" w:color="auto" w:fill="auto"/>
            <w:vAlign w:val="bottom"/>
            <w:hideMark/>
          </w:tcPr>
          <w:p w14:paraId="3C6919C4" w14:textId="77777777" w:rsidR="00D32459" w:rsidRPr="00172B39" w:rsidRDefault="00D32459" w:rsidP="00172B39">
            <w:pPr>
              <w:spacing w:before="120" w:after="120"/>
              <w:rPr>
                <w:rFonts w:cs="Arial"/>
                <w:b/>
                <w:bCs/>
                <w:color w:val="000000"/>
                <w:sz w:val="20"/>
                <w:szCs w:val="20"/>
                <w:lang w:eastAsia="es-MX"/>
              </w:rPr>
            </w:pPr>
            <w:r w:rsidRPr="00172B39">
              <w:rPr>
                <w:rFonts w:cs="Arial"/>
                <w:b/>
                <w:bCs/>
                <w:color w:val="000000"/>
                <w:sz w:val="20"/>
                <w:szCs w:val="20"/>
                <w:lang w:eastAsia="es-MX"/>
              </w:rPr>
              <w:t>Generación de información y rendición de cuentas</w:t>
            </w:r>
          </w:p>
        </w:tc>
        <w:tc>
          <w:tcPr>
            <w:tcW w:w="1586" w:type="dxa"/>
            <w:shd w:val="clear" w:color="auto" w:fill="auto"/>
            <w:vAlign w:val="bottom"/>
            <w:hideMark/>
          </w:tcPr>
          <w:p w14:paraId="270E5AA2" w14:textId="77777777" w:rsidR="00D32459" w:rsidRPr="00172B39" w:rsidRDefault="00D32459" w:rsidP="00172B39">
            <w:pPr>
              <w:spacing w:before="120" w:after="120"/>
              <w:rPr>
                <w:rFonts w:cs="Arial"/>
                <w:color w:val="000000"/>
                <w:sz w:val="20"/>
                <w:szCs w:val="20"/>
                <w:lang w:eastAsia="es-MX"/>
              </w:rPr>
            </w:pPr>
          </w:p>
        </w:tc>
        <w:tc>
          <w:tcPr>
            <w:tcW w:w="1930" w:type="dxa"/>
            <w:shd w:val="clear" w:color="auto" w:fill="auto"/>
            <w:noWrap/>
            <w:vAlign w:val="bottom"/>
            <w:hideMark/>
          </w:tcPr>
          <w:p w14:paraId="6CB7B7F0" w14:textId="77777777" w:rsidR="00D32459" w:rsidRPr="00172B39" w:rsidRDefault="00D32459" w:rsidP="00172B39">
            <w:pPr>
              <w:spacing w:before="120" w:after="120"/>
              <w:rPr>
                <w:rFonts w:cs="Arial"/>
                <w:sz w:val="20"/>
                <w:szCs w:val="20"/>
                <w:lang w:eastAsia="es-MX"/>
              </w:rPr>
            </w:pPr>
          </w:p>
        </w:tc>
        <w:tc>
          <w:tcPr>
            <w:tcW w:w="996" w:type="dxa"/>
          </w:tcPr>
          <w:p w14:paraId="5F187024" w14:textId="77777777" w:rsidR="00D32459" w:rsidRPr="00172B39" w:rsidRDefault="00D32459" w:rsidP="00172B39">
            <w:pPr>
              <w:spacing w:before="120" w:after="120"/>
              <w:rPr>
                <w:rFonts w:cs="Arial"/>
                <w:sz w:val="20"/>
                <w:szCs w:val="20"/>
                <w:lang w:eastAsia="es-MX"/>
              </w:rPr>
            </w:pPr>
          </w:p>
        </w:tc>
        <w:tc>
          <w:tcPr>
            <w:tcW w:w="1441" w:type="dxa"/>
            <w:shd w:val="clear" w:color="auto" w:fill="auto"/>
            <w:noWrap/>
            <w:vAlign w:val="bottom"/>
            <w:hideMark/>
          </w:tcPr>
          <w:p w14:paraId="4792FBF4" w14:textId="77777777" w:rsidR="00D32459" w:rsidRPr="00172B39" w:rsidRDefault="00D32459" w:rsidP="00172B39">
            <w:pPr>
              <w:spacing w:before="120" w:after="120"/>
              <w:rPr>
                <w:rFonts w:cs="Arial"/>
                <w:sz w:val="20"/>
                <w:szCs w:val="20"/>
                <w:lang w:eastAsia="es-MX"/>
              </w:rPr>
            </w:pPr>
          </w:p>
        </w:tc>
        <w:tc>
          <w:tcPr>
            <w:tcW w:w="974" w:type="dxa"/>
            <w:shd w:val="clear" w:color="auto" w:fill="auto"/>
          </w:tcPr>
          <w:p w14:paraId="6CD8A88A" w14:textId="77777777" w:rsidR="00D32459" w:rsidRPr="00172B39" w:rsidRDefault="00D32459" w:rsidP="00172B39">
            <w:pPr>
              <w:spacing w:before="120" w:after="120"/>
              <w:rPr>
                <w:rFonts w:cs="Arial"/>
                <w:sz w:val="20"/>
                <w:szCs w:val="20"/>
                <w:lang w:eastAsia="es-MX"/>
              </w:rPr>
            </w:pPr>
          </w:p>
        </w:tc>
        <w:tc>
          <w:tcPr>
            <w:tcW w:w="1363" w:type="dxa"/>
            <w:noWrap/>
            <w:vAlign w:val="bottom"/>
            <w:hideMark/>
          </w:tcPr>
          <w:p w14:paraId="4EC69B5C" w14:textId="77777777" w:rsidR="00D32459" w:rsidRPr="00172B39" w:rsidRDefault="00D32459" w:rsidP="00172B39">
            <w:pPr>
              <w:spacing w:before="120" w:after="120"/>
              <w:rPr>
                <w:rFonts w:cs="Arial"/>
                <w:sz w:val="20"/>
                <w:szCs w:val="20"/>
                <w:lang w:eastAsia="es-MX"/>
              </w:rPr>
            </w:pPr>
          </w:p>
        </w:tc>
      </w:tr>
      <w:tr w:rsidR="00A6041F" w:rsidRPr="00172B39" w14:paraId="2339E9EC" w14:textId="77777777" w:rsidTr="00172B39">
        <w:trPr>
          <w:trHeight w:val="555"/>
          <w:jc w:val="center"/>
        </w:trPr>
        <w:tc>
          <w:tcPr>
            <w:tcW w:w="1908" w:type="dxa"/>
            <w:tcBorders>
              <w:bottom w:val="single" w:sz="4" w:space="0" w:color="auto"/>
            </w:tcBorders>
            <w:shd w:val="clear" w:color="auto" w:fill="auto"/>
            <w:vAlign w:val="bottom"/>
            <w:hideMark/>
          </w:tcPr>
          <w:p w14:paraId="099F2BA2" w14:textId="77777777" w:rsidR="00D32459" w:rsidRPr="00172B39" w:rsidRDefault="00D32459" w:rsidP="00172B39">
            <w:pPr>
              <w:spacing w:before="120" w:after="120"/>
              <w:rPr>
                <w:rFonts w:cs="Arial"/>
                <w:b/>
                <w:bCs/>
                <w:color w:val="000000"/>
                <w:sz w:val="20"/>
                <w:szCs w:val="20"/>
                <w:lang w:eastAsia="es-MX"/>
              </w:rPr>
            </w:pPr>
            <w:r w:rsidRPr="00172B39">
              <w:rPr>
                <w:rFonts w:cs="Arial"/>
                <w:b/>
                <w:bCs/>
                <w:color w:val="000000"/>
                <w:sz w:val="20"/>
                <w:szCs w:val="20"/>
                <w:lang w:eastAsia="es-MX"/>
              </w:rPr>
              <w:t>Orientación y medición de resultados</w:t>
            </w:r>
          </w:p>
        </w:tc>
        <w:tc>
          <w:tcPr>
            <w:tcW w:w="1586" w:type="dxa"/>
            <w:tcBorders>
              <w:bottom w:val="single" w:sz="4" w:space="0" w:color="auto"/>
            </w:tcBorders>
            <w:shd w:val="clear" w:color="auto" w:fill="auto"/>
            <w:vAlign w:val="bottom"/>
            <w:hideMark/>
          </w:tcPr>
          <w:p w14:paraId="3A599C2D" w14:textId="77777777" w:rsidR="00D32459" w:rsidRPr="00172B39" w:rsidRDefault="00D32459" w:rsidP="00172B39">
            <w:pPr>
              <w:spacing w:before="120" w:after="120"/>
              <w:rPr>
                <w:rFonts w:cs="Arial"/>
                <w:color w:val="000000"/>
                <w:sz w:val="20"/>
                <w:szCs w:val="20"/>
                <w:lang w:eastAsia="es-MX"/>
              </w:rPr>
            </w:pPr>
          </w:p>
        </w:tc>
        <w:tc>
          <w:tcPr>
            <w:tcW w:w="1930" w:type="dxa"/>
            <w:tcBorders>
              <w:bottom w:val="single" w:sz="4" w:space="0" w:color="auto"/>
            </w:tcBorders>
            <w:shd w:val="clear" w:color="auto" w:fill="auto"/>
            <w:noWrap/>
            <w:vAlign w:val="bottom"/>
            <w:hideMark/>
          </w:tcPr>
          <w:p w14:paraId="1AC93847" w14:textId="77777777" w:rsidR="00D32459" w:rsidRPr="00172B39" w:rsidRDefault="00D32459" w:rsidP="00172B39">
            <w:pPr>
              <w:spacing w:before="120" w:after="120"/>
              <w:rPr>
                <w:rFonts w:cs="Arial"/>
                <w:sz w:val="20"/>
                <w:szCs w:val="20"/>
                <w:lang w:eastAsia="es-MX"/>
              </w:rPr>
            </w:pPr>
          </w:p>
        </w:tc>
        <w:tc>
          <w:tcPr>
            <w:tcW w:w="996" w:type="dxa"/>
            <w:tcBorders>
              <w:bottom w:val="single" w:sz="4" w:space="0" w:color="auto"/>
            </w:tcBorders>
          </w:tcPr>
          <w:p w14:paraId="3480ABAC" w14:textId="77777777" w:rsidR="00D32459" w:rsidRPr="00172B39" w:rsidRDefault="00D32459" w:rsidP="00172B39">
            <w:pPr>
              <w:spacing w:before="120" w:after="120"/>
              <w:rPr>
                <w:rFonts w:cs="Arial"/>
                <w:sz w:val="20"/>
                <w:szCs w:val="20"/>
                <w:lang w:eastAsia="es-MX"/>
              </w:rPr>
            </w:pPr>
          </w:p>
        </w:tc>
        <w:tc>
          <w:tcPr>
            <w:tcW w:w="1441" w:type="dxa"/>
            <w:tcBorders>
              <w:bottom w:val="single" w:sz="4" w:space="0" w:color="auto"/>
            </w:tcBorders>
            <w:shd w:val="clear" w:color="auto" w:fill="auto"/>
            <w:noWrap/>
            <w:vAlign w:val="bottom"/>
            <w:hideMark/>
          </w:tcPr>
          <w:p w14:paraId="4746C1F2" w14:textId="77777777" w:rsidR="00D32459" w:rsidRPr="00172B39" w:rsidRDefault="00D32459" w:rsidP="00172B39">
            <w:pPr>
              <w:spacing w:before="120" w:after="120"/>
              <w:rPr>
                <w:rFonts w:cs="Arial"/>
                <w:sz w:val="20"/>
                <w:szCs w:val="20"/>
                <w:lang w:eastAsia="es-MX"/>
              </w:rPr>
            </w:pPr>
          </w:p>
        </w:tc>
        <w:tc>
          <w:tcPr>
            <w:tcW w:w="974" w:type="dxa"/>
            <w:tcBorders>
              <w:bottom w:val="single" w:sz="4" w:space="0" w:color="auto"/>
            </w:tcBorders>
            <w:shd w:val="clear" w:color="auto" w:fill="auto"/>
          </w:tcPr>
          <w:p w14:paraId="008B404D" w14:textId="77777777" w:rsidR="00D32459" w:rsidRPr="00172B39" w:rsidRDefault="00D32459" w:rsidP="00172B39">
            <w:pPr>
              <w:spacing w:before="120" w:after="120"/>
              <w:rPr>
                <w:rFonts w:cs="Arial"/>
                <w:sz w:val="20"/>
                <w:szCs w:val="20"/>
                <w:lang w:eastAsia="es-MX"/>
              </w:rPr>
            </w:pPr>
          </w:p>
        </w:tc>
        <w:tc>
          <w:tcPr>
            <w:tcW w:w="1363" w:type="dxa"/>
            <w:tcBorders>
              <w:bottom w:val="single" w:sz="4" w:space="0" w:color="auto"/>
            </w:tcBorders>
            <w:noWrap/>
            <w:vAlign w:val="bottom"/>
            <w:hideMark/>
          </w:tcPr>
          <w:p w14:paraId="792E8636" w14:textId="77777777" w:rsidR="00D32459" w:rsidRPr="00172B39" w:rsidRDefault="00D32459" w:rsidP="00172B39">
            <w:pPr>
              <w:spacing w:before="120" w:after="120"/>
              <w:rPr>
                <w:rFonts w:cs="Arial"/>
                <w:sz w:val="20"/>
                <w:szCs w:val="20"/>
                <w:lang w:eastAsia="es-MX"/>
              </w:rPr>
            </w:pPr>
          </w:p>
        </w:tc>
      </w:tr>
      <w:tr w:rsidR="007015D1" w:rsidRPr="00172B39" w14:paraId="54955F44" w14:textId="77777777" w:rsidTr="00172B39">
        <w:trPr>
          <w:trHeight w:val="555"/>
          <w:jc w:val="center"/>
        </w:trPr>
        <w:tc>
          <w:tcPr>
            <w:tcW w:w="1908" w:type="dxa"/>
            <w:tcBorders>
              <w:bottom w:val="single" w:sz="4" w:space="0" w:color="auto"/>
            </w:tcBorders>
            <w:shd w:val="clear" w:color="auto" w:fill="auto"/>
            <w:vAlign w:val="bottom"/>
          </w:tcPr>
          <w:p w14:paraId="1FD4AECD" w14:textId="311361F1" w:rsidR="007015D1" w:rsidRPr="00172B39" w:rsidRDefault="007015D1" w:rsidP="00172B39">
            <w:pPr>
              <w:spacing w:before="120" w:after="120"/>
              <w:rPr>
                <w:rFonts w:cs="Arial"/>
                <w:b/>
                <w:bCs/>
                <w:color w:val="000000"/>
                <w:sz w:val="20"/>
                <w:szCs w:val="20"/>
                <w:lang w:eastAsia="es-MX"/>
              </w:rPr>
            </w:pPr>
            <w:r w:rsidRPr="00172B39">
              <w:rPr>
                <w:rFonts w:cs="Arial"/>
                <w:b/>
                <w:bCs/>
                <w:color w:val="000000"/>
                <w:sz w:val="20"/>
                <w:szCs w:val="20"/>
                <w:lang w:eastAsia="es-MX"/>
              </w:rPr>
              <w:t>Recomendaciones generales</w:t>
            </w:r>
          </w:p>
        </w:tc>
        <w:tc>
          <w:tcPr>
            <w:tcW w:w="1586" w:type="dxa"/>
            <w:tcBorders>
              <w:bottom w:val="single" w:sz="4" w:space="0" w:color="auto"/>
            </w:tcBorders>
            <w:shd w:val="clear" w:color="auto" w:fill="auto"/>
            <w:vAlign w:val="bottom"/>
          </w:tcPr>
          <w:p w14:paraId="3D42AE9D" w14:textId="77777777" w:rsidR="007015D1" w:rsidRPr="00172B39" w:rsidRDefault="007015D1" w:rsidP="00172B39">
            <w:pPr>
              <w:spacing w:before="120" w:after="120"/>
              <w:rPr>
                <w:rFonts w:cs="Arial"/>
                <w:color w:val="000000"/>
                <w:sz w:val="20"/>
                <w:szCs w:val="20"/>
                <w:lang w:eastAsia="es-MX"/>
              </w:rPr>
            </w:pPr>
          </w:p>
        </w:tc>
        <w:tc>
          <w:tcPr>
            <w:tcW w:w="1930" w:type="dxa"/>
            <w:tcBorders>
              <w:bottom w:val="single" w:sz="4" w:space="0" w:color="auto"/>
            </w:tcBorders>
            <w:shd w:val="clear" w:color="auto" w:fill="auto"/>
            <w:noWrap/>
            <w:vAlign w:val="bottom"/>
          </w:tcPr>
          <w:p w14:paraId="42318318" w14:textId="77777777" w:rsidR="007015D1" w:rsidRPr="00172B39" w:rsidRDefault="007015D1" w:rsidP="00172B39">
            <w:pPr>
              <w:spacing w:before="120" w:after="120"/>
              <w:rPr>
                <w:rFonts w:cs="Arial"/>
                <w:sz w:val="20"/>
                <w:szCs w:val="20"/>
                <w:lang w:eastAsia="es-MX"/>
              </w:rPr>
            </w:pPr>
          </w:p>
        </w:tc>
        <w:tc>
          <w:tcPr>
            <w:tcW w:w="996" w:type="dxa"/>
            <w:tcBorders>
              <w:bottom w:val="single" w:sz="4" w:space="0" w:color="auto"/>
            </w:tcBorders>
          </w:tcPr>
          <w:p w14:paraId="007F0331" w14:textId="77777777" w:rsidR="007015D1" w:rsidRPr="00172B39" w:rsidRDefault="007015D1" w:rsidP="00172B39">
            <w:pPr>
              <w:spacing w:before="120" w:after="120"/>
              <w:rPr>
                <w:rFonts w:cs="Arial"/>
                <w:sz w:val="20"/>
                <w:szCs w:val="20"/>
                <w:lang w:eastAsia="es-MX"/>
              </w:rPr>
            </w:pPr>
          </w:p>
        </w:tc>
        <w:tc>
          <w:tcPr>
            <w:tcW w:w="1441" w:type="dxa"/>
            <w:tcBorders>
              <w:bottom w:val="single" w:sz="4" w:space="0" w:color="auto"/>
            </w:tcBorders>
            <w:shd w:val="clear" w:color="auto" w:fill="auto"/>
            <w:noWrap/>
            <w:vAlign w:val="bottom"/>
          </w:tcPr>
          <w:p w14:paraId="23AA2F9E" w14:textId="77777777" w:rsidR="007015D1" w:rsidRPr="00172B39" w:rsidRDefault="007015D1" w:rsidP="00172B39">
            <w:pPr>
              <w:spacing w:before="120" w:after="120"/>
              <w:rPr>
                <w:rFonts w:cs="Arial"/>
                <w:sz w:val="20"/>
                <w:szCs w:val="20"/>
                <w:lang w:eastAsia="es-MX"/>
              </w:rPr>
            </w:pPr>
          </w:p>
        </w:tc>
        <w:tc>
          <w:tcPr>
            <w:tcW w:w="974" w:type="dxa"/>
            <w:tcBorders>
              <w:bottom w:val="single" w:sz="4" w:space="0" w:color="auto"/>
            </w:tcBorders>
            <w:shd w:val="clear" w:color="auto" w:fill="auto"/>
          </w:tcPr>
          <w:p w14:paraId="52F17872" w14:textId="77777777" w:rsidR="007015D1" w:rsidRPr="00172B39" w:rsidRDefault="007015D1" w:rsidP="00172B39">
            <w:pPr>
              <w:spacing w:before="120" w:after="120"/>
              <w:rPr>
                <w:rFonts w:cs="Arial"/>
                <w:sz w:val="20"/>
                <w:szCs w:val="20"/>
                <w:lang w:eastAsia="es-MX"/>
              </w:rPr>
            </w:pPr>
          </w:p>
        </w:tc>
        <w:tc>
          <w:tcPr>
            <w:tcW w:w="1363" w:type="dxa"/>
            <w:tcBorders>
              <w:bottom w:val="single" w:sz="4" w:space="0" w:color="auto"/>
            </w:tcBorders>
            <w:noWrap/>
            <w:vAlign w:val="bottom"/>
          </w:tcPr>
          <w:p w14:paraId="14A68DAA" w14:textId="77777777" w:rsidR="007015D1" w:rsidRPr="00172B39" w:rsidRDefault="007015D1" w:rsidP="00172B39">
            <w:pPr>
              <w:spacing w:before="120" w:after="120"/>
              <w:rPr>
                <w:rFonts w:cs="Arial"/>
                <w:sz w:val="20"/>
                <w:szCs w:val="20"/>
                <w:lang w:eastAsia="es-MX"/>
              </w:rPr>
            </w:pPr>
          </w:p>
        </w:tc>
      </w:tr>
      <w:tr w:rsidR="00D32459" w:rsidRPr="00172B39" w14:paraId="3FC689CF" w14:textId="77777777" w:rsidTr="00172B39">
        <w:trPr>
          <w:trHeight w:val="555"/>
          <w:jc w:val="center"/>
        </w:trPr>
        <w:tc>
          <w:tcPr>
            <w:tcW w:w="10198" w:type="dxa"/>
            <w:gridSpan w:val="7"/>
            <w:tcBorders>
              <w:top w:val="single" w:sz="4" w:space="0" w:color="auto"/>
              <w:left w:val="nil"/>
              <w:bottom w:val="nil"/>
              <w:right w:val="nil"/>
            </w:tcBorders>
          </w:tcPr>
          <w:p w14:paraId="0BEE63FE" w14:textId="18F8F111" w:rsidR="00D32459" w:rsidRPr="00172B39" w:rsidRDefault="00D32459" w:rsidP="00172B39">
            <w:pPr>
              <w:spacing w:before="120" w:after="120"/>
              <w:jc w:val="both"/>
              <w:rPr>
                <w:rFonts w:cs="Arial"/>
                <w:sz w:val="18"/>
                <w:szCs w:val="22"/>
                <w:lang w:eastAsia="es-MX"/>
              </w:rPr>
            </w:pPr>
            <w:r w:rsidRPr="00172B39">
              <w:rPr>
                <w:rFonts w:cs="Arial"/>
                <w:sz w:val="18"/>
                <w:szCs w:val="22"/>
                <w:lang w:eastAsia="es-MX"/>
              </w:rPr>
              <w:t xml:space="preserve">En </w:t>
            </w:r>
            <w:r w:rsidR="00483805" w:rsidRPr="00172B39">
              <w:rPr>
                <w:rFonts w:cs="Arial"/>
                <w:sz w:val="18"/>
                <w:szCs w:val="22"/>
                <w:lang w:eastAsia="es-MX"/>
              </w:rPr>
              <w:t>l</w:t>
            </w:r>
            <w:r w:rsidR="00170461" w:rsidRPr="00172B39">
              <w:rPr>
                <w:rFonts w:cs="Arial"/>
                <w:sz w:val="18"/>
                <w:szCs w:val="22"/>
                <w:lang w:eastAsia="es-MX"/>
              </w:rPr>
              <w:t>a</w:t>
            </w:r>
            <w:r w:rsidRPr="00172B39">
              <w:rPr>
                <w:rFonts w:cs="Arial"/>
                <w:sz w:val="18"/>
                <w:szCs w:val="22"/>
                <w:lang w:eastAsia="es-MX"/>
              </w:rPr>
              <w:t xml:space="preserve"> columna</w:t>
            </w:r>
            <w:r w:rsidR="00483805" w:rsidRPr="00172B39">
              <w:rPr>
                <w:rFonts w:cs="Arial"/>
                <w:sz w:val="18"/>
                <w:szCs w:val="22"/>
                <w:lang w:eastAsia="es-MX"/>
              </w:rPr>
              <w:t xml:space="preserve"> “Preguntas relacionadas”,</w:t>
            </w:r>
            <w:r w:rsidRPr="00172B39">
              <w:rPr>
                <w:rFonts w:cs="Arial"/>
                <w:sz w:val="18"/>
                <w:szCs w:val="22"/>
                <w:lang w:eastAsia="es-MX"/>
              </w:rPr>
              <w:t xml:space="preserve"> se debe incorporar el número de pregunta o preguntas donde se identificó el hallazgo que justifique la </w:t>
            </w:r>
            <w:r w:rsidR="00170461" w:rsidRPr="00172B39">
              <w:rPr>
                <w:rFonts w:cs="Arial"/>
                <w:sz w:val="18"/>
                <w:szCs w:val="22"/>
                <w:lang w:eastAsia="es-MX"/>
              </w:rPr>
              <w:t>recomendación</w:t>
            </w:r>
            <w:r w:rsidRPr="00172B39">
              <w:rPr>
                <w:rFonts w:cs="Arial"/>
                <w:sz w:val="18"/>
                <w:szCs w:val="22"/>
                <w:lang w:eastAsia="es-MX"/>
              </w:rPr>
              <w:t>.</w:t>
            </w:r>
          </w:p>
          <w:p w14:paraId="537EBA86" w14:textId="311F4DD0" w:rsidR="00D32459" w:rsidRPr="00172B39" w:rsidRDefault="00483805" w:rsidP="00172B39">
            <w:pPr>
              <w:spacing w:before="120" w:after="120"/>
              <w:jc w:val="both"/>
              <w:rPr>
                <w:rFonts w:cs="Arial"/>
                <w:sz w:val="20"/>
                <w:szCs w:val="20"/>
                <w:lang w:eastAsia="es-MX"/>
              </w:rPr>
            </w:pPr>
            <w:r w:rsidRPr="00172B39">
              <w:rPr>
                <w:rFonts w:cs="Arial"/>
                <w:sz w:val="18"/>
                <w:szCs w:val="22"/>
                <w:lang w:eastAsia="es-MX"/>
              </w:rPr>
              <w:t>En la columna “Relación con FODA”, s</w:t>
            </w:r>
            <w:r w:rsidR="00D32459" w:rsidRPr="00172B39">
              <w:rPr>
                <w:rFonts w:cs="Arial"/>
                <w:sz w:val="18"/>
                <w:szCs w:val="18"/>
                <w:lang w:eastAsia="es-MX"/>
              </w:rPr>
              <w:t xml:space="preserve">e deberá indicar el número de </w:t>
            </w:r>
            <w:r w:rsidR="00D32459" w:rsidRPr="00172B39">
              <w:rPr>
                <w:rFonts w:cs="Arial"/>
                <w:sz w:val="18"/>
                <w:szCs w:val="22"/>
                <w:lang w:eastAsia="es-MX"/>
              </w:rPr>
              <w:t xml:space="preserve">Fortaleza, Oportunidad, Debilidad o Amenaza incluida en el </w:t>
            </w:r>
            <w:r w:rsidR="006A1B6B" w:rsidRPr="00172B39">
              <w:rPr>
                <w:rFonts w:cs="Arial"/>
                <w:sz w:val="18"/>
                <w:szCs w:val="22"/>
                <w:lang w:eastAsia="es-MX"/>
              </w:rPr>
              <w:t>C</w:t>
            </w:r>
            <w:r w:rsidR="00D32459" w:rsidRPr="00172B39">
              <w:rPr>
                <w:rFonts w:cs="Arial"/>
                <w:sz w:val="18"/>
                <w:szCs w:val="22"/>
                <w:lang w:eastAsia="es-MX"/>
              </w:rPr>
              <w:t>uadro</w:t>
            </w:r>
            <w:r w:rsidR="00170461" w:rsidRPr="00172B39">
              <w:rPr>
                <w:rFonts w:cs="Arial"/>
                <w:sz w:val="18"/>
                <w:szCs w:val="22"/>
                <w:lang w:eastAsia="es-MX"/>
              </w:rPr>
              <w:t xml:space="preserve"> </w:t>
            </w:r>
            <w:r w:rsidR="006A1B6B" w:rsidRPr="00172B39">
              <w:rPr>
                <w:rFonts w:cs="Arial"/>
                <w:sz w:val="18"/>
                <w:szCs w:val="22"/>
                <w:lang w:eastAsia="es-MX"/>
              </w:rPr>
              <w:t>9</w:t>
            </w:r>
            <w:r w:rsidR="00170461" w:rsidRPr="00172B39">
              <w:rPr>
                <w:rFonts w:cs="Arial"/>
                <w:sz w:val="18"/>
                <w:szCs w:val="22"/>
                <w:lang w:eastAsia="es-MX"/>
              </w:rPr>
              <w:t xml:space="preserve"> que forma parte de este mismo anexo.</w:t>
            </w:r>
          </w:p>
        </w:tc>
      </w:tr>
    </w:tbl>
    <w:p w14:paraId="69B240C4" w14:textId="77777777" w:rsidR="00A87D77" w:rsidRPr="00172B39" w:rsidRDefault="00A87D77" w:rsidP="00172B39">
      <w:pPr>
        <w:spacing w:before="120" w:after="120"/>
        <w:rPr>
          <w:rFonts w:eastAsia="Arial" w:cs="Arial"/>
          <w:b/>
          <w:smallCaps/>
          <w:color w:val="000000"/>
          <w:sz w:val="24"/>
          <w:lang w:eastAsia="es-ES"/>
        </w:rPr>
      </w:pPr>
      <w:r w:rsidRPr="00172B39">
        <w:rPr>
          <w:rFonts w:eastAsia="Arial" w:cs="Arial"/>
          <w:b/>
          <w:smallCaps/>
          <w:color w:val="000000"/>
          <w:sz w:val="24"/>
          <w:lang w:eastAsia="es-ES"/>
        </w:rPr>
        <w:br w:type="page"/>
      </w:r>
    </w:p>
    <w:p w14:paraId="448DE027" w14:textId="77777777" w:rsidR="00D32459" w:rsidRPr="00172B39" w:rsidRDefault="00D32459" w:rsidP="00172B39">
      <w:pPr>
        <w:spacing w:before="120" w:after="120"/>
        <w:rPr>
          <w:rFonts w:eastAsia="Arial" w:cs="Arial"/>
          <w:b/>
          <w:smallCaps/>
          <w:color w:val="000000"/>
          <w:sz w:val="24"/>
          <w:lang w:eastAsia="es-ES"/>
        </w:rPr>
      </w:pPr>
    </w:p>
    <w:p w14:paraId="7F72FDBD" w14:textId="77777777" w:rsidR="00022E3A" w:rsidRPr="00172B39" w:rsidRDefault="00022E3A" w:rsidP="00172B39">
      <w:pPr>
        <w:pBdr>
          <w:top w:val="nil"/>
          <w:left w:val="nil"/>
          <w:bottom w:val="nil"/>
          <w:right w:val="nil"/>
          <w:between w:val="nil"/>
        </w:pBdr>
        <w:spacing w:before="120" w:after="120" w:line="276" w:lineRule="auto"/>
        <w:jc w:val="both"/>
        <w:rPr>
          <w:rFonts w:eastAsia="Arial" w:cs="Arial"/>
          <w:b/>
          <w:smallCaps/>
          <w:color w:val="000000"/>
          <w:sz w:val="24"/>
          <w:lang w:eastAsia="es-ES"/>
        </w:rPr>
      </w:pPr>
    </w:p>
    <w:p w14:paraId="1B33C518" w14:textId="3F69F216" w:rsidR="00022E3A" w:rsidRDefault="00022E3A" w:rsidP="00172B39">
      <w:pPr>
        <w:pBdr>
          <w:top w:val="nil"/>
          <w:left w:val="nil"/>
          <w:bottom w:val="nil"/>
          <w:right w:val="nil"/>
          <w:between w:val="nil"/>
        </w:pBdr>
        <w:spacing w:before="120" w:after="120" w:line="276" w:lineRule="auto"/>
        <w:jc w:val="both"/>
        <w:rPr>
          <w:rFonts w:eastAsia="Arial" w:cs="Arial"/>
          <w:b/>
          <w:smallCaps/>
          <w:color w:val="000000"/>
          <w:sz w:val="24"/>
          <w:lang w:eastAsia="es-ES"/>
        </w:rPr>
      </w:pPr>
    </w:p>
    <w:p w14:paraId="703CD364" w14:textId="77777777" w:rsidR="004C4AA5" w:rsidRPr="00172B39" w:rsidRDefault="004C4AA5" w:rsidP="00172B39">
      <w:pPr>
        <w:pBdr>
          <w:top w:val="nil"/>
          <w:left w:val="nil"/>
          <w:bottom w:val="nil"/>
          <w:right w:val="nil"/>
          <w:between w:val="nil"/>
        </w:pBdr>
        <w:spacing w:before="120" w:after="120" w:line="276" w:lineRule="auto"/>
        <w:jc w:val="both"/>
        <w:rPr>
          <w:rFonts w:eastAsia="Arial" w:cs="Arial"/>
          <w:b/>
          <w:smallCaps/>
          <w:color w:val="000000"/>
          <w:sz w:val="24"/>
          <w:lang w:eastAsia="es-ES"/>
        </w:rPr>
      </w:pPr>
    </w:p>
    <w:p w14:paraId="1A7AC5EA" w14:textId="77777777" w:rsidR="00E841D3" w:rsidRPr="00172B39" w:rsidRDefault="00E841D3" w:rsidP="00E841D3">
      <w:pPr>
        <w:pStyle w:val="Ttulo2"/>
        <w:pBdr>
          <w:top w:val="nil"/>
          <w:left w:val="nil"/>
          <w:bottom w:val="nil"/>
          <w:right w:val="nil"/>
          <w:between w:val="nil"/>
        </w:pBdr>
        <w:spacing w:before="120" w:after="120" w:line="276" w:lineRule="auto"/>
        <w:jc w:val="center"/>
        <w:rPr>
          <w:rFonts w:ascii="Arial" w:eastAsia="Arial Black" w:hAnsi="Arial" w:cs="Arial"/>
          <w:smallCaps/>
          <w:color w:val="000000"/>
          <w:sz w:val="28"/>
          <w:szCs w:val="28"/>
          <w:lang w:eastAsia="es-MX"/>
        </w:rPr>
      </w:pPr>
      <w:bookmarkStart w:id="73" w:name="_Toc102553924"/>
      <w:bookmarkStart w:id="74" w:name="_Toc131520944"/>
      <w:r w:rsidRPr="00172B39">
        <w:rPr>
          <w:rFonts w:ascii="Arial" w:eastAsia="Arial Black" w:hAnsi="Arial" w:cs="Arial"/>
          <w:smallCaps/>
          <w:color w:val="000000"/>
          <w:sz w:val="28"/>
          <w:szCs w:val="28"/>
          <w:lang w:eastAsia="es-MX"/>
        </w:rPr>
        <w:t>Listado de fuentes mínimas de información</w:t>
      </w:r>
      <w:bookmarkEnd w:id="74"/>
    </w:p>
    <w:p w14:paraId="73075016" w14:textId="77777777" w:rsidR="00E841D3" w:rsidRPr="00172B39" w:rsidRDefault="00E841D3" w:rsidP="00E841D3">
      <w:pPr>
        <w:pStyle w:val="Prrafodelista"/>
        <w:numPr>
          <w:ilvl w:val="0"/>
          <w:numId w:val="8"/>
        </w:numPr>
        <w:tabs>
          <w:tab w:val="left" w:pos="0"/>
          <w:tab w:val="left" w:pos="426"/>
        </w:tabs>
        <w:spacing w:before="120" w:after="120" w:line="276" w:lineRule="auto"/>
        <w:jc w:val="both"/>
        <w:rPr>
          <w:rFonts w:ascii="Arial" w:eastAsia="Times New Roman" w:hAnsi="Arial" w:cs="Arial"/>
          <w:bCs/>
          <w:sz w:val="24"/>
          <w:lang w:eastAsia="en-US"/>
        </w:rPr>
      </w:pPr>
      <w:r w:rsidRPr="00172B39">
        <w:rPr>
          <w:rFonts w:ascii="Arial" w:eastAsia="Times New Roman" w:hAnsi="Arial" w:cs="Arial"/>
          <w:bCs/>
          <w:sz w:val="24"/>
          <w:lang w:eastAsia="en-US"/>
        </w:rPr>
        <w:t>ACUERDO por el que se da a conocer a los gobiernos de las entidades federativas la distribución y calendarización para la ministración, de los recursos correspondientes a los Ramos Generales 28 Participaciones a Entidades Federativas y Municipios, y 33 Aportaciones Federales para Entidades Federativas y Municipios</w:t>
      </w:r>
    </w:p>
    <w:p w14:paraId="7A985107" w14:textId="77777777" w:rsidR="00E841D3" w:rsidRPr="00172B39" w:rsidRDefault="00E841D3" w:rsidP="00E841D3">
      <w:pPr>
        <w:pStyle w:val="Prrafodelista"/>
        <w:numPr>
          <w:ilvl w:val="0"/>
          <w:numId w:val="8"/>
        </w:numPr>
        <w:tabs>
          <w:tab w:val="left" w:pos="0"/>
          <w:tab w:val="left" w:pos="426"/>
        </w:tabs>
        <w:spacing w:before="120" w:after="120" w:line="276" w:lineRule="auto"/>
        <w:jc w:val="both"/>
        <w:rPr>
          <w:rFonts w:ascii="Arial" w:eastAsia="Times New Roman" w:hAnsi="Arial" w:cs="Arial"/>
          <w:bCs/>
          <w:sz w:val="24"/>
          <w:lang w:eastAsia="en-US"/>
        </w:rPr>
      </w:pPr>
      <w:r w:rsidRPr="00172B39">
        <w:rPr>
          <w:rFonts w:ascii="Arial" w:hAnsi="Arial" w:cs="Arial"/>
          <w:i/>
          <w:iCs/>
          <w:sz w:val="24"/>
          <w:szCs w:val="24"/>
        </w:rPr>
        <w:t xml:space="preserve">Aviso por el que se da a conocer el monto correspondiente a cada entidad federativa del Fondo de Aportaciones Múltiples en su componente de Asistencia Social para el ejercicio fiscal </w:t>
      </w:r>
      <w:r w:rsidRPr="00172B39">
        <w:rPr>
          <w:rFonts w:ascii="Arial" w:hAnsi="Arial" w:cs="Arial"/>
          <w:sz w:val="24"/>
          <w:szCs w:val="24"/>
        </w:rPr>
        <w:t>[</w:t>
      </w:r>
      <w:r w:rsidRPr="00172B39">
        <w:rPr>
          <w:rFonts w:ascii="Arial" w:hAnsi="Arial" w:cs="Arial"/>
          <w:sz w:val="24"/>
          <w:szCs w:val="24"/>
          <w:u w:val="single"/>
        </w:rPr>
        <w:t>insertar ejercicio fiscal</w:t>
      </w:r>
      <w:r w:rsidRPr="00172B39">
        <w:rPr>
          <w:rFonts w:ascii="Arial" w:hAnsi="Arial" w:cs="Arial"/>
          <w:sz w:val="24"/>
          <w:szCs w:val="24"/>
        </w:rPr>
        <w:t>]</w:t>
      </w:r>
      <w:r w:rsidRPr="00172B39">
        <w:rPr>
          <w:rFonts w:ascii="Arial" w:hAnsi="Arial" w:cs="Arial"/>
          <w:i/>
          <w:iCs/>
          <w:sz w:val="24"/>
          <w:szCs w:val="24"/>
        </w:rPr>
        <w:t>, así como la fórmula utilizada para la distribución de los recursos, las variables empleadas y la fuente de información de las mismas</w:t>
      </w:r>
    </w:p>
    <w:p w14:paraId="40696F41" w14:textId="77777777" w:rsidR="00E841D3" w:rsidRPr="00172B39" w:rsidRDefault="00E841D3" w:rsidP="00E841D3">
      <w:pPr>
        <w:pStyle w:val="Prrafodelista"/>
        <w:numPr>
          <w:ilvl w:val="0"/>
          <w:numId w:val="8"/>
        </w:numPr>
        <w:tabs>
          <w:tab w:val="left" w:pos="0"/>
          <w:tab w:val="left" w:pos="426"/>
        </w:tabs>
        <w:spacing w:before="120" w:after="120" w:line="276" w:lineRule="auto"/>
        <w:jc w:val="both"/>
        <w:rPr>
          <w:rFonts w:ascii="Arial" w:eastAsia="Times New Roman" w:hAnsi="Arial" w:cs="Arial"/>
          <w:bCs/>
          <w:sz w:val="24"/>
          <w:lang w:eastAsia="en-US"/>
        </w:rPr>
      </w:pPr>
      <w:r w:rsidRPr="00172B39">
        <w:rPr>
          <w:rFonts w:ascii="Arial" w:eastAsia="Century Gothic" w:hAnsi="Arial" w:cs="Arial"/>
          <w:sz w:val="24"/>
        </w:rPr>
        <w:t>Cuenta Pública [</w:t>
      </w:r>
      <w:r w:rsidRPr="00172B39">
        <w:rPr>
          <w:rFonts w:ascii="Arial" w:eastAsia="Century Gothic" w:hAnsi="Arial" w:cs="Arial"/>
          <w:sz w:val="24"/>
          <w:u w:val="single"/>
        </w:rPr>
        <w:t>insertar ejercicio fiscal evaluado</w:t>
      </w:r>
      <w:r w:rsidRPr="00172B39">
        <w:rPr>
          <w:rFonts w:ascii="Arial" w:eastAsia="Century Gothic" w:hAnsi="Arial" w:cs="Arial"/>
          <w:sz w:val="24"/>
        </w:rPr>
        <w:t>]</w:t>
      </w:r>
    </w:p>
    <w:p w14:paraId="27DDF83E" w14:textId="77777777" w:rsidR="00E841D3" w:rsidRPr="00172B39" w:rsidRDefault="00E841D3" w:rsidP="00E841D3">
      <w:pPr>
        <w:pStyle w:val="Prrafodelista"/>
        <w:numPr>
          <w:ilvl w:val="0"/>
          <w:numId w:val="8"/>
        </w:numPr>
        <w:tabs>
          <w:tab w:val="left" w:pos="0"/>
          <w:tab w:val="left" w:pos="426"/>
        </w:tabs>
        <w:spacing w:before="120" w:after="120" w:line="276" w:lineRule="auto"/>
        <w:jc w:val="both"/>
        <w:rPr>
          <w:rFonts w:ascii="Arial" w:hAnsi="Arial" w:cs="Arial"/>
          <w:b/>
          <w:iCs/>
          <w:sz w:val="24"/>
        </w:rPr>
      </w:pPr>
      <w:r w:rsidRPr="00172B39">
        <w:rPr>
          <w:rFonts w:ascii="Arial" w:eastAsia="Times New Roman" w:hAnsi="Arial" w:cs="Arial"/>
          <w:bCs/>
          <w:sz w:val="24"/>
          <w:lang w:eastAsia="en-US"/>
        </w:rPr>
        <w:t>Evaluaciones externas al FAM y su componente Asistencia Social</w:t>
      </w:r>
    </w:p>
    <w:p w14:paraId="09891E05"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eastAsia="Times New Roman" w:hAnsi="Arial" w:cs="Arial"/>
          <w:bCs/>
          <w:sz w:val="24"/>
          <w:lang w:eastAsia="en-US"/>
        </w:rPr>
      </w:pPr>
      <w:r w:rsidRPr="00172B39">
        <w:rPr>
          <w:rFonts w:ascii="Arial" w:hAnsi="Arial" w:cs="Arial"/>
          <w:noProof/>
          <w:sz w:val="24"/>
        </w:rPr>
        <w:t>Guía de criterios para el reporte del ejercicio, destino y resultados de los recursos federales transferidos</w:t>
      </w:r>
    </w:p>
    <w:p w14:paraId="6C5161D5"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noProof/>
          <w:sz w:val="24"/>
        </w:rPr>
      </w:pPr>
      <w:r w:rsidRPr="00172B39">
        <w:rPr>
          <w:rFonts w:ascii="Arial" w:hAnsi="Arial" w:cs="Arial"/>
          <w:noProof/>
          <w:sz w:val="24"/>
        </w:rPr>
        <w:t>Guía para la Optimización, Estandarización y Mejora Continua de Procesos</w:t>
      </w:r>
    </w:p>
    <w:p w14:paraId="0923152E"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eastAsia="Century Gothic" w:hAnsi="Arial" w:cs="Arial"/>
          <w:sz w:val="24"/>
        </w:rPr>
      </w:pPr>
      <w:r w:rsidRPr="00172B39">
        <w:rPr>
          <w:rFonts w:ascii="Arial" w:eastAsia="Century Gothic" w:hAnsi="Arial" w:cs="Arial"/>
          <w:sz w:val="24"/>
        </w:rPr>
        <w:t>Informes trimestrales del Sistema de Recursos Federales Transferidos</w:t>
      </w:r>
    </w:p>
    <w:p w14:paraId="21F02F4C"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bCs/>
          <w:iCs/>
          <w:sz w:val="24"/>
        </w:rPr>
      </w:pPr>
      <w:r w:rsidRPr="00172B39">
        <w:rPr>
          <w:rFonts w:ascii="Arial" w:hAnsi="Arial" w:cs="Arial"/>
          <w:bCs/>
          <w:iCs/>
          <w:sz w:val="24"/>
        </w:rPr>
        <w:t xml:space="preserve">Ley de Asistencia Social   </w:t>
      </w:r>
    </w:p>
    <w:p w14:paraId="1653492F"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bCs/>
          <w:iCs/>
          <w:sz w:val="24"/>
        </w:rPr>
      </w:pPr>
      <w:r w:rsidRPr="00172B39">
        <w:rPr>
          <w:rFonts w:ascii="Arial" w:hAnsi="Arial" w:cs="Arial"/>
          <w:bCs/>
          <w:iCs/>
          <w:sz w:val="24"/>
        </w:rPr>
        <w:t>Ley de Coordinación Fiscal</w:t>
      </w:r>
    </w:p>
    <w:p w14:paraId="142B49FF"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bCs/>
          <w:iCs/>
          <w:sz w:val="24"/>
        </w:rPr>
      </w:pPr>
      <w:r w:rsidRPr="00172B39">
        <w:rPr>
          <w:rFonts w:ascii="Arial" w:hAnsi="Arial" w:cs="Arial"/>
          <w:bCs/>
          <w:iCs/>
          <w:sz w:val="24"/>
        </w:rPr>
        <w:t>Ley Federal de Presupuesto y Responsabilidad Hacendaria</w:t>
      </w:r>
    </w:p>
    <w:p w14:paraId="5BC27EC5"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iCs/>
          <w:noProof/>
          <w:sz w:val="24"/>
        </w:rPr>
      </w:pPr>
      <w:r w:rsidRPr="00172B39">
        <w:rPr>
          <w:rFonts w:ascii="Arial" w:hAnsi="Arial" w:cs="Arial"/>
          <w:iCs/>
          <w:noProof/>
          <w:sz w:val="24"/>
        </w:rPr>
        <w:t>Ley General de Contabilidad Gubernamental</w:t>
      </w:r>
    </w:p>
    <w:p w14:paraId="4F86422D"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iCs/>
          <w:noProof/>
          <w:sz w:val="24"/>
        </w:rPr>
      </w:pPr>
      <w:r w:rsidRPr="00172B39">
        <w:rPr>
          <w:rFonts w:ascii="Arial" w:hAnsi="Arial" w:cs="Arial"/>
          <w:iCs/>
          <w:noProof/>
          <w:sz w:val="24"/>
        </w:rPr>
        <w:t>Ley General de Salud</w:t>
      </w:r>
    </w:p>
    <w:p w14:paraId="6CA5A6CA"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iCs/>
          <w:noProof/>
          <w:sz w:val="24"/>
        </w:rPr>
      </w:pPr>
      <w:r w:rsidRPr="00172B39">
        <w:rPr>
          <w:rFonts w:ascii="Arial" w:hAnsi="Arial" w:cs="Arial"/>
          <w:iCs/>
          <w:noProof/>
          <w:sz w:val="24"/>
        </w:rPr>
        <w:t>Ley General de Transparencia y Acceso a la Información Pública</w:t>
      </w:r>
    </w:p>
    <w:p w14:paraId="29FC898C"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iCs/>
          <w:noProof/>
          <w:sz w:val="24"/>
          <w:lang w:eastAsia="en-US"/>
        </w:rPr>
      </w:pPr>
      <w:r w:rsidRPr="00172B39">
        <w:rPr>
          <w:rFonts w:ascii="Arial" w:hAnsi="Arial" w:cs="Arial"/>
          <w:iCs/>
          <w:noProof/>
          <w:sz w:val="24"/>
          <w:lang w:eastAsia="en-US"/>
        </w:rPr>
        <w:t>Lineamientos para informar sobre los recursos federales transferidos a las entidades federativas, municipios y demarcaciones territoriales del Distrito Federal y de operación de los recursos del Ramo General 33</w:t>
      </w:r>
    </w:p>
    <w:p w14:paraId="58358491"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iCs/>
          <w:noProof/>
          <w:sz w:val="24"/>
          <w:lang w:eastAsia="en-US"/>
        </w:rPr>
      </w:pPr>
      <w:r w:rsidRPr="00172B39">
        <w:rPr>
          <w:rFonts w:ascii="Arial" w:eastAsia="Times New Roman" w:hAnsi="Arial" w:cs="Arial"/>
          <w:bCs/>
          <w:sz w:val="24"/>
          <w:lang w:eastAsia="en-US"/>
        </w:rPr>
        <w:t xml:space="preserve">Matriz de Indicadores para Resultados del </w:t>
      </w:r>
      <w:r w:rsidRPr="00172B39">
        <w:rPr>
          <w:rFonts w:ascii="Arial" w:hAnsi="Arial" w:cs="Arial"/>
          <w:iCs/>
          <w:noProof/>
          <w:sz w:val="24"/>
        </w:rPr>
        <w:t xml:space="preserve">FAM-AS </w:t>
      </w:r>
      <w:r w:rsidRPr="00172B39">
        <w:rPr>
          <w:rFonts w:ascii="Arial" w:hAnsi="Arial" w:cs="Arial"/>
          <w:sz w:val="24"/>
          <w:szCs w:val="24"/>
        </w:rPr>
        <w:t>[</w:t>
      </w:r>
      <w:r w:rsidRPr="00172B39">
        <w:rPr>
          <w:rFonts w:ascii="Arial" w:hAnsi="Arial" w:cs="Arial"/>
          <w:sz w:val="24"/>
          <w:szCs w:val="24"/>
          <w:u w:val="single"/>
        </w:rPr>
        <w:t>insertar ejercicio fiscal</w:t>
      </w:r>
      <w:r w:rsidRPr="00172B39">
        <w:rPr>
          <w:rFonts w:ascii="Arial" w:hAnsi="Arial" w:cs="Arial"/>
          <w:sz w:val="24"/>
          <w:szCs w:val="24"/>
        </w:rPr>
        <w:t>]</w:t>
      </w:r>
    </w:p>
    <w:p w14:paraId="22947296" w14:textId="1387863D" w:rsidR="00E841D3" w:rsidRDefault="00E841D3" w:rsidP="00E841D3">
      <w:pPr>
        <w:pStyle w:val="Prrafodelista"/>
        <w:tabs>
          <w:tab w:val="left" w:pos="0"/>
          <w:tab w:val="left" w:pos="426"/>
        </w:tabs>
        <w:spacing w:before="120" w:after="120" w:line="276" w:lineRule="auto"/>
        <w:jc w:val="both"/>
        <w:rPr>
          <w:rFonts w:ascii="Arial" w:eastAsia="Times New Roman" w:hAnsi="Arial" w:cs="Arial"/>
          <w:bCs/>
          <w:sz w:val="24"/>
          <w:lang w:eastAsia="en-US"/>
        </w:rPr>
      </w:pPr>
      <w:r w:rsidRPr="00172B39">
        <w:rPr>
          <w:rFonts w:ascii="Arial" w:eastAsia="Times New Roman" w:hAnsi="Arial" w:cs="Arial"/>
          <w:bCs/>
          <w:sz w:val="24"/>
          <w:lang w:eastAsia="en-US"/>
        </w:rPr>
        <w:t>Presupuesto de Egresos de la Federación [</w:t>
      </w:r>
      <w:r w:rsidRPr="00172B39">
        <w:rPr>
          <w:rFonts w:ascii="Arial" w:eastAsia="Times New Roman" w:hAnsi="Arial" w:cs="Arial"/>
          <w:bCs/>
          <w:sz w:val="24"/>
          <w:u w:val="single"/>
          <w:lang w:eastAsia="en-US"/>
        </w:rPr>
        <w:t>insertar ejercicio fiscal evaluado</w:t>
      </w:r>
      <w:r w:rsidRPr="00172B39">
        <w:rPr>
          <w:rFonts w:ascii="Arial" w:eastAsia="Times New Roman" w:hAnsi="Arial" w:cs="Arial"/>
          <w:bCs/>
          <w:sz w:val="24"/>
          <w:lang w:eastAsia="en-US"/>
        </w:rPr>
        <w:t>].</w:t>
      </w:r>
    </w:p>
    <w:p w14:paraId="51359931" w14:textId="77777777" w:rsidR="00E841D3" w:rsidRDefault="00E841D3">
      <w:pPr>
        <w:rPr>
          <w:rFonts w:cs="Arial"/>
          <w:bCs/>
          <w:sz w:val="24"/>
          <w:szCs w:val="20"/>
          <w:lang w:val="es-ES_tradnl"/>
        </w:rPr>
      </w:pPr>
      <w:r>
        <w:rPr>
          <w:rFonts w:cs="Arial"/>
          <w:bCs/>
          <w:sz w:val="24"/>
        </w:rPr>
        <w:br w:type="page"/>
      </w:r>
    </w:p>
    <w:p w14:paraId="4A9D670F" w14:textId="62EAD7D6" w:rsidR="00E841D3" w:rsidRDefault="00E841D3" w:rsidP="00E841D3">
      <w:pPr>
        <w:pStyle w:val="Prrafodelista"/>
        <w:tabs>
          <w:tab w:val="left" w:pos="0"/>
          <w:tab w:val="left" w:pos="426"/>
        </w:tabs>
        <w:spacing w:before="120" w:after="120" w:line="276" w:lineRule="auto"/>
        <w:jc w:val="both"/>
        <w:rPr>
          <w:rFonts w:ascii="Arial" w:hAnsi="Arial"/>
        </w:rPr>
      </w:pPr>
    </w:p>
    <w:p w14:paraId="66672274" w14:textId="6D344A6C" w:rsidR="00E841D3" w:rsidRDefault="00E841D3" w:rsidP="00E841D3">
      <w:pPr>
        <w:pStyle w:val="Prrafodelista"/>
        <w:tabs>
          <w:tab w:val="left" w:pos="0"/>
          <w:tab w:val="left" w:pos="426"/>
        </w:tabs>
        <w:spacing w:before="120" w:after="120" w:line="276" w:lineRule="auto"/>
        <w:jc w:val="both"/>
        <w:rPr>
          <w:rFonts w:ascii="Arial" w:hAnsi="Arial"/>
        </w:rPr>
      </w:pPr>
    </w:p>
    <w:p w14:paraId="0A17F75E" w14:textId="62544FE7" w:rsidR="00E841D3" w:rsidRDefault="00E841D3" w:rsidP="00E841D3">
      <w:pPr>
        <w:pStyle w:val="Prrafodelista"/>
        <w:tabs>
          <w:tab w:val="left" w:pos="0"/>
          <w:tab w:val="left" w:pos="426"/>
        </w:tabs>
        <w:spacing w:before="120" w:after="120" w:line="276" w:lineRule="auto"/>
        <w:jc w:val="both"/>
        <w:rPr>
          <w:rFonts w:ascii="Arial" w:hAnsi="Arial"/>
        </w:rPr>
      </w:pPr>
    </w:p>
    <w:p w14:paraId="578A3133" w14:textId="2020457D" w:rsidR="00E841D3" w:rsidRDefault="00E841D3" w:rsidP="00E841D3">
      <w:pPr>
        <w:pStyle w:val="Prrafodelista"/>
        <w:tabs>
          <w:tab w:val="left" w:pos="0"/>
          <w:tab w:val="left" w:pos="426"/>
        </w:tabs>
        <w:spacing w:before="120" w:after="120" w:line="276" w:lineRule="auto"/>
        <w:jc w:val="both"/>
        <w:rPr>
          <w:rFonts w:ascii="Arial" w:hAnsi="Arial"/>
        </w:rPr>
      </w:pPr>
    </w:p>
    <w:p w14:paraId="111695EB" w14:textId="77777777" w:rsidR="00E841D3" w:rsidRPr="00952F3F" w:rsidRDefault="00E841D3" w:rsidP="00E841D3">
      <w:pPr>
        <w:pStyle w:val="Prrafodelista"/>
        <w:tabs>
          <w:tab w:val="left" w:pos="0"/>
          <w:tab w:val="left" w:pos="426"/>
        </w:tabs>
        <w:spacing w:before="120" w:after="120" w:line="276" w:lineRule="auto"/>
        <w:jc w:val="both"/>
        <w:rPr>
          <w:rFonts w:ascii="Arial" w:hAnsi="Arial"/>
          <w:sz w:val="20"/>
          <w:szCs w:val="18"/>
        </w:rPr>
      </w:pPr>
    </w:p>
    <w:p w14:paraId="20FB9551" w14:textId="3A8CC1FD" w:rsidR="002B37A8" w:rsidRPr="00952F3F" w:rsidRDefault="00D46547" w:rsidP="00172B39">
      <w:pPr>
        <w:pStyle w:val="Ttulo2"/>
        <w:pBdr>
          <w:top w:val="nil"/>
          <w:left w:val="nil"/>
          <w:bottom w:val="nil"/>
          <w:right w:val="nil"/>
          <w:between w:val="nil"/>
        </w:pBdr>
        <w:spacing w:before="120" w:after="120" w:line="276" w:lineRule="auto"/>
        <w:jc w:val="center"/>
        <w:rPr>
          <w:rFonts w:ascii="Arial" w:eastAsia="Arial Black" w:hAnsi="Arial" w:cs="Arial"/>
          <w:smallCaps/>
          <w:color w:val="000000"/>
          <w:sz w:val="24"/>
          <w:szCs w:val="24"/>
          <w:lang w:eastAsia="es-MX"/>
        </w:rPr>
      </w:pPr>
      <w:bookmarkStart w:id="75" w:name="_Toc131520945"/>
      <w:r w:rsidRPr="00952F3F">
        <w:rPr>
          <w:rFonts w:ascii="Arial" w:eastAsia="Arial Black" w:hAnsi="Arial" w:cs="Arial"/>
          <w:smallCaps/>
          <w:color w:val="000000"/>
          <w:sz w:val="24"/>
          <w:szCs w:val="24"/>
          <w:lang w:eastAsia="es-MX"/>
        </w:rPr>
        <w:t xml:space="preserve">Ficha </w:t>
      </w:r>
      <w:r w:rsidR="00FD059A" w:rsidRPr="00952F3F">
        <w:rPr>
          <w:rFonts w:ascii="Arial" w:eastAsia="Arial Black" w:hAnsi="Arial" w:cs="Arial"/>
          <w:smallCaps/>
          <w:color w:val="000000"/>
          <w:sz w:val="24"/>
          <w:szCs w:val="24"/>
          <w:lang w:eastAsia="es-MX"/>
        </w:rPr>
        <w:t>T</w:t>
      </w:r>
      <w:r w:rsidR="007A254F" w:rsidRPr="00952F3F">
        <w:rPr>
          <w:rFonts w:ascii="Arial" w:eastAsia="Arial Black" w:hAnsi="Arial" w:cs="Arial"/>
          <w:smallCaps/>
          <w:color w:val="000000"/>
          <w:sz w:val="24"/>
          <w:szCs w:val="24"/>
          <w:lang w:eastAsia="es-MX"/>
        </w:rPr>
        <w:t xml:space="preserve">écnica de la </w:t>
      </w:r>
      <w:r w:rsidR="00FD059A" w:rsidRPr="00952F3F">
        <w:rPr>
          <w:rFonts w:ascii="Arial" w:eastAsia="Arial Black" w:hAnsi="Arial" w:cs="Arial"/>
          <w:smallCaps/>
          <w:color w:val="000000"/>
          <w:sz w:val="24"/>
          <w:szCs w:val="24"/>
          <w:lang w:eastAsia="es-MX"/>
        </w:rPr>
        <w:t>E</w:t>
      </w:r>
      <w:r w:rsidRPr="00952F3F">
        <w:rPr>
          <w:rFonts w:ascii="Arial" w:eastAsia="Arial Black" w:hAnsi="Arial" w:cs="Arial"/>
          <w:smallCaps/>
          <w:color w:val="000000"/>
          <w:sz w:val="24"/>
          <w:szCs w:val="24"/>
          <w:lang w:eastAsia="es-MX"/>
        </w:rPr>
        <w:t>valuación</w:t>
      </w:r>
      <w:bookmarkEnd w:id="75"/>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1"/>
        <w:gridCol w:w="4709"/>
      </w:tblGrid>
      <w:tr w:rsidR="00226D23" w:rsidRPr="00172B39" w14:paraId="032AE83A" w14:textId="77777777" w:rsidTr="004764B9">
        <w:trPr>
          <w:trHeight w:val="300"/>
          <w:jc w:val="center"/>
        </w:trPr>
        <w:tc>
          <w:tcPr>
            <w:tcW w:w="4531" w:type="dxa"/>
            <w:shd w:val="clear" w:color="auto" w:fill="002060"/>
            <w:noWrap/>
            <w:vAlign w:val="center"/>
            <w:hideMark/>
          </w:tcPr>
          <w:p w14:paraId="0C82E7D9" w14:textId="77777777" w:rsidR="00226D23" w:rsidRPr="00172B39" w:rsidRDefault="00226D23"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Concepto</w:t>
            </w:r>
          </w:p>
        </w:tc>
        <w:tc>
          <w:tcPr>
            <w:tcW w:w="4709" w:type="dxa"/>
            <w:shd w:val="clear" w:color="auto" w:fill="002060"/>
            <w:noWrap/>
            <w:vAlign w:val="center"/>
            <w:hideMark/>
          </w:tcPr>
          <w:p w14:paraId="150530B9" w14:textId="77777777" w:rsidR="00226D23" w:rsidRPr="00172B39" w:rsidRDefault="00226D23"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Dato</w:t>
            </w:r>
          </w:p>
        </w:tc>
      </w:tr>
      <w:tr w:rsidR="00226D23" w:rsidRPr="00172B39" w14:paraId="7691993E" w14:textId="77777777" w:rsidTr="004764B9">
        <w:trPr>
          <w:trHeight w:val="300"/>
          <w:jc w:val="center"/>
        </w:trPr>
        <w:tc>
          <w:tcPr>
            <w:tcW w:w="4531" w:type="dxa"/>
            <w:shd w:val="clear" w:color="auto" w:fill="auto"/>
            <w:vAlign w:val="center"/>
            <w:hideMark/>
          </w:tcPr>
          <w:p w14:paraId="201BA355"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Nombre o denominación de la evaluación</w:t>
            </w:r>
          </w:p>
        </w:tc>
        <w:tc>
          <w:tcPr>
            <w:tcW w:w="4709" w:type="dxa"/>
            <w:shd w:val="clear" w:color="auto" w:fill="auto"/>
            <w:noWrap/>
            <w:vAlign w:val="center"/>
            <w:hideMark/>
          </w:tcPr>
          <w:p w14:paraId="5F55B870" w14:textId="77777777" w:rsidR="00226D23" w:rsidRPr="00172B39" w:rsidRDefault="00226D23" w:rsidP="00172B39">
            <w:pPr>
              <w:jc w:val="both"/>
              <w:rPr>
                <w:rFonts w:cs="Arial"/>
                <w:color w:val="000000"/>
                <w:sz w:val="20"/>
                <w:szCs w:val="20"/>
                <w:lang w:eastAsia="es-MX"/>
              </w:rPr>
            </w:pPr>
          </w:p>
        </w:tc>
      </w:tr>
      <w:tr w:rsidR="00226D23" w:rsidRPr="00172B39" w14:paraId="683B8B5E" w14:textId="77777777" w:rsidTr="004764B9">
        <w:trPr>
          <w:trHeight w:val="300"/>
          <w:jc w:val="center"/>
        </w:trPr>
        <w:tc>
          <w:tcPr>
            <w:tcW w:w="4531" w:type="dxa"/>
            <w:shd w:val="clear" w:color="auto" w:fill="auto"/>
            <w:vAlign w:val="center"/>
            <w:hideMark/>
          </w:tcPr>
          <w:p w14:paraId="4AB0E9B1" w14:textId="409E1602"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 xml:space="preserve">Nombre o denominación del </w:t>
            </w:r>
            <w:r w:rsidR="00160F9F" w:rsidRPr="00172B39">
              <w:rPr>
                <w:rFonts w:cs="Arial"/>
                <w:color w:val="000000"/>
                <w:sz w:val="20"/>
                <w:szCs w:val="20"/>
                <w:lang w:eastAsia="es-MX"/>
              </w:rPr>
              <w:t>Fondo de Aportaciones Federales</w:t>
            </w:r>
          </w:p>
        </w:tc>
        <w:tc>
          <w:tcPr>
            <w:tcW w:w="4709" w:type="dxa"/>
            <w:shd w:val="clear" w:color="auto" w:fill="auto"/>
            <w:noWrap/>
            <w:vAlign w:val="center"/>
            <w:hideMark/>
          </w:tcPr>
          <w:p w14:paraId="0002030C" w14:textId="77777777" w:rsidR="00226D23" w:rsidRPr="00172B39" w:rsidRDefault="00226D23" w:rsidP="00172B39">
            <w:pPr>
              <w:jc w:val="both"/>
              <w:rPr>
                <w:rFonts w:cs="Arial"/>
                <w:color w:val="000000"/>
                <w:sz w:val="20"/>
                <w:szCs w:val="20"/>
                <w:lang w:eastAsia="es-MX"/>
              </w:rPr>
            </w:pPr>
          </w:p>
        </w:tc>
      </w:tr>
      <w:tr w:rsidR="00226D23" w:rsidRPr="00172B39" w14:paraId="510836D5" w14:textId="77777777" w:rsidTr="004764B9">
        <w:trPr>
          <w:trHeight w:val="300"/>
          <w:jc w:val="center"/>
        </w:trPr>
        <w:tc>
          <w:tcPr>
            <w:tcW w:w="4531" w:type="dxa"/>
            <w:shd w:val="clear" w:color="auto" w:fill="auto"/>
            <w:vAlign w:val="center"/>
            <w:hideMark/>
          </w:tcPr>
          <w:p w14:paraId="4F5E9534"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Ejercicio fiscal que se evalúa</w:t>
            </w:r>
          </w:p>
        </w:tc>
        <w:tc>
          <w:tcPr>
            <w:tcW w:w="4709" w:type="dxa"/>
            <w:shd w:val="clear" w:color="auto" w:fill="auto"/>
            <w:noWrap/>
            <w:vAlign w:val="center"/>
            <w:hideMark/>
          </w:tcPr>
          <w:p w14:paraId="7A8EBD7C" w14:textId="77777777" w:rsidR="00226D23" w:rsidRPr="00172B39" w:rsidRDefault="00226D23" w:rsidP="00172B39">
            <w:pPr>
              <w:jc w:val="both"/>
              <w:rPr>
                <w:rFonts w:cs="Arial"/>
                <w:color w:val="000000"/>
                <w:sz w:val="20"/>
                <w:szCs w:val="20"/>
                <w:lang w:eastAsia="es-MX"/>
              </w:rPr>
            </w:pPr>
          </w:p>
        </w:tc>
      </w:tr>
      <w:tr w:rsidR="00226D23" w:rsidRPr="00172B39" w14:paraId="64356EC6" w14:textId="77777777" w:rsidTr="004764B9">
        <w:trPr>
          <w:trHeight w:val="600"/>
          <w:jc w:val="center"/>
        </w:trPr>
        <w:tc>
          <w:tcPr>
            <w:tcW w:w="4531" w:type="dxa"/>
            <w:shd w:val="clear" w:color="auto" w:fill="auto"/>
            <w:vAlign w:val="center"/>
            <w:hideMark/>
          </w:tcPr>
          <w:p w14:paraId="432C5BBA" w14:textId="114F9100"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 xml:space="preserve">Dependencia Coordinadora del </w:t>
            </w:r>
            <w:r w:rsidR="00160F9F" w:rsidRPr="00172B39">
              <w:rPr>
                <w:rFonts w:cs="Arial"/>
                <w:color w:val="000000"/>
                <w:sz w:val="20"/>
                <w:szCs w:val="20"/>
                <w:lang w:eastAsia="es-MX"/>
              </w:rPr>
              <w:t xml:space="preserve">Fondo de Aportaciones Federales </w:t>
            </w:r>
            <w:r w:rsidRPr="00172B39">
              <w:rPr>
                <w:rFonts w:cs="Arial"/>
                <w:color w:val="000000"/>
                <w:sz w:val="20"/>
                <w:szCs w:val="20"/>
                <w:lang w:eastAsia="es-MX"/>
              </w:rPr>
              <w:t>a nivel federal</w:t>
            </w:r>
          </w:p>
        </w:tc>
        <w:tc>
          <w:tcPr>
            <w:tcW w:w="4709" w:type="dxa"/>
            <w:shd w:val="clear" w:color="auto" w:fill="auto"/>
            <w:noWrap/>
            <w:vAlign w:val="center"/>
            <w:hideMark/>
          </w:tcPr>
          <w:p w14:paraId="17C7B9F3" w14:textId="77777777" w:rsidR="00226D23" w:rsidRPr="00172B39" w:rsidRDefault="00226D23" w:rsidP="00172B39">
            <w:pPr>
              <w:jc w:val="both"/>
              <w:rPr>
                <w:rFonts w:cs="Arial"/>
                <w:color w:val="000000"/>
                <w:sz w:val="20"/>
                <w:szCs w:val="20"/>
                <w:lang w:eastAsia="es-MX"/>
              </w:rPr>
            </w:pPr>
          </w:p>
        </w:tc>
      </w:tr>
      <w:tr w:rsidR="00226D23" w:rsidRPr="00172B39" w14:paraId="066ECD48" w14:textId="77777777" w:rsidTr="004764B9">
        <w:trPr>
          <w:trHeight w:val="600"/>
          <w:jc w:val="center"/>
        </w:trPr>
        <w:tc>
          <w:tcPr>
            <w:tcW w:w="4531" w:type="dxa"/>
            <w:shd w:val="clear" w:color="auto" w:fill="auto"/>
            <w:vAlign w:val="center"/>
            <w:hideMark/>
          </w:tcPr>
          <w:p w14:paraId="70E7976A" w14:textId="57DF2274"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 xml:space="preserve">Unidad(es) responsable(s) de la coordinación del </w:t>
            </w:r>
            <w:r w:rsidR="00160F9F" w:rsidRPr="00172B39">
              <w:rPr>
                <w:rFonts w:cs="Arial"/>
                <w:color w:val="000000"/>
                <w:sz w:val="20"/>
                <w:szCs w:val="20"/>
                <w:lang w:eastAsia="es-MX"/>
              </w:rPr>
              <w:t>Fondo de Aportaciones Federales</w:t>
            </w:r>
            <w:r w:rsidRPr="00172B39">
              <w:rPr>
                <w:rFonts w:cs="Arial"/>
                <w:color w:val="000000"/>
                <w:sz w:val="20"/>
                <w:szCs w:val="20"/>
                <w:lang w:eastAsia="es-MX"/>
              </w:rPr>
              <w:t xml:space="preserve"> en la entidad</w:t>
            </w:r>
            <w:r w:rsidR="00160F9F" w:rsidRPr="00172B39">
              <w:rPr>
                <w:rFonts w:cs="Arial"/>
                <w:color w:val="000000"/>
                <w:sz w:val="20"/>
                <w:szCs w:val="20"/>
                <w:lang w:eastAsia="es-MX"/>
              </w:rPr>
              <w:t xml:space="preserve"> federativa</w:t>
            </w:r>
          </w:p>
        </w:tc>
        <w:tc>
          <w:tcPr>
            <w:tcW w:w="4709" w:type="dxa"/>
            <w:shd w:val="clear" w:color="auto" w:fill="auto"/>
            <w:noWrap/>
            <w:vAlign w:val="center"/>
            <w:hideMark/>
          </w:tcPr>
          <w:p w14:paraId="7FA8B683" w14:textId="77777777" w:rsidR="00226D23" w:rsidRPr="00172B39" w:rsidRDefault="00226D23" w:rsidP="00172B39">
            <w:pPr>
              <w:jc w:val="both"/>
              <w:rPr>
                <w:rFonts w:cs="Arial"/>
                <w:color w:val="000000"/>
                <w:sz w:val="20"/>
                <w:szCs w:val="20"/>
                <w:lang w:eastAsia="es-MX"/>
              </w:rPr>
            </w:pPr>
          </w:p>
        </w:tc>
      </w:tr>
      <w:tr w:rsidR="00226D23" w:rsidRPr="00172B39" w14:paraId="546D60F4" w14:textId="77777777" w:rsidTr="004764B9">
        <w:trPr>
          <w:trHeight w:val="600"/>
          <w:jc w:val="center"/>
        </w:trPr>
        <w:tc>
          <w:tcPr>
            <w:tcW w:w="4531" w:type="dxa"/>
            <w:shd w:val="clear" w:color="auto" w:fill="auto"/>
            <w:vAlign w:val="center"/>
            <w:hideMark/>
          </w:tcPr>
          <w:p w14:paraId="63C60936" w14:textId="0CBF72E4"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 xml:space="preserve">Titular(es) de la(s) unidad(es) responsable(s) de la coordinación del </w:t>
            </w:r>
            <w:r w:rsidR="00160F9F" w:rsidRPr="00172B39">
              <w:rPr>
                <w:rFonts w:cs="Arial"/>
                <w:color w:val="000000"/>
                <w:sz w:val="20"/>
                <w:szCs w:val="20"/>
                <w:lang w:eastAsia="es-MX"/>
              </w:rPr>
              <w:t>Fondo de Aportaciones Federales</w:t>
            </w:r>
          </w:p>
        </w:tc>
        <w:tc>
          <w:tcPr>
            <w:tcW w:w="4709" w:type="dxa"/>
            <w:shd w:val="clear" w:color="auto" w:fill="auto"/>
            <w:noWrap/>
            <w:vAlign w:val="center"/>
            <w:hideMark/>
          </w:tcPr>
          <w:p w14:paraId="3F5C5673" w14:textId="77777777" w:rsidR="00226D23" w:rsidRPr="00172B39" w:rsidRDefault="00226D23" w:rsidP="00172B39">
            <w:pPr>
              <w:jc w:val="both"/>
              <w:rPr>
                <w:rFonts w:cs="Arial"/>
                <w:color w:val="000000"/>
                <w:sz w:val="20"/>
                <w:szCs w:val="20"/>
                <w:lang w:eastAsia="es-MX"/>
              </w:rPr>
            </w:pPr>
          </w:p>
        </w:tc>
      </w:tr>
      <w:tr w:rsidR="00226D23" w:rsidRPr="00172B39" w14:paraId="03ED11C9" w14:textId="77777777" w:rsidTr="004764B9">
        <w:trPr>
          <w:trHeight w:val="600"/>
          <w:jc w:val="center"/>
        </w:trPr>
        <w:tc>
          <w:tcPr>
            <w:tcW w:w="4531" w:type="dxa"/>
            <w:shd w:val="clear" w:color="auto" w:fill="auto"/>
            <w:vAlign w:val="center"/>
            <w:hideMark/>
          </w:tcPr>
          <w:p w14:paraId="032D4F0E"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Año del Programa Anual de Evaluación (PAE) en el que fue considerada la evaluación</w:t>
            </w:r>
          </w:p>
        </w:tc>
        <w:tc>
          <w:tcPr>
            <w:tcW w:w="4709" w:type="dxa"/>
            <w:shd w:val="clear" w:color="auto" w:fill="auto"/>
            <w:noWrap/>
            <w:vAlign w:val="center"/>
            <w:hideMark/>
          </w:tcPr>
          <w:p w14:paraId="7C3E7A77" w14:textId="77777777" w:rsidR="00226D23" w:rsidRPr="00172B39" w:rsidRDefault="00226D23" w:rsidP="00172B39">
            <w:pPr>
              <w:jc w:val="both"/>
              <w:rPr>
                <w:rFonts w:cs="Arial"/>
                <w:color w:val="000000"/>
                <w:sz w:val="20"/>
                <w:szCs w:val="20"/>
                <w:lang w:eastAsia="es-MX"/>
              </w:rPr>
            </w:pPr>
          </w:p>
        </w:tc>
      </w:tr>
      <w:tr w:rsidR="00226D23" w:rsidRPr="00172B39" w14:paraId="58AB947E" w14:textId="77777777" w:rsidTr="004764B9">
        <w:trPr>
          <w:trHeight w:val="300"/>
          <w:jc w:val="center"/>
        </w:trPr>
        <w:tc>
          <w:tcPr>
            <w:tcW w:w="4531" w:type="dxa"/>
            <w:shd w:val="clear" w:color="auto" w:fill="auto"/>
            <w:vAlign w:val="center"/>
            <w:hideMark/>
          </w:tcPr>
          <w:p w14:paraId="38CFFB73"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Instancia coordinadora de la evaluación</w:t>
            </w:r>
          </w:p>
        </w:tc>
        <w:tc>
          <w:tcPr>
            <w:tcW w:w="4709" w:type="dxa"/>
            <w:shd w:val="clear" w:color="auto" w:fill="auto"/>
            <w:noWrap/>
            <w:vAlign w:val="center"/>
            <w:hideMark/>
          </w:tcPr>
          <w:p w14:paraId="1DEE43CB" w14:textId="77777777" w:rsidR="00226D23" w:rsidRPr="00172B39" w:rsidRDefault="00226D23" w:rsidP="00172B39">
            <w:pPr>
              <w:jc w:val="both"/>
              <w:rPr>
                <w:rFonts w:cs="Arial"/>
                <w:color w:val="000000"/>
                <w:sz w:val="20"/>
                <w:szCs w:val="20"/>
                <w:lang w:eastAsia="es-MX"/>
              </w:rPr>
            </w:pPr>
          </w:p>
        </w:tc>
      </w:tr>
      <w:tr w:rsidR="00226D23" w:rsidRPr="00172B39" w14:paraId="574CA4A1" w14:textId="77777777" w:rsidTr="004764B9">
        <w:trPr>
          <w:trHeight w:val="300"/>
          <w:jc w:val="center"/>
        </w:trPr>
        <w:tc>
          <w:tcPr>
            <w:tcW w:w="4531" w:type="dxa"/>
            <w:shd w:val="clear" w:color="auto" w:fill="auto"/>
            <w:vAlign w:val="center"/>
            <w:hideMark/>
          </w:tcPr>
          <w:p w14:paraId="496C8622"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Año de conclusión y entrega de la evaluación</w:t>
            </w:r>
          </w:p>
        </w:tc>
        <w:tc>
          <w:tcPr>
            <w:tcW w:w="4709" w:type="dxa"/>
            <w:shd w:val="clear" w:color="auto" w:fill="auto"/>
            <w:noWrap/>
            <w:vAlign w:val="center"/>
            <w:hideMark/>
          </w:tcPr>
          <w:p w14:paraId="63629074" w14:textId="77777777" w:rsidR="00226D23" w:rsidRPr="00172B39" w:rsidRDefault="00226D23" w:rsidP="00172B39">
            <w:pPr>
              <w:jc w:val="both"/>
              <w:rPr>
                <w:rFonts w:cs="Arial"/>
                <w:color w:val="000000"/>
                <w:sz w:val="20"/>
                <w:szCs w:val="20"/>
                <w:lang w:eastAsia="es-MX"/>
              </w:rPr>
            </w:pPr>
          </w:p>
        </w:tc>
      </w:tr>
      <w:tr w:rsidR="00226D23" w:rsidRPr="00172B39" w14:paraId="38FC2237" w14:textId="77777777" w:rsidTr="004764B9">
        <w:trPr>
          <w:trHeight w:val="300"/>
          <w:jc w:val="center"/>
        </w:trPr>
        <w:tc>
          <w:tcPr>
            <w:tcW w:w="4531" w:type="dxa"/>
            <w:shd w:val="clear" w:color="auto" w:fill="auto"/>
            <w:vAlign w:val="center"/>
            <w:hideMark/>
          </w:tcPr>
          <w:p w14:paraId="3254A34F"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Tipo de evaluación</w:t>
            </w:r>
          </w:p>
        </w:tc>
        <w:tc>
          <w:tcPr>
            <w:tcW w:w="4709" w:type="dxa"/>
            <w:shd w:val="clear" w:color="auto" w:fill="auto"/>
            <w:noWrap/>
            <w:vAlign w:val="center"/>
            <w:hideMark/>
          </w:tcPr>
          <w:p w14:paraId="7409D9F9" w14:textId="77777777" w:rsidR="00226D23" w:rsidRPr="00172B39" w:rsidRDefault="00226D23" w:rsidP="00172B39">
            <w:pPr>
              <w:jc w:val="both"/>
              <w:rPr>
                <w:rFonts w:cs="Arial"/>
                <w:color w:val="000000"/>
                <w:sz w:val="20"/>
                <w:szCs w:val="20"/>
                <w:lang w:eastAsia="es-MX"/>
              </w:rPr>
            </w:pPr>
          </w:p>
        </w:tc>
      </w:tr>
      <w:tr w:rsidR="00226D23" w:rsidRPr="00172B39" w14:paraId="3D610077" w14:textId="77777777" w:rsidTr="004764B9">
        <w:trPr>
          <w:trHeight w:val="300"/>
          <w:jc w:val="center"/>
        </w:trPr>
        <w:tc>
          <w:tcPr>
            <w:tcW w:w="4531" w:type="dxa"/>
            <w:shd w:val="clear" w:color="auto" w:fill="auto"/>
            <w:vAlign w:val="center"/>
            <w:hideMark/>
          </w:tcPr>
          <w:p w14:paraId="3BB95C17"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Nombre de la instancia evaluadora externa</w:t>
            </w:r>
          </w:p>
        </w:tc>
        <w:tc>
          <w:tcPr>
            <w:tcW w:w="4709" w:type="dxa"/>
            <w:shd w:val="clear" w:color="auto" w:fill="auto"/>
            <w:noWrap/>
            <w:vAlign w:val="center"/>
            <w:hideMark/>
          </w:tcPr>
          <w:p w14:paraId="510EBC77" w14:textId="77777777" w:rsidR="00226D23" w:rsidRPr="00172B39" w:rsidRDefault="00226D23" w:rsidP="00172B39">
            <w:pPr>
              <w:jc w:val="both"/>
              <w:rPr>
                <w:rFonts w:cs="Arial"/>
                <w:color w:val="000000"/>
                <w:sz w:val="20"/>
                <w:szCs w:val="20"/>
                <w:lang w:eastAsia="es-MX"/>
              </w:rPr>
            </w:pPr>
          </w:p>
        </w:tc>
      </w:tr>
      <w:tr w:rsidR="00226D23" w:rsidRPr="00172B39" w14:paraId="0284C18E" w14:textId="77777777" w:rsidTr="004764B9">
        <w:trPr>
          <w:trHeight w:val="600"/>
          <w:jc w:val="center"/>
        </w:trPr>
        <w:tc>
          <w:tcPr>
            <w:tcW w:w="4531" w:type="dxa"/>
            <w:shd w:val="clear" w:color="auto" w:fill="auto"/>
            <w:vAlign w:val="center"/>
            <w:hideMark/>
          </w:tcPr>
          <w:p w14:paraId="4D5BA9E6"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Nombre del(a) coordinador(a) externo(a) de la evaluación</w:t>
            </w:r>
          </w:p>
        </w:tc>
        <w:tc>
          <w:tcPr>
            <w:tcW w:w="4709" w:type="dxa"/>
            <w:shd w:val="clear" w:color="auto" w:fill="auto"/>
            <w:noWrap/>
            <w:vAlign w:val="center"/>
            <w:hideMark/>
          </w:tcPr>
          <w:p w14:paraId="5091C022" w14:textId="77777777" w:rsidR="00226D23" w:rsidRPr="00172B39" w:rsidRDefault="00226D23" w:rsidP="00172B39">
            <w:pPr>
              <w:jc w:val="both"/>
              <w:rPr>
                <w:rFonts w:cs="Arial"/>
                <w:color w:val="000000"/>
                <w:sz w:val="20"/>
                <w:szCs w:val="20"/>
                <w:lang w:eastAsia="es-MX"/>
              </w:rPr>
            </w:pPr>
          </w:p>
        </w:tc>
      </w:tr>
      <w:tr w:rsidR="00226D23" w:rsidRPr="00172B39" w14:paraId="5C7A4F20" w14:textId="77777777" w:rsidTr="004764B9">
        <w:trPr>
          <w:trHeight w:val="215"/>
          <w:jc w:val="center"/>
        </w:trPr>
        <w:tc>
          <w:tcPr>
            <w:tcW w:w="4531" w:type="dxa"/>
            <w:shd w:val="clear" w:color="auto" w:fill="auto"/>
            <w:vAlign w:val="center"/>
            <w:hideMark/>
          </w:tcPr>
          <w:p w14:paraId="3A0218F6"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Nombre de los(as) principales colaboradores(as) del(a) coordinador(a) de la evaluación</w:t>
            </w:r>
          </w:p>
        </w:tc>
        <w:tc>
          <w:tcPr>
            <w:tcW w:w="4709" w:type="dxa"/>
            <w:shd w:val="clear" w:color="auto" w:fill="auto"/>
            <w:noWrap/>
            <w:vAlign w:val="center"/>
            <w:hideMark/>
          </w:tcPr>
          <w:p w14:paraId="7D846DEE" w14:textId="77777777" w:rsidR="00226D23" w:rsidRPr="00172B39" w:rsidRDefault="00226D23" w:rsidP="00172B39">
            <w:pPr>
              <w:jc w:val="both"/>
              <w:rPr>
                <w:rFonts w:cs="Arial"/>
                <w:color w:val="000000"/>
                <w:sz w:val="20"/>
                <w:szCs w:val="20"/>
                <w:lang w:eastAsia="es-MX"/>
              </w:rPr>
            </w:pPr>
          </w:p>
        </w:tc>
      </w:tr>
      <w:tr w:rsidR="00226D23" w:rsidRPr="00172B39" w14:paraId="5F274CF1" w14:textId="77777777" w:rsidTr="004764B9">
        <w:trPr>
          <w:trHeight w:val="900"/>
          <w:jc w:val="center"/>
        </w:trPr>
        <w:tc>
          <w:tcPr>
            <w:tcW w:w="4531" w:type="dxa"/>
            <w:shd w:val="clear" w:color="auto" w:fill="auto"/>
            <w:vAlign w:val="center"/>
            <w:hideMark/>
          </w:tcPr>
          <w:p w14:paraId="5B3A6EA4" w14:textId="6724B04B"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Nombre de la Unidad Administrativa responsable de dar seguimiento a la evaluación (Área de Evaluación)</w:t>
            </w:r>
          </w:p>
        </w:tc>
        <w:tc>
          <w:tcPr>
            <w:tcW w:w="4709" w:type="dxa"/>
            <w:shd w:val="clear" w:color="auto" w:fill="auto"/>
            <w:noWrap/>
            <w:vAlign w:val="center"/>
            <w:hideMark/>
          </w:tcPr>
          <w:p w14:paraId="6BB3789F" w14:textId="77777777" w:rsidR="00226D23" w:rsidRPr="00172B39" w:rsidRDefault="00226D23" w:rsidP="00172B39">
            <w:pPr>
              <w:jc w:val="both"/>
              <w:rPr>
                <w:rFonts w:cs="Arial"/>
                <w:color w:val="000000"/>
                <w:sz w:val="20"/>
                <w:szCs w:val="20"/>
                <w:lang w:eastAsia="es-MX"/>
              </w:rPr>
            </w:pPr>
          </w:p>
        </w:tc>
      </w:tr>
      <w:tr w:rsidR="00226D23" w:rsidRPr="00172B39" w14:paraId="27BD0560" w14:textId="77777777" w:rsidTr="004764B9">
        <w:trPr>
          <w:trHeight w:val="900"/>
          <w:jc w:val="center"/>
        </w:trPr>
        <w:tc>
          <w:tcPr>
            <w:tcW w:w="4531" w:type="dxa"/>
            <w:shd w:val="clear" w:color="auto" w:fill="auto"/>
            <w:vAlign w:val="center"/>
            <w:hideMark/>
          </w:tcPr>
          <w:p w14:paraId="01BFAA06"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Nombre del(a) Titular de la unidad administrativa responsable de dar seguimiento a la evaluación (Área de Evaluación)</w:t>
            </w:r>
          </w:p>
        </w:tc>
        <w:tc>
          <w:tcPr>
            <w:tcW w:w="4709" w:type="dxa"/>
            <w:shd w:val="clear" w:color="auto" w:fill="auto"/>
            <w:noWrap/>
            <w:vAlign w:val="center"/>
            <w:hideMark/>
          </w:tcPr>
          <w:p w14:paraId="30EA4DF2" w14:textId="77777777" w:rsidR="00226D23" w:rsidRPr="00172B39" w:rsidRDefault="00226D23" w:rsidP="00172B39">
            <w:pPr>
              <w:jc w:val="both"/>
              <w:rPr>
                <w:rFonts w:cs="Arial"/>
                <w:color w:val="000000"/>
                <w:sz w:val="20"/>
                <w:szCs w:val="20"/>
                <w:lang w:eastAsia="es-MX"/>
              </w:rPr>
            </w:pPr>
          </w:p>
        </w:tc>
      </w:tr>
      <w:tr w:rsidR="00226D23" w:rsidRPr="00172B39" w14:paraId="6500C2C2" w14:textId="77777777" w:rsidTr="004764B9">
        <w:trPr>
          <w:trHeight w:val="1500"/>
          <w:jc w:val="center"/>
        </w:trPr>
        <w:tc>
          <w:tcPr>
            <w:tcW w:w="4531" w:type="dxa"/>
            <w:shd w:val="clear" w:color="auto" w:fill="auto"/>
            <w:vAlign w:val="center"/>
            <w:hideMark/>
          </w:tcPr>
          <w:p w14:paraId="1983F0CB"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Nombres de los(as) servidores(as) públicos(as), adscritos(as) a la unidad administrativa responsable de dar seguimiento a la evaluación, que coadyuban con la revisión técnica de la evaluación</w:t>
            </w:r>
          </w:p>
        </w:tc>
        <w:tc>
          <w:tcPr>
            <w:tcW w:w="4709" w:type="dxa"/>
            <w:shd w:val="clear" w:color="auto" w:fill="auto"/>
            <w:noWrap/>
            <w:vAlign w:val="center"/>
            <w:hideMark/>
          </w:tcPr>
          <w:p w14:paraId="75B96912" w14:textId="77777777" w:rsidR="00226D23" w:rsidRPr="00172B39" w:rsidRDefault="00226D23" w:rsidP="00172B39">
            <w:pPr>
              <w:jc w:val="both"/>
              <w:rPr>
                <w:rFonts w:cs="Arial"/>
                <w:color w:val="000000"/>
                <w:sz w:val="20"/>
                <w:szCs w:val="20"/>
                <w:lang w:eastAsia="es-MX"/>
              </w:rPr>
            </w:pPr>
          </w:p>
        </w:tc>
      </w:tr>
      <w:tr w:rsidR="00226D23" w:rsidRPr="00172B39" w14:paraId="0426936E" w14:textId="77777777" w:rsidTr="004764B9">
        <w:trPr>
          <w:trHeight w:val="300"/>
          <w:jc w:val="center"/>
        </w:trPr>
        <w:tc>
          <w:tcPr>
            <w:tcW w:w="4531" w:type="dxa"/>
            <w:shd w:val="clear" w:color="auto" w:fill="auto"/>
            <w:vAlign w:val="center"/>
            <w:hideMark/>
          </w:tcPr>
          <w:p w14:paraId="693C89FB"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Forma de contratación de la instancia evaluadora</w:t>
            </w:r>
          </w:p>
        </w:tc>
        <w:tc>
          <w:tcPr>
            <w:tcW w:w="4709" w:type="dxa"/>
            <w:shd w:val="clear" w:color="auto" w:fill="auto"/>
            <w:noWrap/>
            <w:vAlign w:val="center"/>
            <w:hideMark/>
          </w:tcPr>
          <w:p w14:paraId="5286458A" w14:textId="77777777" w:rsidR="00226D23" w:rsidRPr="00172B39" w:rsidRDefault="00226D23" w:rsidP="00172B39">
            <w:pPr>
              <w:jc w:val="both"/>
              <w:rPr>
                <w:rFonts w:cs="Arial"/>
                <w:color w:val="000000"/>
                <w:sz w:val="20"/>
                <w:szCs w:val="20"/>
                <w:lang w:eastAsia="es-MX"/>
              </w:rPr>
            </w:pPr>
          </w:p>
        </w:tc>
      </w:tr>
      <w:tr w:rsidR="00226D23" w:rsidRPr="00172B39" w14:paraId="5F9C9175" w14:textId="77777777" w:rsidTr="004764B9">
        <w:trPr>
          <w:trHeight w:val="300"/>
          <w:jc w:val="center"/>
        </w:trPr>
        <w:tc>
          <w:tcPr>
            <w:tcW w:w="4531" w:type="dxa"/>
            <w:shd w:val="clear" w:color="auto" w:fill="auto"/>
            <w:vAlign w:val="center"/>
            <w:hideMark/>
          </w:tcPr>
          <w:p w14:paraId="56F2A3B3"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Costo total de la evaluación con IVA incluido</w:t>
            </w:r>
          </w:p>
        </w:tc>
        <w:tc>
          <w:tcPr>
            <w:tcW w:w="4709" w:type="dxa"/>
            <w:shd w:val="clear" w:color="auto" w:fill="auto"/>
            <w:noWrap/>
            <w:vAlign w:val="center"/>
            <w:hideMark/>
          </w:tcPr>
          <w:p w14:paraId="357EE178" w14:textId="77777777" w:rsidR="00226D23" w:rsidRPr="00172B39" w:rsidRDefault="00226D23" w:rsidP="00172B39">
            <w:pPr>
              <w:jc w:val="both"/>
              <w:rPr>
                <w:rFonts w:cs="Arial"/>
                <w:color w:val="000000"/>
                <w:sz w:val="20"/>
                <w:szCs w:val="20"/>
                <w:lang w:eastAsia="es-MX"/>
              </w:rPr>
            </w:pPr>
          </w:p>
        </w:tc>
      </w:tr>
      <w:tr w:rsidR="00226D23" w:rsidRPr="00172B39" w14:paraId="413FBD22" w14:textId="77777777" w:rsidTr="004764B9">
        <w:trPr>
          <w:trHeight w:val="60"/>
          <w:jc w:val="center"/>
        </w:trPr>
        <w:tc>
          <w:tcPr>
            <w:tcW w:w="4531" w:type="dxa"/>
            <w:shd w:val="clear" w:color="auto" w:fill="auto"/>
            <w:vAlign w:val="center"/>
            <w:hideMark/>
          </w:tcPr>
          <w:p w14:paraId="14851FAE"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Fuente de financiamiento</w:t>
            </w:r>
          </w:p>
        </w:tc>
        <w:tc>
          <w:tcPr>
            <w:tcW w:w="4709" w:type="dxa"/>
            <w:shd w:val="clear" w:color="auto" w:fill="auto"/>
            <w:noWrap/>
            <w:vAlign w:val="center"/>
            <w:hideMark/>
          </w:tcPr>
          <w:p w14:paraId="521D1872" w14:textId="77777777" w:rsidR="00226D23" w:rsidRPr="00172B39" w:rsidRDefault="00226D23" w:rsidP="00172B39">
            <w:pPr>
              <w:jc w:val="both"/>
              <w:rPr>
                <w:rFonts w:cs="Arial"/>
                <w:color w:val="000000"/>
                <w:sz w:val="20"/>
                <w:szCs w:val="20"/>
                <w:lang w:eastAsia="es-MX"/>
              </w:rPr>
            </w:pPr>
          </w:p>
        </w:tc>
      </w:tr>
      <w:bookmarkEnd w:id="73"/>
    </w:tbl>
    <w:p w14:paraId="3B31B416" w14:textId="4B42E301" w:rsidR="00172B39" w:rsidRPr="00635965" w:rsidRDefault="00172B39" w:rsidP="004764B9">
      <w:pPr>
        <w:tabs>
          <w:tab w:val="left" w:pos="0"/>
          <w:tab w:val="left" w:pos="426"/>
        </w:tabs>
        <w:spacing w:before="120" w:after="120" w:line="276" w:lineRule="auto"/>
        <w:jc w:val="both"/>
        <w:rPr>
          <w:rFonts w:cs="Arial"/>
          <w:bCs/>
          <w:sz w:val="24"/>
        </w:rPr>
      </w:pPr>
    </w:p>
    <w:sectPr w:rsidR="00172B39" w:rsidRPr="00635965" w:rsidSect="00E0030B">
      <w:pgSz w:w="12240" w:h="15840" w:code="1"/>
      <w:pgMar w:top="0" w:right="1701" w:bottom="1418" w:left="1701" w:header="709"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9B017" w14:textId="77777777" w:rsidR="00D263E8" w:rsidRDefault="00D263E8">
      <w:r>
        <w:separator/>
      </w:r>
    </w:p>
  </w:endnote>
  <w:endnote w:type="continuationSeparator" w:id="0">
    <w:p w14:paraId="7F5405F0" w14:textId="77777777" w:rsidR="00D263E8" w:rsidRDefault="00D2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 Avant Garde Demi">
    <w:altName w:val="Courier New"/>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CD801" w14:textId="49F010DF" w:rsidR="00022E3A" w:rsidRDefault="00022E3A" w:rsidP="00C4411B">
    <w:pPr>
      <w:pStyle w:val="Piedepgina"/>
      <w:jc w:val="right"/>
    </w:pPr>
    <w:r>
      <w:fldChar w:fldCharType="begin"/>
    </w:r>
    <w:r>
      <w:instrText>PAGE   \* MERGEFORMAT</w:instrText>
    </w:r>
    <w:r>
      <w:fldChar w:fldCharType="separate"/>
    </w:r>
    <w:r w:rsidR="00D33D68" w:rsidRPr="00D33D68">
      <w:rPr>
        <w:noProof/>
        <w:lang w:val="es-ES"/>
      </w:rPr>
      <w:t>52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0F9CB" w14:textId="1CB7BEA7" w:rsidR="004F4639" w:rsidRDefault="004F4639">
    <w:pPr>
      <w:pStyle w:val="Piedepgina"/>
      <w:jc w:val="right"/>
    </w:pPr>
    <w:r>
      <w:fldChar w:fldCharType="begin"/>
    </w:r>
    <w:r>
      <w:instrText>PAGE   \* MERGEFORMAT</w:instrText>
    </w:r>
    <w:r>
      <w:fldChar w:fldCharType="separate"/>
    </w:r>
    <w:r w:rsidR="00D33D68" w:rsidRPr="00D33D68">
      <w:rPr>
        <w:noProof/>
        <w:lang w:val="es-ES"/>
      </w:rPr>
      <w:t>54</w:t>
    </w:r>
    <w:r>
      <w:fldChar w:fldCharType="end"/>
    </w:r>
  </w:p>
  <w:p w14:paraId="5F7BAE4C" w14:textId="7BE8F4D5" w:rsidR="004F4639" w:rsidRDefault="004F4639">
    <w:pPr>
      <w:pStyle w:val="Piedepgina"/>
    </w:pPr>
  </w:p>
  <w:p w14:paraId="239BB6F5" w14:textId="2CDB73B4" w:rsidR="004F4639" w:rsidRDefault="004F46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FC49D" w14:textId="77777777" w:rsidR="00D263E8" w:rsidRDefault="00D263E8">
      <w:r>
        <w:separator/>
      </w:r>
    </w:p>
  </w:footnote>
  <w:footnote w:type="continuationSeparator" w:id="0">
    <w:p w14:paraId="4A8D5DF0" w14:textId="77777777" w:rsidR="00D263E8" w:rsidRDefault="00D263E8">
      <w:r>
        <w:continuationSeparator/>
      </w:r>
    </w:p>
  </w:footnote>
  <w:footnote w:id="1">
    <w:p w14:paraId="293632B7" w14:textId="565267B7" w:rsidR="003F55B2" w:rsidRPr="002C063D" w:rsidRDefault="003F55B2" w:rsidP="00FB5AF7">
      <w:pPr>
        <w:spacing w:line="276" w:lineRule="auto"/>
        <w:jc w:val="both"/>
        <w:rPr>
          <w:rFonts w:cs="Arial"/>
          <w:i/>
          <w:iCs/>
          <w:sz w:val="18"/>
          <w:szCs w:val="18"/>
        </w:rPr>
      </w:pPr>
      <w:r w:rsidRPr="002C063D">
        <w:rPr>
          <w:rStyle w:val="Refdenotaalpie"/>
          <w:rFonts w:cs="Arial"/>
          <w:sz w:val="18"/>
          <w:szCs w:val="18"/>
        </w:rPr>
        <w:footnoteRef/>
      </w:r>
      <w:r w:rsidRPr="002C063D">
        <w:rPr>
          <w:rFonts w:cs="Arial"/>
          <w:sz w:val="18"/>
          <w:szCs w:val="18"/>
        </w:rPr>
        <w:t xml:space="preserve"> Consejo Nacional de Evaluación de la Política de Desarrollo Social (CONEVAL) (s.f.). </w:t>
      </w:r>
      <w:r w:rsidRPr="002C063D">
        <w:rPr>
          <w:rFonts w:cs="Arial"/>
          <w:i/>
          <w:iCs/>
          <w:sz w:val="18"/>
          <w:szCs w:val="18"/>
        </w:rPr>
        <w:t xml:space="preserve">Guía para la evaluación de los fondos que integran el Ramo General 33. </w:t>
      </w:r>
      <w:r w:rsidRPr="002C063D">
        <w:rPr>
          <w:rFonts w:cs="Arial"/>
          <w:sz w:val="18"/>
          <w:szCs w:val="18"/>
        </w:rPr>
        <w:t>Disponible en</w:t>
      </w:r>
      <w:r w:rsidR="00FD539C" w:rsidRPr="002C063D">
        <w:rPr>
          <w:rFonts w:cs="Arial"/>
          <w:sz w:val="18"/>
          <w:szCs w:val="18"/>
        </w:rPr>
        <w:t>:</w:t>
      </w:r>
    </w:p>
    <w:p w14:paraId="2B67257E" w14:textId="3261AB07" w:rsidR="003F55B2" w:rsidRPr="002C063D" w:rsidRDefault="00000000" w:rsidP="00A8572D">
      <w:pPr>
        <w:spacing w:line="276" w:lineRule="auto"/>
        <w:jc w:val="both"/>
        <w:rPr>
          <w:rFonts w:cs="Arial"/>
          <w:sz w:val="18"/>
          <w:szCs w:val="18"/>
        </w:rPr>
      </w:pPr>
      <w:hyperlink r:id="rId1" w:history="1">
        <w:r w:rsidR="00CC5605" w:rsidRPr="002C063D">
          <w:rPr>
            <w:rStyle w:val="Hipervnculo"/>
            <w:rFonts w:cs="Arial"/>
            <w:sz w:val="18"/>
            <w:szCs w:val="18"/>
          </w:rPr>
          <w:t>https://www.coneval.org.mx/Evaluacion/ERG33/Documents/Guia_Eval_FAF_RG33.pdf</w:t>
        </w:r>
      </w:hyperlink>
    </w:p>
  </w:footnote>
  <w:footnote w:id="2">
    <w:p w14:paraId="0BDF05DC" w14:textId="278F3309" w:rsidR="00FB5AF7" w:rsidRPr="002C063D" w:rsidRDefault="00FB5AF7" w:rsidP="00FB5AF7">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Secretaría de Hacienda y Crédito Público (SHCP) (2013). </w:t>
      </w:r>
      <w:r w:rsidRPr="002C063D">
        <w:rPr>
          <w:rFonts w:cs="Arial"/>
          <w:i/>
          <w:iCs/>
          <w:sz w:val="18"/>
          <w:szCs w:val="18"/>
        </w:rPr>
        <w:t>Informe Final de la Evaluación de los Procesos del Programa Presupuestario E003: “Administración de los Fondos Federales y Valores en Propiedad y/o Custodia del Gobierno Federal</w:t>
      </w:r>
      <w:r w:rsidRPr="002C063D">
        <w:rPr>
          <w:rFonts w:cs="Arial"/>
          <w:sz w:val="18"/>
          <w:szCs w:val="18"/>
        </w:rPr>
        <w:t>. Disponible en:</w:t>
      </w:r>
    </w:p>
    <w:p w14:paraId="7E5EAFB3" w14:textId="200D3866" w:rsidR="00FB5AF7" w:rsidRPr="002C063D" w:rsidRDefault="00000000" w:rsidP="00A8572D">
      <w:pPr>
        <w:spacing w:line="276" w:lineRule="auto"/>
        <w:jc w:val="both"/>
        <w:rPr>
          <w:rFonts w:cs="Arial"/>
          <w:sz w:val="18"/>
          <w:szCs w:val="18"/>
        </w:rPr>
      </w:pPr>
      <w:hyperlink r:id="rId2" w:history="1">
        <w:r w:rsidR="00FB5AF7" w:rsidRPr="002C063D">
          <w:rPr>
            <w:rStyle w:val="Hipervnculo"/>
            <w:rFonts w:cs="Arial"/>
            <w:sz w:val="18"/>
            <w:szCs w:val="18"/>
          </w:rPr>
          <w:t>https://www.transparenciapresupuestaria.gob.mx/work/models/PTP/SED/Evaluaciones/CHPF2013/06e003ep13.pdf</w:t>
        </w:r>
      </w:hyperlink>
    </w:p>
  </w:footnote>
  <w:footnote w:id="3">
    <w:p w14:paraId="4F63F6E8" w14:textId="67EAF352" w:rsidR="00CA239E" w:rsidRPr="002C063D" w:rsidRDefault="00CA239E" w:rsidP="00A8572D">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Consejo Nacional de Evaluación de la Política de Desarrollo Social (CONEVAL) (2017). </w:t>
      </w:r>
      <w:r w:rsidRPr="002C063D">
        <w:rPr>
          <w:rFonts w:cs="Arial"/>
          <w:i/>
          <w:iCs/>
          <w:sz w:val="18"/>
          <w:szCs w:val="18"/>
        </w:rPr>
        <w:t>Modelo de Términos de Referencia para la evaluación de procesos</w:t>
      </w:r>
      <w:r w:rsidRPr="002C063D">
        <w:rPr>
          <w:rFonts w:cs="Arial"/>
          <w:sz w:val="18"/>
          <w:szCs w:val="18"/>
        </w:rPr>
        <w:t>. Disponible en</w:t>
      </w:r>
      <w:r w:rsidR="00CC5605" w:rsidRPr="002C063D">
        <w:rPr>
          <w:rFonts w:cs="Arial"/>
          <w:sz w:val="18"/>
          <w:szCs w:val="18"/>
        </w:rPr>
        <w:t>:</w:t>
      </w:r>
      <w:r w:rsidRPr="002C063D">
        <w:rPr>
          <w:rFonts w:cs="Arial"/>
          <w:sz w:val="18"/>
          <w:szCs w:val="18"/>
        </w:rPr>
        <w:t xml:space="preserve"> </w:t>
      </w:r>
      <w:hyperlink r:id="rId3" w:history="1">
        <w:r w:rsidR="00CC5605" w:rsidRPr="002C063D">
          <w:rPr>
            <w:rStyle w:val="Hipervnculo"/>
            <w:rFonts w:cs="Arial"/>
            <w:sz w:val="18"/>
            <w:szCs w:val="18"/>
          </w:rPr>
          <w:t>https://www.coneval.org.mx/Evaluacion/MDE/Documents/TDR_Procesos.pdf</w:t>
        </w:r>
      </w:hyperlink>
    </w:p>
  </w:footnote>
  <w:footnote w:id="4">
    <w:p w14:paraId="1008CD97" w14:textId="3D7A6963" w:rsidR="00CA239E" w:rsidRPr="002C063D" w:rsidRDefault="00CA239E" w:rsidP="00CA239E">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Secretaría de Desarrollo Social (SEDESOL) (mayo de 2009). </w:t>
      </w:r>
      <w:r w:rsidRPr="002C063D">
        <w:rPr>
          <w:rFonts w:cs="Arial"/>
          <w:i/>
          <w:iCs/>
          <w:sz w:val="18"/>
          <w:szCs w:val="18"/>
        </w:rPr>
        <w:t>LINEAMIENTOS generales para la elaboración de diagnósticos de cuyos resultados se obtienen propuestas de atención de Programas de Desarrollo Social</w:t>
      </w:r>
      <w:r w:rsidRPr="002C063D">
        <w:rPr>
          <w:rFonts w:cs="Arial"/>
          <w:sz w:val="18"/>
          <w:szCs w:val="18"/>
        </w:rPr>
        <w:t>. Disponible en:</w:t>
      </w:r>
    </w:p>
    <w:p w14:paraId="0CA6B642" w14:textId="37712363" w:rsidR="00CA239E" w:rsidRPr="002C063D" w:rsidRDefault="00000000" w:rsidP="00921B1D">
      <w:pPr>
        <w:spacing w:line="276" w:lineRule="auto"/>
        <w:jc w:val="both"/>
        <w:rPr>
          <w:sz w:val="18"/>
          <w:szCs w:val="18"/>
        </w:rPr>
      </w:pPr>
      <w:hyperlink r:id="rId4" w:anchor=":~:text=%C2%B7%20Diagn%C3%B3stico%3A%20El%20documento%20de%20an%C3%A1lisis,se%20obtienen%20Propuestas%20de%20Atenci%C3%B3n" w:history="1">
        <w:r w:rsidR="00CC5605" w:rsidRPr="002C063D">
          <w:rPr>
            <w:rStyle w:val="Hipervnculo"/>
            <w:rFonts w:cs="Arial"/>
            <w:sz w:val="18"/>
            <w:szCs w:val="18"/>
          </w:rPr>
          <w:t>https://dof.gob.mx/nota_detalle.php?codigo=5089652&amp;fecha=07/05/2009#:~:text=%C2%B7%20Diagn%C3%B3stico%3A%20El%20documento%20de%20an%C3%A1lisis,se%20obtienen%20Propuestas%20de%20Atenci%C3%B3n</w:t>
        </w:r>
      </w:hyperlink>
    </w:p>
  </w:footnote>
  <w:footnote w:id="5">
    <w:p w14:paraId="7B6B333C" w14:textId="7DDEA62F" w:rsidR="0005766A" w:rsidRPr="002C063D" w:rsidRDefault="0005766A" w:rsidP="00B51AFF">
      <w:pPr>
        <w:pStyle w:val="Textonotapie"/>
        <w:jc w:val="both"/>
        <w:rPr>
          <w:rFonts w:ascii="Arial" w:hAnsi="Arial" w:cs="Arial"/>
          <w:sz w:val="18"/>
          <w:szCs w:val="18"/>
        </w:rPr>
      </w:pPr>
      <w:r w:rsidRPr="002C063D">
        <w:rPr>
          <w:rStyle w:val="Refdenotaalpie"/>
          <w:rFonts w:ascii="Arial" w:hAnsi="Arial" w:cs="Arial"/>
          <w:sz w:val="18"/>
          <w:szCs w:val="18"/>
        </w:rPr>
        <w:footnoteRef/>
      </w:r>
      <w:r w:rsidRPr="002C063D">
        <w:rPr>
          <w:rFonts w:ascii="Arial" w:hAnsi="Arial" w:cs="Arial"/>
          <w:sz w:val="18"/>
          <w:szCs w:val="18"/>
        </w:rPr>
        <w:t xml:space="preserve"> Consejo Nacional de Evaluación de la Política de Desarrollo Social</w:t>
      </w:r>
      <w:r w:rsidR="00356477" w:rsidRPr="002C063D">
        <w:rPr>
          <w:rFonts w:ascii="Arial" w:hAnsi="Arial" w:cs="Arial"/>
          <w:sz w:val="18"/>
          <w:szCs w:val="18"/>
        </w:rPr>
        <w:t xml:space="preserve"> y Secretaría de Hacienda y Crédito Público</w:t>
      </w:r>
      <w:r w:rsidRPr="002C063D">
        <w:rPr>
          <w:rFonts w:ascii="Arial" w:hAnsi="Arial" w:cs="Arial"/>
          <w:sz w:val="18"/>
          <w:szCs w:val="18"/>
        </w:rPr>
        <w:t xml:space="preserve"> (CONEVAL</w:t>
      </w:r>
      <w:r w:rsidR="00356477" w:rsidRPr="002C063D">
        <w:rPr>
          <w:rFonts w:ascii="Arial" w:hAnsi="Arial" w:cs="Arial"/>
          <w:sz w:val="18"/>
          <w:szCs w:val="18"/>
        </w:rPr>
        <w:t xml:space="preserve"> y SHCP</w:t>
      </w:r>
      <w:r w:rsidRPr="002C063D">
        <w:rPr>
          <w:rFonts w:ascii="Arial" w:hAnsi="Arial" w:cs="Arial"/>
          <w:sz w:val="18"/>
          <w:szCs w:val="18"/>
        </w:rPr>
        <w:t>) (</w:t>
      </w:r>
      <w:r w:rsidR="00356477" w:rsidRPr="002C063D">
        <w:rPr>
          <w:rFonts w:ascii="Arial" w:hAnsi="Arial" w:cs="Arial"/>
          <w:sz w:val="18"/>
          <w:szCs w:val="18"/>
        </w:rPr>
        <w:t>2</w:t>
      </w:r>
      <w:r w:rsidR="00921B1D" w:rsidRPr="002C063D">
        <w:rPr>
          <w:rFonts w:ascii="Arial" w:hAnsi="Arial" w:cs="Arial"/>
          <w:sz w:val="18"/>
          <w:szCs w:val="18"/>
        </w:rPr>
        <w:t>1</w:t>
      </w:r>
      <w:r w:rsidR="00356477" w:rsidRPr="002C063D">
        <w:rPr>
          <w:rFonts w:ascii="Arial" w:hAnsi="Arial" w:cs="Arial"/>
          <w:sz w:val="18"/>
          <w:szCs w:val="18"/>
        </w:rPr>
        <w:t xml:space="preserve"> de </w:t>
      </w:r>
      <w:r w:rsidR="00921B1D" w:rsidRPr="002C063D">
        <w:rPr>
          <w:rFonts w:ascii="Arial" w:hAnsi="Arial" w:cs="Arial"/>
          <w:sz w:val="18"/>
          <w:szCs w:val="18"/>
        </w:rPr>
        <w:t>abril</w:t>
      </w:r>
      <w:r w:rsidR="00356477" w:rsidRPr="002C063D">
        <w:rPr>
          <w:rFonts w:ascii="Arial" w:hAnsi="Arial" w:cs="Arial"/>
          <w:sz w:val="18"/>
          <w:szCs w:val="18"/>
        </w:rPr>
        <w:t xml:space="preserve"> de 202</w:t>
      </w:r>
      <w:r w:rsidR="00921B1D" w:rsidRPr="002C063D">
        <w:rPr>
          <w:rFonts w:ascii="Arial" w:hAnsi="Arial" w:cs="Arial"/>
          <w:sz w:val="18"/>
          <w:szCs w:val="18"/>
        </w:rPr>
        <w:t>2</w:t>
      </w:r>
      <w:r w:rsidRPr="002C063D">
        <w:rPr>
          <w:rFonts w:ascii="Arial" w:hAnsi="Arial" w:cs="Arial"/>
          <w:sz w:val="18"/>
          <w:szCs w:val="18"/>
        </w:rPr>
        <w:t xml:space="preserve">). </w:t>
      </w:r>
      <w:r w:rsidR="009036A0" w:rsidRPr="002C063D">
        <w:rPr>
          <w:rFonts w:ascii="Arial" w:hAnsi="Arial" w:cs="Arial"/>
          <w:i/>
          <w:iCs/>
          <w:sz w:val="18"/>
          <w:szCs w:val="18"/>
        </w:rPr>
        <w:t>Programa Anual de Evaluación de los Programas Presupuestarios y Políticas Públicas de la Administración Pública Federal para el Ejercicio Fiscal 202</w:t>
      </w:r>
      <w:r w:rsidR="00921B1D" w:rsidRPr="002C063D">
        <w:rPr>
          <w:rFonts w:ascii="Arial" w:hAnsi="Arial" w:cs="Arial"/>
          <w:i/>
          <w:iCs/>
          <w:sz w:val="18"/>
          <w:szCs w:val="18"/>
        </w:rPr>
        <w:t>2</w:t>
      </w:r>
      <w:r w:rsidRPr="002C063D">
        <w:rPr>
          <w:rFonts w:ascii="Arial" w:hAnsi="Arial" w:cs="Arial"/>
          <w:sz w:val="18"/>
          <w:szCs w:val="18"/>
        </w:rPr>
        <w:t>. Disponible en:</w:t>
      </w:r>
      <w:r w:rsidR="009036A0" w:rsidRPr="002C063D">
        <w:rPr>
          <w:rFonts w:ascii="Arial" w:hAnsi="Arial" w:cs="Arial"/>
          <w:sz w:val="18"/>
          <w:szCs w:val="18"/>
        </w:rPr>
        <w:t xml:space="preserve"> </w:t>
      </w:r>
      <w:hyperlink r:id="rId5" w:history="1">
        <w:r w:rsidR="00FA1F55" w:rsidRPr="002C063D">
          <w:rPr>
            <w:rStyle w:val="Hipervnculo"/>
            <w:rFonts w:ascii="Arial" w:hAnsi="Arial" w:cs="Arial"/>
            <w:sz w:val="18"/>
            <w:szCs w:val="18"/>
          </w:rPr>
          <w:t>https://www.coneval.org.mx/Evaluacion/NME/Documents/PAE_2022.pdf</w:t>
        </w:r>
      </w:hyperlink>
      <w:r w:rsidR="00FA1F55" w:rsidRPr="002C063D">
        <w:rPr>
          <w:rFonts w:ascii="Arial" w:hAnsi="Arial" w:cs="Arial"/>
          <w:sz w:val="18"/>
          <w:szCs w:val="18"/>
        </w:rPr>
        <w:t xml:space="preserve"> </w:t>
      </w:r>
    </w:p>
  </w:footnote>
  <w:footnote w:id="6">
    <w:p w14:paraId="25334D5A" w14:textId="62FBFEEF" w:rsidR="00DB3A26" w:rsidRPr="002C063D" w:rsidRDefault="00DB3A26" w:rsidP="00B51AFF">
      <w:pPr>
        <w:pStyle w:val="Textonotapie"/>
        <w:jc w:val="both"/>
        <w:rPr>
          <w:rFonts w:ascii="Arial" w:hAnsi="Arial" w:cs="Arial"/>
          <w:sz w:val="18"/>
          <w:szCs w:val="18"/>
        </w:rPr>
      </w:pPr>
      <w:r w:rsidRPr="002C063D">
        <w:rPr>
          <w:rStyle w:val="Refdenotaalpie"/>
          <w:rFonts w:ascii="Arial" w:hAnsi="Arial" w:cs="Arial"/>
          <w:sz w:val="18"/>
          <w:szCs w:val="18"/>
        </w:rPr>
        <w:footnoteRef/>
      </w:r>
      <w:r w:rsidRPr="002C063D">
        <w:rPr>
          <w:rFonts w:ascii="Arial" w:hAnsi="Arial" w:cs="Arial"/>
          <w:sz w:val="18"/>
          <w:szCs w:val="18"/>
        </w:rPr>
        <w:t xml:space="preserve"> Secretaría de Hacienda y Crédito Público (SHCP) (abril de 2013). </w:t>
      </w:r>
      <w:r w:rsidRPr="002C063D">
        <w:rPr>
          <w:rFonts w:ascii="Arial" w:hAnsi="Arial" w:cs="Arial"/>
          <w:i/>
          <w:iCs/>
          <w:sz w:val="18"/>
          <w:szCs w:val="18"/>
        </w:rPr>
        <w:t>LINEAMIENTOS para informar sobre los recursos federales transferidos a las entidades federativas, municipios y demarcaciones territoriales del Distrito Federal, y de operación de los recursos del Ramo General 33</w:t>
      </w:r>
      <w:r w:rsidRPr="002C063D">
        <w:rPr>
          <w:rFonts w:ascii="Arial" w:hAnsi="Arial" w:cs="Arial"/>
          <w:sz w:val="18"/>
          <w:szCs w:val="18"/>
        </w:rPr>
        <w:t>. Disponible en:</w:t>
      </w:r>
    </w:p>
    <w:p w14:paraId="67DAF40D" w14:textId="445E482C" w:rsidR="00DB3A26" w:rsidRPr="002C063D" w:rsidRDefault="00000000" w:rsidP="00B51AFF">
      <w:pPr>
        <w:pStyle w:val="Textonotapie"/>
        <w:jc w:val="both"/>
        <w:rPr>
          <w:rFonts w:ascii="Arial" w:hAnsi="Arial" w:cs="Arial"/>
          <w:sz w:val="18"/>
          <w:szCs w:val="18"/>
          <w:lang w:val="es-MX"/>
        </w:rPr>
      </w:pPr>
      <w:hyperlink r:id="rId6" w:history="1">
        <w:r w:rsidR="00CC5605" w:rsidRPr="002C063D">
          <w:rPr>
            <w:rStyle w:val="Hipervnculo"/>
            <w:rFonts w:ascii="Arial" w:hAnsi="Arial" w:cs="Arial"/>
            <w:sz w:val="18"/>
            <w:szCs w:val="18"/>
          </w:rPr>
          <w:t>https://dof.gob.mx/nota_detalle.php?codigo=5297066&amp;fecha=25/04/2013</w:t>
        </w:r>
      </w:hyperlink>
      <w:r w:rsidR="00CC5605" w:rsidRPr="002C063D">
        <w:rPr>
          <w:rFonts w:ascii="Arial" w:hAnsi="Arial" w:cs="Arial"/>
          <w:sz w:val="18"/>
          <w:szCs w:val="18"/>
        </w:rPr>
        <w:t xml:space="preserve"> </w:t>
      </w:r>
    </w:p>
  </w:footnote>
  <w:footnote w:id="7">
    <w:p w14:paraId="46899751" w14:textId="1D4F19AD" w:rsidR="00F46338" w:rsidRPr="002C063D" w:rsidRDefault="00F46338" w:rsidP="00F46338">
      <w:pPr>
        <w:pStyle w:val="Textonotapie"/>
        <w:jc w:val="both"/>
        <w:rPr>
          <w:rFonts w:ascii="Arial" w:hAnsi="Arial" w:cs="Arial"/>
          <w:sz w:val="18"/>
          <w:szCs w:val="18"/>
          <w:lang w:val="es-MX"/>
        </w:rPr>
      </w:pPr>
      <w:r w:rsidRPr="002C063D">
        <w:rPr>
          <w:rStyle w:val="Refdenotaalpie"/>
          <w:rFonts w:ascii="Arial" w:hAnsi="Arial" w:cs="Arial"/>
          <w:sz w:val="18"/>
          <w:szCs w:val="18"/>
        </w:rPr>
        <w:footnoteRef/>
      </w:r>
      <w:r w:rsidRPr="002C063D">
        <w:rPr>
          <w:rFonts w:ascii="Arial" w:hAnsi="Arial" w:cs="Arial"/>
          <w:sz w:val="18"/>
          <w:szCs w:val="18"/>
        </w:rPr>
        <w:t xml:space="preserve"> Consejo Nacional de Evaluación de la Política de Desarrollo Social (CONEVAL) (2017). Modelo de Términos de Referencia para la evaluación de procesos. Disponible en https://www.coneval.org.mx/Evaluacion/MDE/Documents/TDR_Procesos.pdf</w:t>
      </w:r>
    </w:p>
  </w:footnote>
  <w:footnote w:id="8">
    <w:p w14:paraId="7B730447" w14:textId="3642B6D6" w:rsidR="00DB3A26" w:rsidRPr="002C063D" w:rsidRDefault="00DB3A26" w:rsidP="003004F7">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Secretaría de Hacienda y Crédito Público (SHCP) (s.f.). </w:t>
      </w:r>
      <w:r w:rsidRPr="002C063D">
        <w:rPr>
          <w:rFonts w:cs="Arial"/>
          <w:i/>
          <w:iCs/>
          <w:sz w:val="18"/>
          <w:szCs w:val="18"/>
        </w:rPr>
        <w:t>Guía para el diseño de indicadores estratégic</w:t>
      </w:r>
      <w:r w:rsidR="00FD539C" w:rsidRPr="002C063D">
        <w:rPr>
          <w:rFonts w:cs="Arial"/>
          <w:i/>
          <w:iCs/>
          <w:sz w:val="18"/>
          <w:szCs w:val="18"/>
        </w:rPr>
        <w:t>o</w:t>
      </w:r>
      <w:r w:rsidRPr="002C063D">
        <w:rPr>
          <w:rFonts w:cs="Arial"/>
          <w:i/>
          <w:iCs/>
          <w:sz w:val="18"/>
          <w:szCs w:val="18"/>
        </w:rPr>
        <w:t>s</w:t>
      </w:r>
      <w:r w:rsidRPr="002C063D">
        <w:rPr>
          <w:rFonts w:cs="Arial"/>
          <w:sz w:val="18"/>
          <w:szCs w:val="18"/>
        </w:rPr>
        <w:t xml:space="preserve">. Disponible en: </w:t>
      </w:r>
      <w:hyperlink r:id="rId7" w:history="1">
        <w:r w:rsidR="00CC5605" w:rsidRPr="002C063D">
          <w:rPr>
            <w:rStyle w:val="Hipervnculo"/>
            <w:rFonts w:cs="Arial"/>
            <w:sz w:val="18"/>
            <w:szCs w:val="18"/>
          </w:rPr>
          <w:t>https://www.gob.mx/cms/uploads/attachment/file/154446/Guia_Indicadores.pdf</w:t>
        </w:r>
      </w:hyperlink>
      <w:r w:rsidR="00CC5605" w:rsidRPr="002C063D">
        <w:rPr>
          <w:rFonts w:cs="Arial"/>
          <w:sz w:val="18"/>
          <w:szCs w:val="18"/>
        </w:rPr>
        <w:t xml:space="preserve"> </w:t>
      </w:r>
    </w:p>
  </w:footnote>
  <w:footnote w:id="9">
    <w:p w14:paraId="071B4865" w14:textId="118D4DEA" w:rsidR="00DB3A26" w:rsidRPr="002C063D" w:rsidRDefault="00DB3A26" w:rsidP="009D0C46">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Secretaría de Hacienda y Crédito Público (SHCP) (s.f.). </w:t>
      </w:r>
      <w:r w:rsidRPr="002C063D">
        <w:rPr>
          <w:rFonts w:cs="Arial"/>
          <w:i/>
          <w:iCs/>
          <w:sz w:val="18"/>
          <w:szCs w:val="18"/>
        </w:rPr>
        <w:t xml:space="preserve">Guía para el diseño de indicadores </w:t>
      </w:r>
      <w:r w:rsidR="006C7ED6" w:rsidRPr="002C063D">
        <w:rPr>
          <w:rFonts w:cs="Arial"/>
          <w:i/>
          <w:iCs/>
          <w:sz w:val="18"/>
          <w:szCs w:val="18"/>
        </w:rPr>
        <w:t>estratégicos</w:t>
      </w:r>
      <w:r w:rsidRPr="002C063D">
        <w:rPr>
          <w:rFonts w:cs="Arial"/>
          <w:sz w:val="18"/>
          <w:szCs w:val="18"/>
        </w:rPr>
        <w:t xml:space="preserve">. Disponible en: </w:t>
      </w:r>
      <w:hyperlink r:id="rId8" w:history="1">
        <w:r w:rsidR="00CC5605" w:rsidRPr="002C063D">
          <w:rPr>
            <w:rStyle w:val="Hipervnculo"/>
            <w:rFonts w:cs="Arial"/>
            <w:sz w:val="18"/>
            <w:szCs w:val="18"/>
          </w:rPr>
          <w:t>https://www.gob.mx/cms/uploads/attachment/file/154446/Guia_Indicadores.pdf</w:t>
        </w:r>
      </w:hyperlink>
      <w:r w:rsidR="00CC5605" w:rsidRPr="002C063D">
        <w:rPr>
          <w:rFonts w:cs="Arial"/>
          <w:sz w:val="18"/>
          <w:szCs w:val="18"/>
        </w:rPr>
        <w:t xml:space="preserve"> </w:t>
      </w:r>
    </w:p>
  </w:footnote>
  <w:footnote w:id="10">
    <w:p w14:paraId="58CA28C6" w14:textId="4080F4DB" w:rsidR="00F244A5" w:rsidRPr="002C063D" w:rsidRDefault="00F244A5" w:rsidP="00B705D2">
      <w:pPr>
        <w:pStyle w:val="Textonotapie"/>
        <w:jc w:val="both"/>
        <w:rPr>
          <w:rFonts w:ascii="Arial" w:hAnsi="Arial" w:cs="Arial"/>
          <w:sz w:val="18"/>
          <w:szCs w:val="18"/>
          <w:lang w:val="es-MX"/>
        </w:rPr>
      </w:pPr>
      <w:r w:rsidRPr="002C063D">
        <w:rPr>
          <w:rStyle w:val="Refdenotaalpie"/>
          <w:rFonts w:ascii="Arial" w:hAnsi="Arial" w:cs="Arial"/>
          <w:sz w:val="18"/>
          <w:szCs w:val="18"/>
        </w:rPr>
        <w:footnoteRef/>
      </w:r>
      <w:r w:rsidRPr="002C063D">
        <w:rPr>
          <w:rFonts w:ascii="Arial" w:hAnsi="Arial" w:cs="Arial"/>
          <w:sz w:val="18"/>
          <w:szCs w:val="18"/>
        </w:rPr>
        <w:t xml:space="preserve"> </w:t>
      </w:r>
      <w:r w:rsidRPr="002C063D">
        <w:rPr>
          <w:rFonts w:ascii="Arial" w:hAnsi="Arial" w:cs="Arial"/>
          <w:sz w:val="18"/>
          <w:szCs w:val="18"/>
          <w:lang w:val="es-MX"/>
        </w:rPr>
        <w:t xml:space="preserve">Consejo Nacional de Evaluación de la Política de Desarrollo Social (CONEVAL) (2013). </w:t>
      </w:r>
      <w:r w:rsidRPr="002C063D">
        <w:rPr>
          <w:rFonts w:ascii="Arial" w:hAnsi="Arial" w:cs="Arial"/>
          <w:i/>
          <w:iCs/>
          <w:sz w:val="18"/>
          <w:szCs w:val="18"/>
          <w:lang w:val="es-MX"/>
        </w:rPr>
        <w:t>Glosario de Evaluación de los Programas Sociales</w:t>
      </w:r>
      <w:r w:rsidRPr="002C063D">
        <w:rPr>
          <w:rFonts w:ascii="Arial" w:hAnsi="Arial" w:cs="Arial"/>
          <w:sz w:val="18"/>
          <w:szCs w:val="18"/>
          <w:lang w:val="es-MX"/>
        </w:rPr>
        <w:t>. Disponible en:</w:t>
      </w:r>
      <w:r w:rsidR="00D741D0" w:rsidRPr="002C063D">
        <w:rPr>
          <w:rFonts w:ascii="Arial" w:hAnsi="Arial" w:cs="Arial"/>
          <w:sz w:val="18"/>
          <w:szCs w:val="18"/>
          <w:lang w:val="es-MX"/>
        </w:rPr>
        <w:t xml:space="preserve"> https://www.coneval.org.mx/Evaluacion/Paginas/Glosario-EVALUACION.aspx</w:t>
      </w:r>
    </w:p>
  </w:footnote>
  <w:footnote w:id="11">
    <w:p w14:paraId="7BA7E8BA" w14:textId="0B933299" w:rsidR="00DB3A26" w:rsidRPr="002C063D" w:rsidRDefault="00DB3A26" w:rsidP="009D0C46">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Consejo Nacional de Evaluación de la Política de Desarrollo Social (CONEVAL) (2013). </w:t>
      </w:r>
      <w:r w:rsidRPr="002C063D">
        <w:rPr>
          <w:rFonts w:cs="Arial"/>
          <w:i/>
          <w:iCs/>
          <w:sz w:val="18"/>
          <w:szCs w:val="18"/>
        </w:rPr>
        <w:t>Guía para la Elaboración de la Matriz de Indicadores para Resultados</w:t>
      </w:r>
      <w:r w:rsidRPr="002C063D">
        <w:rPr>
          <w:rFonts w:cs="Arial"/>
          <w:sz w:val="18"/>
          <w:szCs w:val="18"/>
        </w:rPr>
        <w:t>. Disponible en</w:t>
      </w:r>
      <w:r w:rsidR="00CC5605" w:rsidRPr="002C063D">
        <w:rPr>
          <w:rFonts w:cs="Arial"/>
          <w:sz w:val="18"/>
          <w:szCs w:val="18"/>
        </w:rPr>
        <w:t>:</w:t>
      </w:r>
      <w:r w:rsidRPr="002C063D">
        <w:rPr>
          <w:rFonts w:cs="Arial"/>
          <w:sz w:val="18"/>
          <w:szCs w:val="18"/>
        </w:rPr>
        <w:t xml:space="preserve"> </w:t>
      </w:r>
      <w:hyperlink r:id="rId9" w:history="1">
        <w:r w:rsidRPr="002C063D">
          <w:rPr>
            <w:rStyle w:val="Hipervnculo"/>
            <w:rFonts w:eastAsia="Times" w:cs="Arial"/>
            <w:color w:val="000000"/>
            <w:sz w:val="18"/>
            <w:szCs w:val="18"/>
          </w:rPr>
          <w:t>https://www.coneval.org.mx/Informes/Coordinacion/Publicaciones%20oficiales/GUIA_PARA_LA_ELABORACION_DE_MATRIZ_DE_INDICADORES.pdf</w:t>
        </w:r>
      </w:hyperlink>
    </w:p>
  </w:footnote>
  <w:footnote w:id="12">
    <w:p w14:paraId="325BE1E3" w14:textId="29D8D81D" w:rsidR="000F6BB9" w:rsidRPr="002C063D" w:rsidRDefault="000F6BB9" w:rsidP="000F6BB9">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Secretaría de Hacienda y Crédito Público (SHCP) (abril de 2013). </w:t>
      </w:r>
      <w:r w:rsidRPr="002C063D">
        <w:rPr>
          <w:rFonts w:cs="Arial"/>
          <w:i/>
          <w:iCs/>
          <w:sz w:val="18"/>
          <w:szCs w:val="18"/>
        </w:rPr>
        <w:t>LINEAMIENTOS para informar sobre los recursos federales transferidos a las entidades federativas, municipios y demarcaciones territoriales del Distrito Federal, y de operación de los recursos del Ramo General 33</w:t>
      </w:r>
      <w:r w:rsidRPr="002C063D">
        <w:rPr>
          <w:rFonts w:cs="Arial"/>
          <w:sz w:val="18"/>
          <w:szCs w:val="18"/>
        </w:rPr>
        <w:t>. Disponible en:</w:t>
      </w:r>
    </w:p>
    <w:p w14:paraId="71A933BC" w14:textId="20161C8D" w:rsidR="000F6BB9" w:rsidRPr="002C063D" w:rsidRDefault="00000000" w:rsidP="009D0C46">
      <w:pPr>
        <w:spacing w:line="276" w:lineRule="auto"/>
        <w:jc w:val="both"/>
        <w:rPr>
          <w:rFonts w:cs="Arial"/>
          <w:sz w:val="18"/>
          <w:szCs w:val="18"/>
        </w:rPr>
      </w:pPr>
      <w:hyperlink r:id="rId10" w:history="1">
        <w:r w:rsidR="000F6BB9" w:rsidRPr="002C063D">
          <w:rPr>
            <w:rStyle w:val="Hipervnculo"/>
            <w:rFonts w:eastAsia="Times" w:cs="Arial"/>
            <w:color w:val="000000"/>
            <w:sz w:val="18"/>
            <w:szCs w:val="18"/>
          </w:rPr>
          <w:t>https://dof.gob.mx/nota_detalle.php?codigo=5297066&amp;fecha=25/04/2013</w:t>
        </w:r>
      </w:hyperlink>
    </w:p>
  </w:footnote>
  <w:footnote w:id="13">
    <w:p w14:paraId="3E76B054" w14:textId="7D4E6F98" w:rsidR="00C77E6F" w:rsidRPr="002C063D" w:rsidRDefault="00C77E6F" w:rsidP="00CC60FD">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Consejo Nacional de Evaluación de la Política de Desarrollo Social (CONEVAL) (2013). </w:t>
      </w:r>
      <w:r w:rsidRPr="002C063D">
        <w:rPr>
          <w:rFonts w:cs="Arial"/>
          <w:i/>
          <w:iCs/>
          <w:sz w:val="18"/>
          <w:szCs w:val="18"/>
        </w:rPr>
        <w:t>Guía para la Elaboración de la Matriz de Indicadores para Resultados</w:t>
      </w:r>
      <w:r w:rsidRPr="002C063D">
        <w:rPr>
          <w:rFonts w:cs="Arial"/>
          <w:sz w:val="18"/>
          <w:szCs w:val="18"/>
        </w:rPr>
        <w:t xml:space="preserve">. Disponible en </w:t>
      </w:r>
      <w:hyperlink r:id="rId11" w:history="1">
        <w:r w:rsidRPr="002C063D">
          <w:rPr>
            <w:rStyle w:val="Hipervnculo"/>
            <w:rFonts w:eastAsia="Times" w:cs="Arial"/>
            <w:color w:val="000000"/>
            <w:sz w:val="18"/>
            <w:szCs w:val="18"/>
          </w:rPr>
          <w:t>https://www.coneval.org.mx/Informes/Coordinacion/Publicaciones%20oficiales/GUIA_PARA_LA_ELABORACION_DE_MATRIZ_DE_INDICADORES.pdf</w:t>
        </w:r>
      </w:hyperlink>
    </w:p>
  </w:footnote>
  <w:footnote w:id="14">
    <w:p w14:paraId="30BAD6CE" w14:textId="4B9CF701" w:rsidR="009D0C46" w:rsidRPr="002C063D" w:rsidRDefault="009D0C46" w:rsidP="00E85281">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Consejo Nacional de Evaluación de la Política de Desarrollo Social (CONEVAL) (2017). </w:t>
      </w:r>
      <w:r w:rsidRPr="002C063D">
        <w:rPr>
          <w:rFonts w:cs="Arial"/>
          <w:i/>
          <w:iCs/>
          <w:sz w:val="18"/>
          <w:szCs w:val="18"/>
        </w:rPr>
        <w:t>Modelo de Términos de Referencia para la evaluación de procesos</w:t>
      </w:r>
      <w:r w:rsidRPr="002C063D">
        <w:rPr>
          <w:rFonts w:cs="Arial"/>
          <w:sz w:val="18"/>
          <w:szCs w:val="18"/>
        </w:rPr>
        <w:t xml:space="preserve">. Disponible en </w:t>
      </w:r>
      <w:hyperlink r:id="rId12" w:history="1">
        <w:r w:rsidR="00CC5605" w:rsidRPr="002C063D">
          <w:rPr>
            <w:rStyle w:val="Hipervnculo"/>
            <w:rFonts w:cs="Arial"/>
            <w:sz w:val="18"/>
            <w:szCs w:val="18"/>
          </w:rPr>
          <w:t>https://www.coneval.org.mx/Evaluacion/MDE/Documents/TDR_Procesos.pdf</w:t>
        </w:r>
      </w:hyperlink>
      <w:r w:rsidR="00CC5605" w:rsidRPr="002C063D">
        <w:rPr>
          <w:rFonts w:cs="Arial"/>
          <w:sz w:val="18"/>
          <w:szCs w:val="18"/>
        </w:rPr>
        <w:t xml:space="preserve"> </w:t>
      </w:r>
    </w:p>
  </w:footnote>
  <w:footnote w:id="15">
    <w:p w14:paraId="160E0441" w14:textId="7036A0C3" w:rsidR="009D0C46" w:rsidRPr="002C063D" w:rsidRDefault="009D0C46" w:rsidP="00E83630">
      <w:pPr>
        <w:spacing w:line="276" w:lineRule="auto"/>
        <w:jc w:val="both"/>
        <w:rPr>
          <w:sz w:val="18"/>
          <w:szCs w:val="18"/>
        </w:rPr>
      </w:pPr>
      <w:r w:rsidRPr="002C063D">
        <w:rPr>
          <w:rStyle w:val="Refdenotaalpie"/>
          <w:rFonts w:cs="Arial"/>
          <w:sz w:val="18"/>
          <w:szCs w:val="18"/>
        </w:rPr>
        <w:footnoteRef/>
      </w:r>
      <w:r w:rsidRPr="002C063D">
        <w:rPr>
          <w:rFonts w:cs="Arial"/>
          <w:sz w:val="18"/>
          <w:szCs w:val="18"/>
        </w:rPr>
        <w:t xml:space="preserve"> Consejo Nacional de Evaluación de la Política de Desarrollo Social (CONEVAL) (2017). </w:t>
      </w:r>
      <w:r w:rsidRPr="002C063D">
        <w:rPr>
          <w:rFonts w:cs="Arial"/>
          <w:i/>
          <w:iCs/>
          <w:sz w:val="18"/>
          <w:szCs w:val="18"/>
        </w:rPr>
        <w:t>Modelo de Términos de Referencia para la evaluación de procesos</w:t>
      </w:r>
      <w:r w:rsidRPr="002C063D">
        <w:rPr>
          <w:rFonts w:cs="Arial"/>
          <w:sz w:val="18"/>
          <w:szCs w:val="18"/>
        </w:rPr>
        <w:t xml:space="preserve">. Disponible en </w:t>
      </w:r>
      <w:hyperlink r:id="rId13" w:history="1">
        <w:r w:rsidR="00CC5605" w:rsidRPr="002C063D">
          <w:rPr>
            <w:rStyle w:val="Hipervnculo"/>
            <w:rFonts w:cs="Arial"/>
            <w:sz w:val="18"/>
            <w:szCs w:val="18"/>
          </w:rPr>
          <w:t>https://www.coneval.org.mx/Evaluacion/MDE/Documents/TDR_Procesos.pdf</w:t>
        </w:r>
      </w:hyperlink>
    </w:p>
  </w:footnote>
  <w:footnote w:id="16">
    <w:p w14:paraId="7422F694" w14:textId="77601EA1" w:rsidR="00EE66F7" w:rsidRPr="002C063D" w:rsidRDefault="00EE66F7" w:rsidP="005A1F79">
      <w:pPr>
        <w:pStyle w:val="Textonotapie"/>
        <w:jc w:val="both"/>
        <w:rPr>
          <w:sz w:val="18"/>
          <w:szCs w:val="18"/>
          <w:lang w:val="es-MX"/>
        </w:rPr>
      </w:pPr>
      <w:r w:rsidRPr="002C063D">
        <w:rPr>
          <w:rStyle w:val="Refdenotaalpie"/>
          <w:rFonts w:ascii="Arial" w:hAnsi="Arial" w:cs="Arial"/>
          <w:sz w:val="18"/>
          <w:szCs w:val="18"/>
        </w:rPr>
        <w:footnoteRef/>
      </w:r>
      <w:r w:rsidRPr="002C063D">
        <w:rPr>
          <w:rFonts w:ascii="Arial" w:hAnsi="Arial" w:cs="Arial"/>
          <w:sz w:val="18"/>
          <w:szCs w:val="18"/>
        </w:rPr>
        <w:t xml:space="preserve"> El Fondo de Aportaciones Múltiples se integra por los siguientes componentes: Asistencia Social</w:t>
      </w:r>
      <w:r w:rsidR="00F36B57" w:rsidRPr="002C063D">
        <w:rPr>
          <w:rFonts w:ascii="Arial" w:hAnsi="Arial" w:cs="Arial"/>
          <w:sz w:val="18"/>
          <w:szCs w:val="18"/>
        </w:rPr>
        <w:t xml:space="preserve"> (FAM-AS)</w:t>
      </w:r>
      <w:r w:rsidRPr="002C063D">
        <w:rPr>
          <w:rFonts w:ascii="Arial" w:hAnsi="Arial" w:cs="Arial"/>
          <w:sz w:val="18"/>
          <w:szCs w:val="18"/>
        </w:rPr>
        <w:t>, Infraestructura Educativa Básica e Infraestructura Educativa Media Superior y Superior</w:t>
      </w:r>
      <w:r w:rsidR="00F36B57" w:rsidRPr="002C063D">
        <w:rPr>
          <w:rFonts w:ascii="Arial" w:hAnsi="Arial" w:cs="Arial"/>
          <w:sz w:val="18"/>
          <w:szCs w:val="18"/>
        </w:rPr>
        <w:t xml:space="preserve"> (FAM-IE)</w:t>
      </w:r>
      <w:r w:rsidRPr="002C063D">
        <w:rPr>
          <w:rFonts w:ascii="Arial" w:hAnsi="Arial" w:cs="Arial"/>
          <w:sz w:val="18"/>
          <w:szCs w:val="18"/>
        </w:rPr>
        <w:t>.</w:t>
      </w:r>
    </w:p>
  </w:footnote>
  <w:footnote w:id="17">
    <w:p w14:paraId="1A7FA95C" w14:textId="2BB3F608" w:rsidR="006768E4" w:rsidRPr="00B705D2" w:rsidRDefault="006768E4">
      <w:pPr>
        <w:pStyle w:val="Textonotapie"/>
        <w:rPr>
          <w:rFonts w:ascii="Arial" w:hAnsi="Arial" w:cs="Arial"/>
          <w:lang w:val="es-MX"/>
        </w:rPr>
      </w:pPr>
      <w:r w:rsidRPr="00B705D2">
        <w:rPr>
          <w:rStyle w:val="Refdenotaalpie"/>
          <w:rFonts w:ascii="Arial" w:hAnsi="Arial" w:cs="Arial"/>
        </w:rPr>
        <w:footnoteRef/>
      </w:r>
      <w:r w:rsidRPr="00B705D2">
        <w:rPr>
          <w:rFonts w:ascii="Arial" w:hAnsi="Arial" w:cs="Arial"/>
        </w:rPr>
        <w:t xml:space="preserve"> </w:t>
      </w:r>
      <w:r w:rsidRPr="00775832">
        <w:rPr>
          <w:rFonts w:ascii="Arial" w:hAnsi="Arial" w:cs="Arial"/>
          <w:lang w:val="es-MX"/>
        </w:rPr>
        <w:t>Consorcio Mundial de la Web</w:t>
      </w:r>
      <w:r w:rsidRPr="00B705D2">
        <w:rPr>
          <w:rFonts w:ascii="Arial" w:hAnsi="Arial" w:cs="Arial"/>
          <w:lang w:val="es-MX"/>
        </w:rPr>
        <w:t xml:space="preserve"> (W3C)</w:t>
      </w:r>
      <w:r w:rsidR="00807E10">
        <w:rPr>
          <w:rFonts w:ascii="Arial" w:hAnsi="Arial" w:cs="Arial"/>
          <w:lang w:val="es-MX"/>
        </w:rPr>
        <w:t xml:space="preserve">. </w:t>
      </w:r>
      <w:r w:rsidRPr="00B705D2">
        <w:rPr>
          <w:rFonts w:ascii="Arial" w:hAnsi="Arial" w:cs="Arial"/>
          <w:lang w:val="es-MX"/>
        </w:rPr>
        <w:t xml:space="preserve">Disponible en: </w:t>
      </w:r>
      <w:hyperlink r:id="rId14" w:history="1">
        <w:r w:rsidRPr="00B705D2">
          <w:rPr>
            <w:rStyle w:val="Hipervnculo"/>
            <w:rFonts w:ascii="Arial" w:hAnsi="Arial" w:cs="Arial"/>
            <w:lang w:val="es-MX"/>
          </w:rPr>
          <w:t>https://www.w3.org/WAI/fundamentals/accessibility-principles/es</w:t>
        </w:r>
      </w:hyperlink>
    </w:p>
    <w:p w14:paraId="2D89621D" w14:textId="125B628C" w:rsidR="006768E4" w:rsidRPr="00B705D2" w:rsidRDefault="006768E4">
      <w:pPr>
        <w:pStyle w:val="Textonotapie"/>
        <w:rPr>
          <w:lang w:val="es-MX"/>
        </w:rPr>
      </w:pPr>
      <w:r w:rsidRPr="00B705D2">
        <w:rPr>
          <w:rFonts w:ascii="Arial" w:hAnsi="Arial" w:cs="Arial"/>
          <w:lang w:val="es-MX"/>
        </w:rPr>
        <w:t>Gobierno de México (2017)</w:t>
      </w:r>
      <w:r w:rsidR="004336A4">
        <w:rPr>
          <w:rFonts w:ascii="Arial" w:hAnsi="Arial" w:cs="Arial"/>
          <w:lang w:val="es-MX"/>
        </w:rPr>
        <w:t>.</w:t>
      </w:r>
      <w:r w:rsidRPr="00B705D2">
        <w:rPr>
          <w:rFonts w:ascii="Arial" w:hAnsi="Arial" w:cs="Arial"/>
          <w:lang w:val="es-MX"/>
        </w:rPr>
        <w:t xml:space="preserve"> </w:t>
      </w:r>
      <w:r w:rsidRPr="008E3B4B">
        <w:rPr>
          <w:rFonts w:ascii="Arial" w:hAnsi="Arial" w:cs="Arial"/>
          <w:i/>
          <w:iCs/>
          <w:lang w:val="es-MX"/>
        </w:rPr>
        <w:t>Declaración de accesibilidad</w:t>
      </w:r>
      <w:r w:rsidRPr="00B705D2">
        <w:rPr>
          <w:rFonts w:ascii="Arial" w:hAnsi="Arial" w:cs="Arial"/>
          <w:lang w:val="es-MX"/>
        </w:rPr>
        <w:t>. Disponible en: https://www.gob.mx/accesibilidad</w:t>
      </w:r>
    </w:p>
  </w:footnote>
  <w:footnote w:id="18">
    <w:p w14:paraId="61591197" w14:textId="77777777" w:rsidR="00022E3A" w:rsidRPr="00675786" w:rsidRDefault="00022E3A" w:rsidP="00022E3A">
      <w:pPr>
        <w:pStyle w:val="Textonotapie"/>
        <w:jc w:val="both"/>
        <w:rPr>
          <w:rFonts w:ascii="Arial" w:hAnsi="Arial" w:cs="Arial"/>
          <w:sz w:val="16"/>
          <w:szCs w:val="16"/>
        </w:rPr>
      </w:pPr>
      <w:r w:rsidRPr="00675786">
        <w:rPr>
          <w:rStyle w:val="Refdenotaalpie"/>
          <w:rFonts w:ascii="Arial" w:hAnsi="Arial" w:cs="Arial"/>
          <w:sz w:val="16"/>
          <w:szCs w:val="16"/>
        </w:rPr>
        <w:footnoteRef/>
      </w:r>
      <w:r w:rsidRPr="00675786">
        <w:rPr>
          <w:rFonts w:ascii="Arial" w:hAnsi="Arial" w:cs="Arial"/>
          <w:sz w:val="16"/>
          <w:szCs w:val="16"/>
        </w:rPr>
        <w:t xml:space="preserve"> El “Modelo general de procesos” presentado no es necesariamente coincidente con todos los procesos específicos que pueda tener cada entidad federativa, este es una referencia, es decir, se debe ajustar a la entidad. </w:t>
      </w:r>
    </w:p>
  </w:footnote>
  <w:footnote w:id="19">
    <w:p w14:paraId="3104B615" w14:textId="77777777" w:rsidR="00022E3A" w:rsidRPr="0090076A" w:rsidRDefault="00022E3A" w:rsidP="00022E3A">
      <w:pPr>
        <w:pStyle w:val="Textonotapie"/>
        <w:rPr>
          <w:sz w:val="16"/>
          <w:szCs w:val="16"/>
        </w:rPr>
      </w:pPr>
      <w:r w:rsidRPr="0090076A">
        <w:rPr>
          <w:rStyle w:val="Refdenotaalpie"/>
          <w:rFonts w:ascii="Arial" w:hAnsi="Arial" w:cs="Arial"/>
          <w:sz w:val="16"/>
          <w:szCs w:val="16"/>
          <w:vertAlign w:val="baseline"/>
        </w:rPr>
        <w:footnoteRef/>
      </w:r>
      <w:r w:rsidRPr="0090076A">
        <w:rPr>
          <w:rStyle w:val="Refdenotaalpie"/>
          <w:rFonts w:ascii="Arial" w:hAnsi="Arial" w:cs="Arial"/>
          <w:sz w:val="16"/>
          <w:szCs w:val="16"/>
          <w:vertAlign w:val="baseline"/>
        </w:rPr>
        <w:t xml:space="preserve"> Para má</w:t>
      </w:r>
      <w:r>
        <w:rPr>
          <w:rFonts w:ascii="Arial" w:hAnsi="Arial" w:cs="Arial"/>
          <w:sz w:val="16"/>
          <w:szCs w:val="16"/>
        </w:rPr>
        <w:t>s</w:t>
      </w:r>
      <w:r w:rsidRPr="0090076A">
        <w:rPr>
          <w:rStyle w:val="Refdenotaalpie"/>
          <w:rFonts w:ascii="Arial" w:hAnsi="Arial" w:cs="Arial"/>
          <w:sz w:val="16"/>
          <w:szCs w:val="16"/>
          <w:vertAlign w:val="baseline"/>
        </w:rPr>
        <w:t xml:space="preserve"> información consultar la </w:t>
      </w:r>
      <w:r w:rsidRPr="000F560B">
        <w:rPr>
          <w:rStyle w:val="Refdenotaalpie"/>
          <w:rFonts w:ascii="Arial" w:hAnsi="Arial" w:cs="Arial"/>
          <w:i/>
          <w:iCs/>
          <w:sz w:val="16"/>
          <w:szCs w:val="16"/>
          <w:vertAlign w:val="baseline"/>
        </w:rPr>
        <w:t>Guía para la Optimización, Estandarización y Mejora Continua de Procesos</w:t>
      </w:r>
      <w:r>
        <w:rPr>
          <w:rFonts w:ascii="Arial" w:hAnsi="Arial" w:cs="Arial"/>
          <w:sz w:val="16"/>
          <w:szCs w:val="16"/>
        </w:rPr>
        <w:t xml:space="preserve">, disponible en la dirección electrónica: </w:t>
      </w:r>
      <w:r w:rsidRPr="00296476">
        <w:rPr>
          <w:rFonts w:ascii="Arial" w:hAnsi="Arial" w:cs="Arial"/>
          <w:sz w:val="16"/>
          <w:szCs w:val="16"/>
        </w:rPr>
        <w:t>https://www.gob.mx/cms/uploads/attachment/file/56904/Gu_a_para_la_Optimizaci_n__Estandarizaci_n_y_Mejora_Continua_de_Procesos.pdf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9B901" w14:textId="4264ECDF" w:rsidR="00022E3A" w:rsidRPr="00CE113B" w:rsidRDefault="00CE113B" w:rsidP="003B0513">
    <w:pPr>
      <w:pStyle w:val="Encabezado"/>
      <w:tabs>
        <w:tab w:val="clear" w:pos="4419"/>
        <w:tab w:val="clear" w:pos="8838"/>
        <w:tab w:val="left" w:pos="2790"/>
      </w:tabs>
    </w:pPr>
    <w:r w:rsidRPr="00CE113B">
      <w:rPr>
        <w:noProof/>
      </w:rPr>
      <w:drawing>
        <wp:anchor distT="0" distB="0" distL="114300" distR="114300" simplePos="0" relativeHeight="251658240" behindDoc="1" locked="0" layoutInCell="1" allowOverlap="1" wp14:anchorId="6D972C6B" wp14:editId="28EA4FBA">
          <wp:simplePos x="0" y="0"/>
          <wp:positionH relativeFrom="page">
            <wp:align>left</wp:align>
          </wp:positionH>
          <wp:positionV relativeFrom="paragraph">
            <wp:posOffset>-1442212</wp:posOffset>
          </wp:positionV>
          <wp:extent cx="7768742" cy="10044562"/>
          <wp:effectExtent l="0" t="0" r="3810" b="0"/>
          <wp:wrapNone/>
          <wp:docPr id="2" name="Imagen 2" descr="OFICIOS2-AF-6ENE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S2-AF-6ENE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8742" cy="1004456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3AEB5" w14:textId="79F27C8E" w:rsidR="004F4639" w:rsidRDefault="00E0030B" w:rsidP="00E0030B">
    <w:pPr>
      <w:pStyle w:val="Encabezado"/>
      <w:tabs>
        <w:tab w:val="clear" w:pos="4419"/>
        <w:tab w:val="clear" w:pos="8838"/>
        <w:tab w:val="left" w:pos="2790"/>
      </w:tabs>
    </w:pPr>
    <w:r>
      <w:rPr>
        <w:noProof/>
      </w:rPr>
      <w:drawing>
        <wp:anchor distT="0" distB="0" distL="114300" distR="114300" simplePos="0" relativeHeight="251659264" behindDoc="1" locked="0" layoutInCell="1" allowOverlap="1" wp14:anchorId="6D972C6B" wp14:editId="1E7C78D8">
          <wp:simplePos x="0" y="0"/>
          <wp:positionH relativeFrom="page">
            <wp:align>left</wp:align>
          </wp:positionH>
          <wp:positionV relativeFrom="paragraph">
            <wp:posOffset>-447675</wp:posOffset>
          </wp:positionV>
          <wp:extent cx="7778814" cy="10058400"/>
          <wp:effectExtent l="0" t="0" r="0" b="0"/>
          <wp:wrapNone/>
          <wp:docPr id="1487604929" name="Imagen 1487604929" descr="OFICIOS2-AF-6ENE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FICIOS2-AF-6ENE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8814" cy="10058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528"/>
    <w:multiLevelType w:val="hybridMultilevel"/>
    <w:tmpl w:val="C50A9CCC"/>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B014C8"/>
    <w:multiLevelType w:val="hybridMultilevel"/>
    <w:tmpl w:val="9CDC54E2"/>
    <w:lvl w:ilvl="0" w:tplc="D8A850EE">
      <w:start w:val="10"/>
      <w:numFmt w:val="decimal"/>
      <w:suff w:val="space"/>
      <w:lvlText w:val="%1."/>
      <w:lvlJc w:val="left"/>
      <w:pPr>
        <w:ind w:left="75" w:hanging="360"/>
      </w:pPr>
      <w:rPr>
        <w:rFonts w:ascii="Arial" w:hAnsi="Arial"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56768E6"/>
    <w:multiLevelType w:val="hybridMultilevel"/>
    <w:tmpl w:val="1DFCA206"/>
    <w:lvl w:ilvl="0" w:tplc="080A0001">
      <w:start w:val="1"/>
      <w:numFmt w:val="bullet"/>
      <w:lvlText w:val=""/>
      <w:lvlJc w:val="left"/>
      <w:pPr>
        <w:ind w:left="435" w:hanging="360"/>
      </w:pPr>
      <w:rPr>
        <w:rFonts w:ascii="Symbol" w:hAnsi="Symbol" w:hint="default"/>
      </w:rPr>
    </w:lvl>
    <w:lvl w:ilvl="1" w:tplc="080A0003">
      <w:start w:val="1"/>
      <w:numFmt w:val="bullet"/>
      <w:lvlText w:val="o"/>
      <w:lvlJc w:val="left"/>
      <w:pPr>
        <w:ind w:left="1155" w:hanging="360"/>
      </w:pPr>
      <w:rPr>
        <w:rFonts w:ascii="Courier New" w:hAnsi="Courier New" w:cs="Courier New" w:hint="default"/>
      </w:rPr>
    </w:lvl>
    <w:lvl w:ilvl="2" w:tplc="080A0005">
      <w:start w:val="1"/>
      <w:numFmt w:val="bullet"/>
      <w:lvlText w:val=""/>
      <w:lvlJc w:val="left"/>
      <w:pPr>
        <w:ind w:left="1875" w:hanging="360"/>
      </w:pPr>
      <w:rPr>
        <w:rFonts w:ascii="Wingdings" w:hAnsi="Wingdings" w:hint="default"/>
      </w:rPr>
    </w:lvl>
    <w:lvl w:ilvl="3" w:tplc="080A0001">
      <w:start w:val="1"/>
      <w:numFmt w:val="bullet"/>
      <w:lvlText w:val=""/>
      <w:lvlJc w:val="left"/>
      <w:pPr>
        <w:ind w:left="2595" w:hanging="360"/>
      </w:pPr>
      <w:rPr>
        <w:rFonts w:ascii="Symbol" w:hAnsi="Symbol" w:hint="default"/>
      </w:rPr>
    </w:lvl>
    <w:lvl w:ilvl="4" w:tplc="080A0003">
      <w:start w:val="1"/>
      <w:numFmt w:val="bullet"/>
      <w:lvlText w:val="o"/>
      <w:lvlJc w:val="left"/>
      <w:pPr>
        <w:ind w:left="3315" w:hanging="360"/>
      </w:pPr>
      <w:rPr>
        <w:rFonts w:ascii="Courier New" w:hAnsi="Courier New" w:cs="Courier New" w:hint="default"/>
      </w:rPr>
    </w:lvl>
    <w:lvl w:ilvl="5" w:tplc="080A0005">
      <w:start w:val="1"/>
      <w:numFmt w:val="bullet"/>
      <w:lvlText w:val=""/>
      <w:lvlJc w:val="left"/>
      <w:pPr>
        <w:ind w:left="4035" w:hanging="360"/>
      </w:pPr>
      <w:rPr>
        <w:rFonts w:ascii="Wingdings" w:hAnsi="Wingdings" w:hint="default"/>
      </w:rPr>
    </w:lvl>
    <w:lvl w:ilvl="6" w:tplc="080A0001">
      <w:start w:val="1"/>
      <w:numFmt w:val="bullet"/>
      <w:lvlText w:val=""/>
      <w:lvlJc w:val="left"/>
      <w:pPr>
        <w:ind w:left="4755" w:hanging="360"/>
      </w:pPr>
      <w:rPr>
        <w:rFonts w:ascii="Symbol" w:hAnsi="Symbol" w:hint="default"/>
      </w:rPr>
    </w:lvl>
    <w:lvl w:ilvl="7" w:tplc="080A0003">
      <w:start w:val="1"/>
      <w:numFmt w:val="bullet"/>
      <w:lvlText w:val="o"/>
      <w:lvlJc w:val="left"/>
      <w:pPr>
        <w:ind w:left="5475" w:hanging="360"/>
      </w:pPr>
      <w:rPr>
        <w:rFonts w:ascii="Courier New" w:hAnsi="Courier New" w:cs="Courier New" w:hint="default"/>
      </w:rPr>
    </w:lvl>
    <w:lvl w:ilvl="8" w:tplc="080A0005">
      <w:start w:val="1"/>
      <w:numFmt w:val="bullet"/>
      <w:lvlText w:val=""/>
      <w:lvlJc w:val="left"/>
      <w:pPr>
        <w:ind w:left="6195" w:hanging="360"/>
      </w:pPr>
      <w:rPr>
        <w:rFonts w:ascii="Wingdings" w:hAnsi="Wingdings" w:hint="default"/>
      </w:rPr>
    </w:lvl>
  </w:abstractNum>
  <w:abstractNum w:abstractNumId="3" w15:restartNumberingAfterBreak="0">
    <w:nsid w:val="0716760C"/>
    <w:multiLevelType w:val="hybridMultilevel"/>
    <w:tmpl w:val="297CCBBE"/>
    <w:lvl w:ilvl="0" w:tplc="080A0017">
      <w:start w:val="1"/>
      <w:numFmt w:val="lowerLetter"/>
      <w:lvlText w:val="%1)"/>
      <w:lvlJc w:val="left"/>
      <w:pPr>
        <w:ind w:left="0" w:firstLine="0"/>
      </w:pPr>
    </w:lvl>
    <w:lvl w:ilvl="1" w:tplc="080A0019">
      <w:start w:val="1"/>
      <w:numFmt w:val="lowerLetter"/>
      <w:lvlText w:val="%2."/>
      <w:lvlJc w:val="left"/>
      <w:pPr>
        <w:ind w:left="1155" w:hanging="360"/>
      </w:pPr>
    </w:lvl>
    <w:lvl w:ilvl="2" w:tplc="080A001B">
      <w:start w:val="1"/>
      <w:numFmt w:val="lowerRoman"/>
      <w:lvlText w:val="%3."/>
      <w:lvlJc w:val="right"/>
      <w:pPr>
        <w:ind w:left="1875" w:hanging="180"/>
      </w:pPr>
    </w:lvl>
    <w:lvl w:ilvl="3" w:tplc="080A000F">
      <w:start w:val="1"/>
      <w:numFmt w:val="decimal"/>
      <w:lvlText w:val="%4."/>
      <w:lvlJc w:val="left"/>
      <w:pPr>
        <w:ind w:left="2595" w:hanging="360"/>
      </w:pPr>
    </w:lvl>
    <w:lvl w:ilvl="4" w:tplc="080A0019">
      <w:start w:val="1"/>
      <w:numFmt w:val="lowerLetter"/>
      <w:lvlText w:val="%5."/>
      <w:lvlJc w:val="left"/>
      <w:pPr>
        <w:ind w:left="3315" w:hanging="360"/>
      </w:pPr>
    </w:lvl>
    <w:lvl w:ilvl="5" w:tplc="080A001B">
      <w:start w:val="1"/>
      <w:numFmt w:val="lowerRoman"/>
      <w:lvlText w:val="%6."/>
      <w:lvlJc w:val="right"/>
      <w:pPr>
        <w:ind w:left="4035" w:hanging="180"/>
      </w:pPr>
    </w:lvl>
    <w:lvl w:ilvl="6" w:tplc="080A000F">
      <w:start w:val="1"/>
      <w:numFmt w:val="decimal"/>
      <w:lvlText w:val="%7."/>
      <w:lvlJc w:val="left"/>
      <w:pPr>
        <w:ind w:left="4755" w:hanging="360"/>
      </w:pPr>
    </w:lvl>
    <w:lvl w:ilvl="7" w:tplc="080A0019">
      <w:start w:val="1"/>
      <w:numFmt w:val="lowerLetter"/>
      <w:lvlText w:val="%8."/>
      <w:lvlJc w:val="left"/>
      <w:pPr>
        <w:ind w:left="5475" w:hanging="360"/>
      </w:pPr>
    </w:lvl>
    <w:lvl w:ilvl="8" w:tplc="080A001B">
      <w:start w:val="1"/>
      <w:numFmt w:val="lowerRoman"/>
      <w:lvlText w:val="%9."/>
      <w:lvlJc w:val="right"/>
      <w:pPr>
        <w:ind w:left="6195" w:hanging="180"/>
      </w:pPr>
    </w:lvl>
  </w:abstractNum>
  <w:abstractNum w:abstractNumId="4" w15:restartNumberingAfterBreak="0">
    <w:nsid w:val="0F5F6E9E"/>
    <w:multiLevelType w:val="hybridMultilevel"/>
    <w:tmpl w:val="BD3066F4"/>
    <w:lvl w:ilvl="0" w:tplc="2266099E">
      <w:start w:val="1"/>
      <w:numFmt w:val="decimal"/>
      <w:suff w:val="space"/>
      <w:lvlText w:val="%1."/>
      <w:lvlJc w:val="left"/>
      <w:pPr>
        <w:ind w:left="0" w:firstLine="0"/>
      </w:pPr>
      <w:rPr>
        <w:rFonts w:ascii="Arial" w:hAnsi="Arial" w:cs="Arial" w:hint="default"/>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47D236A"/>
    <w:multiLevelType w:val="hybridMultilevel"/>
    <w:tmpl w:val="6B2CEA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54773B1"/>
    <w:multiLevelType w:val="multilevel"/>
    <w:tmpl w:val="D9DC7E04"/>
    <w:lvl w:ilvl="0">
      <w:start w:val="1"/>
      <w:numFmt w:val="decimal"/>
      <w:lvlText w:val="%1."/>
      <w:lvlJc w:val="left"/>
      <w:pPr>
        <w:ind w:left="501" w:hanging="360"/>
      </w:pPr>
      <w:rPr>
        <w:rFonts w:hint="default"/>
      </w:rPr>
    </w:lvl>
    <w:lvl w:ilvl="1">
      <w:start w:val="3"/>
      <w:numFmt w:val="decimal"/>
      <w:isLgl/>
      <w:lvlText w:val="%1.%2"/>
      <w:lvlJc w:val="left"/>
      <w:pPr>
        <w:ind w:left="681" w:hanging="54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1941" w:hanging="1800"/>
      </w:pPr>
      <w:rPr>
        <w:rFonts w:hint="default"/>
      </w:rPr>
    </w:lvl>
  </w:abstractNum>
  <w:abstractNum w:abstractNumId="7" w15:restartNumberingAfterBreak="0">
    <w:nsid w:val="1698072F"/>
    <w:multiLevelType w:val="multilevel"/>
    <w:tmpl w:val="AF7464FE"/>
    <w:lvl w:ilvl="0">
      <w:start w:val="1"/>
      <w:numFmt w:val="lowerLetter"/>
      <w:lvlText w:val="%1)"/>
      <w:lvlJc w:val="left"/>
      <w:pPr>
        <w:ind w:left="720" w:hanging="360"/>
      </w:pPr>
    </w:lvl>
    <w:lvl w:ilvl="1">
      <w:start w:val="1"/>
      <w:numFmt w:val="bullet"/>
      <w:lvlText w:val="●"/>
      <w:lvlJc w:val="left"/>
      <w:pPr>
        <w:ind w:left="644" w:hanging="359"/>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936329"/>
    <w:multiLevelType w:val="hybridMultilevel"/>
    <w:tmpl w:val="FCF84F2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C3A06D4"/>
    <w:multiLevelType w:val="multilevel"/>
    <w:tmpl w:val="CB5413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C4D7EB9"/>
    <w:multiLevelType w:val="hybridMultilevel"/>
    <w:tmpl w:val="94E6B6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1160D81"/>
    <w:multiLevelType w:val="multilevel"/>
    <w:tmpl w:val="E7986E1E"/>
    <w:lvl w:ilvl="0">
      <w:start w:val="3"/>
      <w:numFmt w:val="decimal"/>
      <w:lvlText w:val="%1"/>
      <w:lvlJc w:val="left"/>
      <w:pPr>
        <w:ind w:left="360" w:hanging="360"/>
      </w:pPr>
      <w:rPr>
        <w:rFonts w:ascii="Arial" w:hAnsi="Arial" w:hint="default"/>
      </w:rPr>
    </w:lvl>
    <w:lvl w:ilvl="1">
      <w:start w:val="2"/>
      <w:numFmt w:val="decimal"/>
      <w:suff w:val="space"/>
      <w:lvlText w:val="%1.%2"/>
      <w:lvlJc w:val="left"/>
      <w:pPr>
        <w:ind w:left="57" w:hanging="57"/>
      </w:pPr>
      <w:rPr>
        <w:rFonts w:ascii="Arial" w:hAnsi="Arial" w:hint="default"/>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440" w:hanging="144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800" w:hanging="1800"/>
      </w:pPr>
      <w:rPr>
        <w:rFonts w:ascii="Arial" w:hAnsi="Arial" w:hint="default"/>
      </w:rPr>
    </w:lvl>
  </w:abstractNum>
  <w:abstractNum w:abstractNumId="12" w15:restartNumberingAfterBreak="0">
    <w:nsid w:val="21835AA1"/>
    <w:multiLevelType w:val="hybridMultilevel"/>
    <w:tmpl w:val="3AAA095E"/>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3" w15:restartNumberingAfterBreak="0">
    <w:nsid w:val="258D5D45"/>
    <w:multiLevelType w:val="hybridMultilevel"/>
    <w:tmpl w:val="C786F4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6024EB1"/>
    <w:multiLevelType w:val="hybridMultilevel"/>
    <w:tmpl w:val="4030CE68"/>
    <w:lvl w:ilvl="0" w:tplc="080A0003">
      <w:start w:val="1"/>
      <w:numFmt w:val="bullet"/>
      <w:lvlText w:val="o"/>
      <w:lvlJc w:val="left"/>
      <w:pPr>
        <w:ind w:left="0" w:firstLine="0"/>
      </w:pPr>
      <w:rPr>
        <w:rFonts w:ascii="Courier New" w:hAnsi="Courier New" w:cs="Courier New" w:hint="default"/>
      </w:rPr>
    </w:lvl>
    <w:lvl w:ilvl="1" w:tplc="FFFFFFFF">
      <w:start w:val="1"/>
      <w:numFmt w:val="bullet"/>
      <w:lvlText w:val="o"/>
      <w:lvlJc w:val="left"/>
      <w:pPr>
        <w:ind w:left="2595" w:hanging="360"/>
      </w:pPr>
      <w:rPr>
        <w:rFonts w:ascii="Courier New" w:hAnsi="Courier New" w:cs="Courier New" w:hint="default"/>
      </w:rPr>
    </w:lvl>
    <w:lvl w:ilvl="2" w:tplc="FFFFFFFF">
      <w:start w:val="1"/>
      <w:numFmt w:val="bullet"/>
      <w:lvlText w:val=""/>
      <w:lvlJc w:val="left"/>
      <w:pPr>
        <w:ind w:left="3315" w:hanging="360"/>
      </w:pPr>
      <w:rPr>
        <w:rFonts w:ascii="Wingdings" w:hAnsi="Wingdings" w:hint="default"/>
      </w:rPr>
    </w:lvl>
    <w:lvl w:ilvl="3" w:tplc="FFFFFFFF">
      <w:start w:val="1"/>
      <w:numFmt w:val="bullet"/>
      <w:lvlText w:val=""/>
      <w:lvlJc w:val="left"/>
      <w:pPr>
        <w:ind w:left="4035" w:hanging="360"/>
      </w:pPr>
      <w:rPr>
        <w:rFonts w:ascii="Symbol" w:hAnsi="Symbol" w:hint="default"/>
      </w:rPr>
    </w:lvl>
    <w:lvl w:ilvl="4" w:tplc="FFFFFFFF">
      <w:start w:val="1"/>
      <w:numFmt w:val="bullet"/>
      <w:lvlText w:val="o"/>
      <w:lvlJc w:val="left"/>
      <w:pPr>
        <w:ind w:left="4755" w:hanging="360"/>
      </w:pPr>
      <w:rPr>
        <w:rFonts w:ascii="Courier New" w:hAnsi="Courier New" w:cs="Courier New" w:hint="default"/>
      </w:rPr>
    </w:lvl>
    <w:lvl w:ilvl="5" w:tplc="FFFFFFFF">
      <w:start w:val="1"/>
      <w:numFmt w:val="bullet"/>
      <w:lvlText w:val=""/>
      <w:lvlJc w:val="left"/>
      <w:pPr>
        <w:ind w:left="5475" w:hanging="360"/>
      </w:pPr>
      <w:rPr>
        <w:rFonts w:ascii="Wingdings" w:hAnsi="Wingdings" w:hint="default"/>
      </w:rPr>
    </w:lvl>
    <w:lvl w:ilvl="6" w:tplc="FFFFFFFF">
      <w:start w:val="1"/>
      <w:numFmt w:val="bullet"/>
      <w:lvlText w:val=""/>
      <w:lvlJc w:val="left"/>
      <w:pPr>
        <w:ind w:left="6195" w:hanging="360"/>
      </w:pPr>
      <w:rPr>
        <w:rFonts w:ascii="Symbol" w:hAnsi="Symbol" w:hint="default"/>
      </w:rPr>
    </w:lvl>
    <w:lvl w:ilvl="7" w:tplc="FFFFFFFF">
      <w:start w:val="1"/>
      <w:numFmt w:val="bullet"/>
      <w:lvlText w:val="o"/>
      <w:lvlJc w:val="left"/>
      <w:pPr>
        <w:ind w:left="6915" w:hanging="360"/>
      </w:pPr>
      <w:rPr>
        <w:rFonts w:ascii="Courier New" w:hAnsi="Courier New" w:cs="Courier New" w:hint="default"/>
      </w:rPr>
    </w:lvl>
    <w:lvl w:ilvl="8" w:tplc="FFFFFFFF">
      <w:start w:val="1"/>
      <w:numFmt w:val="bullet"/>
      <w:lvlText w:val=""/>
      <w:lvlJc w:val="left"/>
      <w:pPr>
        <w:ind w:left="7635" w:hanging="360"/>
      </w:pPr>
      <w:rPr>
        <w:rFonts w:ascii="Wingdings" w:hAnsi="Wingdings" w:hint="default"/>
      </w:rPr>
    </w:lvl>
  </w:abstractNum>
  <w:abstractNum w:abstractNumId="15" w15:restartNumberingAfterBreak="0">
    <w:nsid w:val="2AEC5C9E"/>
    <w:multiLevelType w:val="hybridMultilevel"/>
    <w:tmpl w:val="A72A8206"/>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6" w15:restartNumberingAfterBreak="0">
    <w:nsid w:val="2AED7EE5"/>
    <w:multiLevelType w:val="multilevel"/>
    <w:tmpl w:val="CFBAC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513B0C"/>
    <w:multiLevelType w:val="hybridMultilevel"/>
    <w:tmpl w:val="9530FA8A"/>
    <w:lvl w:ilvl="0" w:tplc="7AFEE4B6">
      <w:start w:val="2"/>
      <w:numFmt w:val="decimal"/>
      <w:lvlText w:val="%1."/>
      <w:lvlJc w:val="left"/>
      <w:pPr>
        <w:ind w:left="76" w:hanging="360"/>
      </w:pPr>
      <w:rPr>
        <w:rFonts w:hint="default"/>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8" w15:restartNumberingAfterBreak="0">
    <w:nsid w:val="3173578C"/>
    <w:multiLevelType w:val="hybridMultilevel"/>
    <w:tmpl w:val="CF6259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1E37DAD"/>
    <w:multiLevelType w:val="hybridMultilevel"/>
    <w:tmpl w:val="70FCE0D4"/>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20" w15:restartNumberingAfterBreak="0">
    <w:nsid w:val="339648DC"/>
    <w:multiLevelType w:val="multilevel"/>
    <w:tmpl w:val="17AA5BEE"/>
    <w:lvl w:ilvl="0">
      <w:start w:val="1"/>
      <w:numFmt w:val="upperRoman"/>
      <w:lvlText w:val="%1."/>
      <w:lvlJc w:val="right"/>
      <w:pPr>
        <w:ind w:left="720" w:hanging="360"/>
      </w:pPr>
      <w:rPr>
        <w:rFonts w:ascii="Arial" w:hAnsi="Arial" w:cs="Arial" w:hint="default"/>
      </w:rPr>
    </w:lvl>
    <w:lvl w:ilvl="1">
      <w:start w:val="1"/>
      <w:numFmt w:val="decimal"/>
      <w:isLgl/>
      <w:lvlText w:val="%1.%2"/>
      <w:lvlJc w:val="left"/>
      <w:pPr>
        <w:ind w:left="750" w:hanging="390"/>
      </w:pPr>
      <w:rPr>
        <w:rFonts w:ascii="Arial"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791E34"/>
    <w:multiLevelType w:val="hybridMultilevel"/>
    <w:tmpl w:val="E19CD456"/>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22" w15:restartNumberingAfterBreak="0">
    <w:nsid w:val="3BA734EA"/>
    <w:multiLevelType w:val="hybridMultilevel"/>
    <w:tmpl w:val="8B688E2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3" w15:restartNumberingAfterBreak="0">
    <w:nsid w:val="3C6F3B8E"/>
    <w:multiLevelType w:val="hybridMultilevel"/>
    <w:tmpl w:val="0F1A9C1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4011FFB"/>
    <w:multiLevelType w:val="multilevel"/>
    <w:tmpl w:val="B3541012"/>
    <w:lvl w:ilvl="0">
      <w:start w:val="1"/>
      <w:numFmt w:val="decimal"/>
      <w:lvlText w:val="%1."/>
      <w:lvlJc w:val="left"/>
      <w:pPr>
        <w:ind w:left="720" w:hanging="360"/>
      </w:pPr>
      <w:rPr>
        <w:rFonts w:hint="default"/>
      </w:rPr>
    </w:lvl>
    <w:lvl w:ilvl="1">
      <w:start w:val="1"/>
      <w:numFmt w:val="decimal"/>
      <w:isLgl/>
      <w:suff w:val="space"/>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44B51A0A"/>
    <w:multiLevelType w:val="multilevel"/>
    <w:tmpl w:val="6D54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4D28A2"/>
    <w:multiLevelType w:val="hybridMultilevel"/>
    <w:tmpl w:val="34669B72"/>
    <w:lvl w:ilvl="0" w:tplc="080A0001">
      <w:start w:val="1"/>
      <w:numFmt w:val="bullet"/>
      <w:lvlText w:val=""/>
      <w:lvlJc w:val="left"/>
      <w:pPr>
        <w:ind w:left="431" w:hanging="360"/>
      </w:pPr>
      <w:rPr>
        <w:rFonts w:ascii="Symbol" w:hAnsi="Symbol" w:hint="default"/>
      </w:rPr>
    </w:lvl>
    <w:lvl w:ilvl="1" w:tplc="080A0003" w:tentative="1">
      <w:start w:val="1"/>
      <w:numFmt w:val="bullet"/>
      <w:lvlText w:val="o"/>
      <w:lvlJc w:val="left"/>
      <w:pPr>
        <w:ind w:left="1151" w:hanging="360"/>
      </w:pPr>
      <w:rPr>
        <w:rFonts w:ascii="Courier New" w:hAnsi="Courier New" w:cs="Courier New" w:hint="default"/>
      </w:rPr>
    </w:lvl>
    <w:lvl w:ilvl="2" w:tplc="080A0005" w:tentative="1">
      <w:start w:val="1"/>
      <w:numFmt w:val="bullet"/>
      <w:lvlText w:val=""/>
      <w:lvlJc w:val="left"/>
      <w:pPr>
        <w:ind w:left="1871" w:hanging="360"/>
      </w:pPr>
      <w:rPr>
        <w:rFonts w:ascii="Wingdings" w:hAnsi="Wingdings" w:hint="default"/>
      </w:rPr>
    </w:lvl>
    <w:lvl w:ilvl="3" w:tplc="080A0001" w:tentative="1">
      <w:start w:val="1"/>
      <w:numFmt w:val="bullet"/>
      <w:lvlText w:val=""/>
      <w:lvlJc w:val="left"/>
      <w:pPr>
        <w:ind w:left="2591" w:hanging="360"/>
      </w:pPr>
      <w:rPr>
        <w:rFonts w:ascii="Symbol" w:hAnsi="Symbol" w:hint="default"/>
      </w:rPr>
    </w:lvl>
    <w:lvl w:ilvl="4" w:tplc="080A0003" w:tentative="1">
      <w:start w:val="1"/>
      <w:numFmt w:val="bullet"/>
      <w:lvlText w:val="o"/>
      <w:lvlJc w:val="left"/>
      <w:pPr>
        <w:ind w:left="3311" w:hanging="360"/>
      </w:pPr>
      <w:rPr>
        <w:rFonts w:ascii="Courier New" w:hAnsi="Courier New" w:cs="Courier New" w:hint="default"/>
      </w:rPr>
    </w:lvl>
    <w:lvl w:ilvl="5" w:tplc="080A0005" w:tentative="1">
      <w:start w:val="1"/>
      <w:numFmt w:val="bullet"/>
      <w:lvlText w:val=""/>
      <w:lvlJc w:val="left"/>
      <w:pPr>
        <w:ind w:left="4031" w:hanging="360"/>
      </w:pPr>
      <w:rPr>
        <w:rFonts w:ascii="Wingdings" w:hAnsi="Wingdings" w:hint="default"/>
      </w:rPr>
    </w:lvl>
    <w:lvl w:ilvl="6" w:tplc="080A0001" w:tentative="1">
      <w:start w:val="1"/>
      <w:numFmt w:val="bullet"/>
      <w:lvlText w:val=""/>
      <w:lvlJc w:val="left"/>
      <w:pPr>
        <w:ind w:left="4751" w:hanging="360"/>
      </w:pPr>
      <w:rPr>
        <w:rFonts w:ascii="Symbol" w:hAnsi="Symbol" w:hint="default"/>
      </w:rPr>
    </w:lvl>
    <w:lvl w:ilvl="7" w:tplc="080A0003" w:tentative="1">
      <w:start w:val="1"/>
      <w:numFmt w:val="bullet"/>
      <w:lvlText w:val="o"/>
      <w:lvlJc w:val="left"/>
      <w:pPr>
        <w:ind w:left="5471" w:hanging="360"/>
      </w:pPr>
      <w:rPr>
        <w:rFonts w:ascii="Courier New" w:hAnsi="Courier New" w:cs="Courier New" w:hint="default"/>
      </w:rPr>
    </w:lvl>
    <w:lvl w:ilvl="8" w:tplc="080A0005" w:tentative="1">
      <w:start w:val="1"/>
      <w:numFmt w:val="bullet"/>
      <w:lvlText w:val=""/>
      <w:lvlJc w:val="left"/>
      <w:pPr>
        <w:ind w:left="6191" w:hanging="360"/>
      </w:pPr>
      <w:rPr>
        <w:rFonts w:ascii="Wingdings" w:hAnsi="Wingdings" w:hint="default"/>
      </w:rPr>
    </w:lvl>
  </w:abstractNum>
  <w:abstractNum w:abstractNumId="27" w15:restartNumberingAfterBreak="0">
    <w:nsid w:val="48E3633F"/>
    <w:multiLevelType w:val="hybridMultilevel"/>
    <w:tmpl w:val="662E7DA0"/>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8" w15:restartNumberingAfterBreak="0">
    <w:nsid w:val="4D6618A6"/>
    <w:multiLevelType w:val="hybridMultilevel"/>
    <w:tmpl w:val="83549CF4"/>
    <w:lvl w:ilvl="0" w:tplc="080A0017">
      <w:start w:val="1"/>
      <w:numFmt w:val="lowerLetter"/>
      <w:lvlText w:val="%1)"/>
      <w:lvlJc w:val="left"/>
      <w:pPr>
        <w:ind w:left="718" w:hanging="360"/>
      </w:pPr>
    </w:lvl>
    <w:lvl w:ilvl="1" w:tplc="080A0019">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9" w15:restartNumberingAfterBreak="0">
    <w:nsid w:val="4E5271DD"/>
    <w:multiLevelType w:val="hybridMultilevel"/>
    <w:tmpl w:val="1B584138"/>
    <w:lvl w:ilvl="0" w:tplc="080A0001">
      <w:start w:val="1"/>
      <w:numFmt w:val="bullet"/>
      <w:lvlText w:val=""/>
      <w:lvlJc w:val="left"/>
      <w:pPr>
        <w:ind w:left="436" w:hanging="360"/>
      </w:pPr>
      <w:rPr>
        <w:rFonts w:ascii="Symbol" w:hAnsi="Symbol" w:hint="default"/>
      </w:rPr>
    </w:lvl>
    <w:lvl w:ilvl="1" w:tplc="080A0003">
      <w:start w:val="1"/>
      <w:numFmt w:val="bullet"/>
      <w:lvlText w:val="o"/>
      <w:lvlJc w:val="left"/>
      <w:pPr>
        <w:ind w:left="1156" w:hanging="360"/>
      </w:pPr>
      <w:rPr>
        <w:rFonts w:ascii="Courier New" w:hAnsi="Courier New" w:cs="Courier New" w:hint="default"/>
      </w:rPr>
    </w:lvl>
    <w:lvl w:ilvl="2" w:tplc="080A0005">
      <w:start w:val="1"/>
      <w:numFmt w:val="bullet"/>
      <w:lvlText w:val=""/>
      <w:lvlJc w:val="left"/>
      <w:pPr>
        <w:ind w:left="1876" w:hanging="360"/>
      </w:pPr>
      <w:rPr>
        <w:rFonts w:ascii="Wingdings" w:hAnsi="Wingdings" w:hint="default"/>
      </w:rPr>
    </w:lvl>
    <w:lvl w:ilvl="3" w:tplc="080A0001">
      <w:start w:val="1"/>
      <w:numFmt w:val="bullet"/>
      <w:lvlText w:val=""/>
      <w:lvlJc w:val="left"/>
      <w:pPr>
        <w:ind w:left="2596" w:hanging="360"/>
      </w:pPr>
      <w:rPr>
        <w:rFonts w:ascii="Symbol" w:hAnsi="Symbol" w:hint="default"/>
      </w:rPr>
    </w:lvl>
    <w:lvl w:ilvl="4" w:tplc="080A0003">
      <w:start w:val="1"/>
      <w:numFmt w:val="bullet"/>
      <w:lvlText w:val="o"/>
      <w:lvlJc w:val="left"/>
      <w:pPr>
        <w:ind w:left="3316" w:hanging="360"/>
      </w:pPr>
      <w:rPr>
        <w:rFonts w:ascii="Courier New" w:hAnsi="Courier New" w:cs="Courier New" w:hint="default"/>
      </w:rPr>
    </w:lvl>
    <w:lvl w:ilvl="5" w:tplc="080A0005">
      <w:start w:val="1"/>
      <w:numFmt w:val="bullet"/>
      <w:lvlText w:val=""/>
      <w:lvlJc w:val="left"/>
      <w:pPr>
        <w:ind w:left="4036" w:hanging="360"/>
      </w:pPr>
      <w:rPr>
        <w:rFonts w:ascii="Wingdings" w:hAnsi="Wingdings" w:hint="default"/>
      </w:rPr>
    </w:lvl>
    <w:lvl w:ilvl="6" w:tplc="080A0001">
      <w:start w:val="1"/>
      <w:numFmt w:val="bullet"/>
      <w:lvlText w:val=""/>
      <w:lvlJc w:val="left"/>
      <w:pPr>
        <w:ind w:left="4756" w:hanging="360"/>
      </w:pPr>
      <w:rPr>
        <w:rFonts w:ascii="Symbol" w:hAnsi="Symbol" w:hint="default"/>
      </w:rPr>
    </w:lvl>
    <w:lvl w:ilvl="7" w:tplc="080A0003">
      <w:start w:val="1"/>
      <w:numFmt w:val="bullet"/>
      <w:lvlText w:val="o"/>
      <w:lvlJc w:val="left"/>
      <w:pPr>
        <w:ind w:left="5476" w:hanging="360"/>
      </w:pPr>
      <w:rPr>
        <w:rFonts w:ascii="Courier New" w:hAnsi="Courier New" w:cs="Courier New" w:hint="default"/>
      </w:rPr>
    </w:lvl>
    <w:lvl w:ilvl="8" w:tplc="080A0005">
      <w:start w:val="1"/>
      <w:numFmt w:val="bullet"/>
      <w:lvlText w:val=""/>
      <w:lvlJc w:val="left"/>
      <w:pPr>
        <w:ind w:left="6196" w:hanging="360"/>
      </w:pPr>
      <w:rPr>
        <w:rFonts w:ascii="Wingdings" w:hAnsi="Wingdings" w:hint="default"/>
      </w:rPr>
    </w:lvl>
  </w:abstractNum>
  <w:abstractNum w:abstractNumId="30" w15:restartNumberingAfterBreak="0">
    <w:nsid w:val="4E606E4D"/>
    <w:multiLevelType w:val="hybridMultilevel"/>
    <w:tmpl w:val="13E0C386"/>
    <w:lvl w:ilvl="0" w:tplc="7B222D94">
      <w:start w:val="1"/>
      <w:numFmt w:val="lowerLetter"/>
      <w:lvlText w:val="%1)"/>
      <w:lvlJc w:val="left"/>
      <w:pPr>
        <w:ind w:left="72" w:hanging="360"/>
      </w:pPr>
      <w:rPr>
        <w:rFonts w:hint="default"/>
      </w:rPr>
    </w:lvl>
    <w:lvl w:ilvl="1" w:tplc="080A0019" w:tentative="1">
      <w:start w:val="1"/>
      <w:numFmt w:val="lowerLetter"/>
      <w:lvlText w:val="%2."/>
      <w:lvlJc w:val="left"/>
      <w:pPr>
        <w:ind w:left="792" w:hanging="360"/>
      </w:pPr>
    </w:lvl>
    <w:lvl w:ilvl="2" w:tplc="080A001B" w:tentative="1">
      <w:start w:val="1"/>
      <w:numFmt w:val="lowerRoman"/>
      <w:lvlText w:val="%3."/>
      <w:lvlJc w:val="right"/>
      <w:pPr>
        <w:ind w:left="1512" w:hanging="180"/>
      </w:pPr>
    </w:lvl>
    <w:lvl w:ilvl="3" w:tplc="080A000F" w:tentative="1">
      <w:start w:val="1"/>
      <w:numFmt w:val="decimal"/>
      <w:lvlText w:val="%4."/>
      <w:lvlJc w:val="left"/>
      <w:pPr>
        <w:ind w:left="2232" w:hanging="360"/>
      </w:pPr>
    </w:lvl>
    <w:lvl w:ilvl="4" w:tplc="080A0019" w:tentative="1">
      <w:start w:val="1"/>
      <w:numFmt w:val="lowerLetter"/>
      <w:lvlText w:val="%5."/>
      <w:lvlJc w:val="left"/>
      <w:pPr>
        <w:ind w:left="2952" w:hanging="360"/>
      </w:pPr>
    </w:lvl>
    <w:lvl w:ilvl="5" w:tplc="080A001B" w:tentative="1">
      <w:start w:val="1"/>
      <w:numFmt w:val="lowerRoman"/>
      <w:lvlText w:val="%6."/>
      <w:lvlJc w:val="right"/>
      <w:pPr>
        <w:ind w:left="3672" w:hanging="180"/>
      </w:pPr>
    </w:lvl>
    <w:lvl w:ilvl="6" w:tplc="080A000F" w:tentative="1">
      <w:start w:val="1"/>
      <w:numFmt w:val="decimal"/>
      <w:lvlText w:val="%7."/>
      <w:lvlJc w:val="left"/>
      <w:pPr>
        <w:ind w:left="4392" w:hanging="360"/>
      </w:pPr>
    </w:lvl>
    <w:lvl w:ilvl="7" w:tplc="080A0019" w:tentative="1">
      <w:start w:val="1"/>
      <w:numFmt w:val="lowerLetter"/>
      <w:lvlText w:val="%8."/>
      <w:lvlJc w:val="left"/>
      <w:pPr>
        <w:ind w:left="5112" w:hanging="360"/>
      </w:pPr>
    </w:lvl>
    <w:lvl w:ilvl="8" w:tplc="080A001B" w:tentative="1">
      <w:start w:val="1"/>
      <w:numFmt w:val="lowerRoman"/>
      <w:lvlText w:val="%9."/>
      <w:lvlJc w:val="right"/>
      <w:pPr>
        <w:ind w:left="5832" w:hanging="180"/>
      </w:pPr>
    </w:lvl>
  </w:abstractNum>
  <w:abstractNum w:abstractNumId="31" w15:restartNumberingAfterBreak="0">
    <w:nsid w:val="517951FA"/>
    <w:multiLevelType w:val="multilevel"/>
    <w:tmpl w:val="402AE686"/>
    <w:lvl w:ilvl="0">
      <w:start w:val="6"/>
      <w:numFmt w:val="decimal"/>
      <w:lvlText w:val="%1"/>
      <w:lvlJc w:val="left"/>
      <w:pPr>
        <w:ind w:left="360" w:hanging="360"/>
      </w:pPr>
      <w:rPr>
        <w:rFonts w:hint="default"/>
      </w:rPr>
    </w:lvl>
    <w:lvl w:ilvl="1">
      <w:start w:val="4"/>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1074" w:hanging="108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430" w:hanging="144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786" w:hanging="1800"/>
      </w:pPr>
      <w:rPr>
        <w:rFonts w:hint="default"/>
      </w:rPr>
    </w:lvl>
    <w:lvl w:ilvl="8">
      <w:start w:val="1"/>
      <w:numFmt w:val="decimal"/>
      <w:lvlText w:val="%1.%2.%3.%4.%5.%6.%7.%8.%9"/>
      <w:lvlJc w:val="left"/>
      <w:pPr>
        <w:ind w:left="1784" w:hanging="1800"/>
      </w:pPr>
      <w:rPr>
        <w:rFonts w:hint="default"/>
      </w:rPr>
    </w:lvl>
  </w:abstractNum>
  <w:abstractNum w:abstractNumId="32" w15:restartNumberingAfterBreak="0">
    <w:nsid w:val="57F237C0"/>
    <w:multiLevelType w:val="multilevel"/>
    <w:tmpl w:val="72583E96"/>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8447D41"/>
    <w:multiLevelType w:val="hybridMultilevel"/>
    <w:tmpl w:val="5DC48366"/>
    <w:lvl w:ilvl="0" w:tplc="3E4EC742">
      <w:start w:val="1"/>
      <w:numFmt w:val="lowerLetter"/>
      <w:lvlText w:val="%1)"/>
      <w:lvlJc w:val="left"/>
      <w:pPr>
        <w:ind w:left="75" w:hanging="360"/>
      </w:pPr>
      <w:rPr>
        <w:rFonts w:hint="default"/>
        <w:b/>
        <w:bCs/>
      </w:rPr>
    </w:lvl>
    <w:lvl w:ilvl="1" w:tplc="080A0019" w:tentative="1">
      <w:start w:val="1"/>
      <w:numFmt w:val="lowerLetter"/>
      <w:lvlText w:val="%2."/>
      <w:lvlJc w:val="left"/>
      <w:pPr>
        <w:ind w:left="795" w:hanging="360"/>
      </w:pPr>
    </w:lvl>
    <w:lvl w:ilvl="2" w:tplc="080A001B" w:tentative="1">
      <w:start w:val="1"/>
      <w:numFmt w:val="lowerRoman"/>
      <w:lvlText w:val="%3."/>
      <w:lvlJc w:val="right"/>
      <w:pPr>
        <w:ind w:left="1515" w:hanging="180"/>
      </w:pPr>
    </w:lvl>
    <w:lvl w:ilvl="3" w:tplc="080A000F" w:tentative="1">
      <w:start w:val="1"/>
      <w:numFmt w:val="decimal"/>
      <w:lvlText w:val="%4."/>
      <w:lvlJc w:val="left"/>
      <w:pPr>
        <w:ind w:left="2235" w:hanging="360"/>
      </w:pPr>
    </w:lvl>
    <w:lvl w:ilvl="4" w:tplc="080A0019" w:tentative="1">
      <w:start w:val="1"/>
      <w:numFmt w:val="lowerLetter"/>
      <w:lvlText w:val="%5."/>
      <w:lvlJc w:val="left"/>
      <w:pPr>
        <w:ind w:left="2955" w:hanging="360"/>
      </w:pPr>
    </w:lvl>
    <w:lvl w:ilvl="5" w:tplc="080A001B" w:tentative="1">
      <w:start w:val="1"/>
      <w:numFmt w:val="lowerRoman"/>
      <w:lvlText w:val="%6."/>
      <w:lvlJc w:val="right"/>
      <w:pPr>
        <w:ind w:left="3675" w:hanging="180"/>
      </w:pPr>
    </w:lvl>
    <w:lvl w:ilvl="6" w:tplc="080A000F" w:tentative="1">
      <w:start w:val="1"/>
      <w:numFmt w:val="decimal"/>
      <w:lvlText w:val="%7."/>
      <w:lvlJc w:val="left"/>
      <w:pPr>
        <w:ind w:left="4395" w:hanging="360"/>
      </w:pPr>
    </w:lvl>
    <w:lvl w:ilvl="7" w:tplc="080A0019" w:tentative="1">
      <w:start w:val="1"/>
      <w:numFmt w:val="lowerLetter"/>
      <w:lvlText w:val="%8."/>
      <w:lvlJc w:val="left"/>
      <w:pPr>
        <w:ind w:left="5115" w:hanging="360"/>
      </w:pPr>
    </w:lvl>
    <w:lvl w:ilvl="8" w:tplc="080A001B" w:tentative="1">
      <w:start w:val="1"/>
      <w:numFmt w:val="lowerRoman"/>
      <w:lvlText w:val="%9."/>
      <w:lvlJc w:val="right"/>
      <w:pPr>
        <w:ind w:left="5835" w:hanging="180"/>
      </w:pPr>
    </w:lvl>
  </w:abstractNum>
  <w:abstractNum w:abstractNumId="34" w15:restartNumberingAfterBreak="0">
    <w:nsid w:val="585C1A31"/>
    <w:multiLevelType w:val="hybridMultilevel"/>
    <w:tmpl w:val="B0A8A078"/>
    <w:lvl w:ilvl="0" w:tplc="F8BE472A">
      <w:start w:val="6"/>
      <w:numFmt w:val="decimal"/>
      <w:suff w:val="space"/>
      <w:lvlText w:val="%1."/>
      <w:lvlJc w:val="left"/>
      <w:pPr>
        <w:ind w:left="0" w:firstLine="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58B731C4"/>
    <w:multiLevelType w:val="multilevel"/>
    <w:tmpl w:val="EBA6C0EE"/>
    <w:lvl w:ilvl="0">
      <w:start w:val="1"/>
      <w:numFmt w:val="decimal"/>
      <w:lvlText w:val="%1."/>
      <w:lvlJc w:val="left"/>
      <w:pPr>
        <w:ind w:left="1080" w:hanging="360"/>
      </w:pPr>
      <w:rPr>
        <w:rFonts w:hint="default"/>
      </w:rPr>
    </w:lvl>
    <w:lvl w:ilvl="1">
      <w:start w:val="1"/>
      <w:numFmt w:val="decimal"/>
      <w:isLgl/>
      <w:lvlText w:val="%1.%2"/>
      <w:lvlJc w:val="left"/>
      <w:pPr>
        <w:ind w:left="851" w:hanging="284"/>
      </w:pPr>
      <w:rPr>
        <w:rFonts w:ascii="Arial" w:hAnsi="Arial" w:cs="Arial"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2160" w:hanging="144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520" w:hanging="1800"/>
      </w:pPr>
      <w:rPr>
        <w:rFonts w:hint="default"/>
        <w:b w:val="0"/>
      </w:rPr>
    </w:lvl>
    <w:lvl w:ilvl="8">
      <w:start w:val="1"/>
      <w:numFmt w:val="decimal"/>
      <w:isLgl/>
      <w:lvlText w:val="%1.%2.%3.%4.%5.%6.%7.%8.%9"/>
      <w:lvlJc w:val="left"/>
      <w:pPr>
        <w:ind w:left="2520" w:hanging="1800"/>
      </w:pPr>
      <w:rPr>
        <w:rFonts w:hint="default"/>
        <w:b w:val="0"/>
      </w:rPr>
    </w:lvl>
  </w:abstractNum>
  <w:abstractNum w:abstractNumId="36" w15:restartNumberingAfterBreak="0">
    <w:nsid w:val="59235CB9"/>
    <w:multiLevelType w:val="hybridMultilevel"/>
    <w:tmpl w:val="D8FA7F2E"/>
    <w:lvl w:ilvl="0" w:tplc="C074A63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599E5CE1"/>
    <w:multiLevelType w:val="hybridMultilevel"/>
    <w:tmpl w:val="CB1ED65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5B1F1036"/>
    <w:multiLevelType w:val="hybridMultilevel"/>
    <w:tmpl w:val="19CC30EE"/>
    <w:lvl w:ilvl="0" w:tplc="5716833A">
      <w:start w:val="4"/>
      <w:numFmt w:val="decimal"/>
      <w:suff w:val="space"/>
      <w:lvlText w:val="%1."/>
      <w:lvlJc w:val="left"/>
      <w:pPr>
        <w:ind w:left="0" w:firstLine="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B853F53"/>
    <w:multiLevelType w:val="hybridMultilevel"/>
    <w:tmpl w:val="44A26EF8"/>
    <w:lvl w:ilvl="0" w:tplc="8B3280BC">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40" w15:restartNumberingAfterBreak="0">
    <w:nsid w:val="5B9B144F"/>
    <w:multiLevelType w:val="hybridMultilevel"/>
    <w:tmpl w:val="B1D009D8"/>
    <w:lvl w:ilvl="0" w:tplc="080A0017">
      <w:start w:val="1"/>
      <w:numFmt w:val="lowerLetter"/>
      <w:lvlText w:val="%1)"/>
      <w:lvlJc w:val="left"/>
      <w:pPr>
        <w:ind w:left="720" w:hanging="360"/>
      </w:pPr>
      <w:rPr>
        <w:rFonts w:hint="default"/>
      </w:rPr>
    </w:lvl>
    <w:lvl w:ilvl="1" w:tplc="080A0001">
      <w:start w:val="1"/>
      <w:numFmt w:val="bullet"/>
      <w:lvlText w:val=""/>
      <w:lvlJc w:val="left"/>
      <w:pPr>
        <w:ind w:left="644" w:hanging="360"/>
      </w:pPr>
      <w:rPr>
        <w:rFonts w:ascii="Symbol" w:hAnsi="Symbo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5C26547C"/>
    <w:multiLevelType w:val="hybridMultilevel"/>
    <w:tmpl w:val="DAC0766C"/>
    <w:lvl w:ilvl="0" w:tplc="B74A3540">
      <w:start w:val="2"/>
      <w:numFmt w:val="lowerLetter"/>
      <w:lvlText w:val="%1)"/>
      <w:lvlJc w:val="left"/>
      <w:pPr>
        <w:ind w:left="71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5DB40DC0"/>
    <w:multiLevelType w:val="hybridMultilevel"/>
    <w:tmpl w:val="8E864710"/>
    <w:lvl w:ilvl="0" w:tplc="9E0EFD7A">
      <w:start w:val="1"/>
      <w:numFmt w:val="lowerLetter"/>
      <w:suff w:val="space"/>
      <w:lvlText w:val="%1)"/>
      <w:lvlJc w:val="left"/>
      <w:pPr>
        <w:ind w:left="718" w:hanging="360"/>
      </w:pPr>
      <w:rPr>
        <w:rFonts w:hint="default"/>
      </w:r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43" w15:restartNumberingAfterBreak="0">
    <w:nsid w:val="5E953FB7"/>
    <w:multiLevelType w:val="multilevel"/>
    <w:tmpl w:val="19BEF09A"/>
    <w:lvl w:ilvl="0">
      <w:start w:val="3"/>
      <w:numFmt w:val="decimal"/>
      <w:lvlText w:val="%1."/>
      <w:lvlJc w:val="left"/>
      <w:pPr>
        <w:ind w:left="72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F0C10D7"/>
    <w:multiLevelType w:val="multilevel"/>
    <w:tmpl w:val="6940133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647C34AA"/>
    <w:multiLevelType w:val="hybridMultilevel"/>
    <w:tmpl w:val="38BAA452"/>
    <w:lvl w:ilvl="0" w:tplc="6D3AE38C">
      <w:start w:val="1"/>
      <w:numFmt w:val="bullet"/>
      <w:suff w:val="space"/>
      <w:lvlText w:val="o"/>
      <w:lvlJc w:val="left"/>
      <w:pPr>
        <w:ind w:left="435" w:hanging="360"/>
      </w:pPr>
      <w:rPr>
        <w:rFonts w:ascii="Courier New" w:hAnsi="Courier New" w:hint="default"/>
      </w:rPr>
    </w:lvl>
    <w:lvl w:ilvl="1" w:tplc="FFFFFFFF">
      <w:start w:val="1"/>
      <w:numFmt w:val="bullet"/>
      <w:lvlText w:val="o"/>
      <w:lvlJc w:val="left"/>
      <w:pPr>
        <w:ind w:left="1155" w:hanging="360"/>
      </w:pPr>
      <w:rPr>
        <w:rFonts w:ascii="Courier New" w:hAnsi="Courier New" w:cs="Courier New" w:hint="default"/>
      </w:rPr>
    </w:lvl>
    <w:lvl w:ilvl="2" w:tplc="FFFFFFFF">
      <w:start w:val="1"/>
      <w:numFmt w:val="bullet"/>
      <w:lvlText w:val=""/>
      <w:lvlJc w:val="left"/>
      <w:pPr>
        <w:ind w:left="1875" w:hanging="360"/>
      </w:pPr>
      <w:rPr>
        <w:rFonts w:ascii="Wingdings" w:hAnsi="Wingdings" w:hint="default"/>
      </w:rPr>
    </w:lvl>
    <w:lvl w:ilvl="3" w:tplc="FFFFFFFF">
      <w:start w:val="1"/>
      <w:numFmt w:val="bullet"/>
      <w:lvlText w:val=""/>
      <w:lvlJc w:val="left"/>
      <w:pPr>
        <w:ind w:left="2595" w:hanging="360"/>
      </w:pPr>
      <w:rPr>
        <w:rFonts w:ascii="Symbol" w:hAnsi="Symbol" w:hint="default"/>
      </w:rPr>
    </w:lvl>
    <w:lvl w:ilvl="4" w:tplc="FFFFFFFF">
      <w:start w:val="1"/>
      <w:numFmt w:val="bullet"/>
      <w:lvlText w:val="o"/>
      <w:lvlJc w:val="left"/>
      <w:pPr>
        <w:ind w:left="3315" w:hanging="360"/>
      </w:pPr>
      <w:rPr>
        <w:rFonts w:ascii="Courier New" w:hAnsi="Courier New" w:cs="Courier New" w:hint="default"/>
      </w:rPr>
    </w:lvl>
    <w:lvl w:ilvl="5" w:tplc="FFFFFFFF">
      <w:start w:val="1"/>
      <w:numFmt w:val="bullet"/>
      <w:lvlText w:val=""/>
      <w:lvlJc w:val="left"/>
      <w:pPr>
        <w:ind w:left="4035" w:hanging="360"/>
      </w:pPr>
      <w:rPr>
        <w:rFonts w:ascii="Wingdings" w:hAnsi="Wingdings" w:hint="default"/>
      </w:rPr>
    </w:lvl>
    <w:lvl w:ilvl="6" w:tplc="FFFFFFFF">
      <w:start w:val="1"/>
      <w:numFmt w:val="bullet"/>
      <w:lvlText w:val=""/>
      <w:lvlJc w:val="left"/>
      <w:pPr>
        <w:ind w:left="4755" w:hanging="360"/>
      </w:pPr>
      <w:rPr>
        <w:rFonts w:ascii="Symbol" w:hAnsi="Symbol" w:hint="default"/>
      </w:rPr>
    </w:lvl>
    <w:lvl w:ilvl="7" w:tplc="FFFFFFFF">
      <w:start w:val="1"/>
      <w:numFmt w:val="bullet"/>
      <w:lvlText w:val="o"/>
      <w:lvlJc w:val="left"/>
      <w:pPr>
        <w:ind w:left="5475" w:hanging="360"/>
      </w:pPr>
      <w:rPr>
        <w:rFonts w:ascii="Courier New" w:hAnsi="Courier New" w:cs="Courier New" w:hint="default"/>
      </w:rPr>
    </w:lvl>
    <w:lvl w:ilvl="8" w:tplc="FFFFFFFF">
      <w:start w:val="1"/>
      <w:numFmt w:val="bullet"/>
      <w:lvlText w:val=""/>
      <w:lvlJc w:val="left"/>
      <w:pPr>
        <w:ind w:left="6195" w:hanging="360"/>
      </w:pPr>
      <w:rPr>
        <w:rFonts w:ascii="Wingdings" w:hAnsi="Wingdings" w:hint="default"/>
      </w:rPr>
    </w:lvl>
  </w:abstractNum>
  <w:abstractNum w:abstractNumId="46" w15:restartNumberingAfterBreak="0">
    <w:nsid w:val="6A0C0D50"/>
    <w:multiLevelType w:val="hybridMultilevel"/>
    <w:tmpl w:val="5616FB8C"/>
    <w:lvl w:ilvl="0" w:tplc="FFFFFFFF">
      <w:start w:val="1"/>
      <w:numFmt w:val="decimal"/>
      <w:lvlText w:val="%1."/>
      <w:lvlJc w:val="left"/>
    </w:lvl>
    <w:lvl w:ilvl="1" w:tplc="080A0017">
      <w:start w:val="1"/>
      <w:numFmt w:val="lowerLetter"/>
      <w:lvlText w:val="%2)"/>
      <w:lvlJc w:val="left"/>
      <w:pPr>
        <w:ind w:left="718"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B416371"/>
    <w:multiLevelType w:val="multilevel"/>
    <w:tmpl w:val="58785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D2C0EDE"/>
    <w:multiLevelType w:val="hybridMultilevel"/>
    <w:tmpl w:val="F962E0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9" w15:restartNumberingAfterBreak="0">
    <w:nsid w:val="6DDE1E37"/>
    <w:multiLevelType w:val="hybridMultilevel"/>
    <w:tmpl w:val="D712659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70C17164"/>
    <w:multiLevelType w:val="hybridMultilevel"/>
    <w:tmpl w:val="95346326"/>
    <w:lvl w:ilvl="0" w:tplc="04800AE0">
      <w:start w:val="1"/>
      <w:numFmt w:val="lowerLetter"/>
      <w:lvlText w:val="%1)"/>
      <w:lvlJc w:val="left"/>
      <w:pPr>
        <w:ind w:left="76" w:hanging="360"/>
      </w:pPr>
      <w:rPr>
        <w:rFonts w:hint="default"/>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51" w15:restartNumberingAfterBreak="0">
    <w:nsid w:val="710512F3"/>
    <w:multiLevelType w:val="hybridMultilevel"/>
    <w:tmpl w:val="CAC43926"/>
    <w:lvl w:ilvl="0" w:tplc="FFFFFFFF">
      <w:start w:val="1"/>
      <w:numFmt w:val="decimal"/>
      <w:lvlText w:val="%1."/>
      <w:lvlJc w:val="left"/>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12564D9"/>
    <w:multiLevelType w:val="hybridMultilevel"/>
    <w:tmpl w:val="5E22AE28"/>
    <w:lvl w:ilvl="0" w:tplc="080A000F">
      <w:start w:val="1"/>
      <w:numFmt w:val="decimal"/>
      <w:lvlText w:val="%1."/>
      <w:lvlJc w:val="left"/>
      <w:pPr>
        <w:ind w:left="720" w:hanging="360"/>
      </w:pPr>
    </w:lvl>
    <w:lvl w:ilvl="1" w:tplc="EFDA124A">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76294863"/>
    <w:multiLevelType w:val="hybridMultilevel"/>
    <w:tmpl w:val="57443DA8"/>
    <w:lvl w:ilvl="0" w:tplc="A29CE462">
      <w:start w:val="1"/>
      <w:numFmt w:val="decimal"/>
      <w:lvlText w:val="%1."/>
      <w:lvlJc w:val="left"/>
      <w:pPr>
        <w:ind w:left="76" w:hanging="360"/>
      </w:pPr>
      <w:rPr>
        <w:rFonts w:ascii="Arial" w:hAnsi="Arial" w:cs="Arial" w:hint="default"/>
        <w:b/>
        <w:bCs w:val="0"/>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54" w15:restartNumberingAfterBreak="0">
    <w:nsid w:val="79131EA1"/>
    <w:multiLevelType w:val="multilevel"/>
    <w:tmpl w:val="68585852"/>
    <w:lvl w:ilvl="0">
      <w:start w:val="7"/>
      <w:numFmt w:val="decimal"/>
      <w:suff w:val="space"/>
      <w:lvlText w:val="%1."/>
      <w:lvlJc w:val="left"/>
      <w:pPr>
        <w:ind w:left="0" w:firstLine="0"/>
      </w:pPr>
      <w:rPr>
        <w:rFonts w:ascii="Arial" w:hAnsi="Arial" w:cs="Arial"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7A6D0174"/>
    <w:multiLevelType w:val="multilevel"/>
    <w:tmpl w:val="2CCA931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ACB0068"/>
    <w:multiLevelType w:val="multilevel"/>
    <w:tmpl w:val="9C563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BC74B23"/>
    <w:multiLevelType w:val="hybridMultilevel"/>
    <w:tmpl w:val="C2245138"/>
    <w:lvl w:ilvl="0" w:tplc="3D1601F2">
      <w:start w:val="1"/>
      <w:numFmt w:val="lowerLetter"/>
      <w:lvlText w:val="%1)"/>
      <w:lvlJc w:val="left"/>
      <w:pPr>
        <w:ind w:left="718" w:hanging="360"/>
      </w:pPr>
      <w:rPr>
        <w:rFonts w:ascii="Arial" w:hAnsi="Arial" w:cs="Arial" w:hint="default"/>
      </w:r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num w:numId="1" w16cid:durableId="336079459">
    <w:abstractNumId w:val="26"/>
  </w:num>
  <w:num w:numId="2" w16cid:durableId="972907538">
    <w:abstractNumId w:val="10"/>
  </w:num>
  <w:num w:numId="3" w16cid:durableId="785121426">
    <w:abstractNumId w:val="22"/>
  </w:num>
  <w:num w:numId="4" w16cid:durableId="1147624199">
    <w:abstractNumId w:val="40"/>
  </w:num>
  <w:num w:numId="5" w16cid:durableId="185100218">
    <w:abstractNumId w:val="8"/>
  </w:num>
  <w:num w:numId="6" w16cid:durableId="310476769">
    <w:abstractNumId w:val="20"/>
  </w:num>
  <w:num w:numId="7" w16cid:durableId="686325281">
    <w:abstractNumId w:val="13"/>
  </w:num>
  <w:num w:numId="8" w16cid:durableId="335108449">
    <w:abstractNumId w:val="5"/>
  </w:num>
  <w:num w:numId="9" w16cid:durableId="647979683">
    <w:abstractNumId w:val="52"/>
  </w:num>
  <w:num w:numId="10" w16cid:durableId="110457478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1735717">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3849986">
    <w:abstractNumId w:val="4"/>
  </w:num>
  <w:num w:numId="13" w16cid:durableId="1356997572">
    <w:abstractNumId w:val="7"/>
  </w:num>
  <w:num w:numId="14" w16cid:durableId="1306591236">
    <w:abstractNumId w:val="32"/>
  </w:num>
  <w:num w:numId="15" w16cid:durableId="560097682">
    <w:abstractNumId w:val="44"/>
  </w:num>
  <w:num w:numId="16" w16cid:durableId="1934896658">
    <w:abstractNumId w:val="0"/>
  </w:num>
  <w:num w:numId="17" w16cid:durableId="2032023780">
    <w:abstractNumId w:val="16"/>
  </w:num>
  <w:num w:numId="18" w16cid:durableId="251552953">
    <w:abstractNumId w:val="47"/>
  </w:num>
  <w:num w:numId="19" w16cid:durableId="944771207">
    <w:abstractNumId w:val="25"/>
  </w:num>
  <w:num w:numId="20" w16cid:durableId="362482776">
    <w:abstractNumId w:val="30"/>
  </w:num>
  <w:num w:numId="21" w16cid:durableId="2030716493">
    <w:abstractNumId w:val="50"/>
  </w:num>
  <w:num w:numId="22" w16cid:durableId="146017823">
    <w:abstractNumId w:val="24"/>
  </w:num>
  <w:num w:numId="23" w16cid:durableId="2115438927">
    <w:abstractNumId w:val="12"/>
  </w:num>
  <w:num w:numId="24" w16cid:durableId="1927960051">
    <w:abstractNumId w:val="51"/>
  </w:num>
  <w:num w:numId="25" w16cid:durableId="569001191">
    <w:abstractNumId w:val="42"/>
  </w:num>
  <w:num w:numId="26" w16cid:durableId="1068770153">
    <w:abstractNumId w:val="18"/>
  </w:num>
  <w:num w:numId="27" w16cid:durableId="1829400542">
    <w:abstractNumId w:val="48"/>
  </w:num>
  <w:num w:numId="28" w16cid:durableId="1302617076">
    <w:abstractNumId w:val="49"/>
  </w:num>
  <w:num w:numId="29" w16cid:durableId="2125035683">
    <w:abstractNumId w:val="37"/>
  </w:num>
  <w:num w:numId="30" w16cid:durableId="678000761">
    <w:abstractNumId w:val="57"/>
  </w:num>
  <w:num w:numId="31" w16cid:durableId="240678571">
    <w:abstractNumId w:val="27"/>
  </w:num>
  <w:num w:numId="32" w16cid:durableId="1275287709">
    <w:abstractNumId w:val="21"/>
  </w:num>
  <w:num w:numId="33" w16cid:durableId="1400059297">
    <w:abstractNumId w:val="39"/>
  </w:num>
  <w:num w:numId="34" w16cid:durableId="1324432863">
    <w:abstractNumId w:val="28"/>
  </w:num>
  <w:num w:numId="35" w16cid:durableId="918903461">
    <w:abstractNumId w:val="15"/>
  </w:num>
  <w:num w:numId="36" w16cid:durableId="1634170843">
    <w:abstractNumId w:val="35"/>
  </w:num>
  <w:num w:numId="37" w16cid:durableId="1401826749">
    <w:abstractNumId w:val="55"/>
  </w:num>
  <w:num w:numId="38" w16cid:durableId="1262836357">
    <w:abstractNumId w:val="34"/>
  </w:num>
  <w:num w:numId="39" w16cid:durableId="2071003312">
    <w:abstractNumId w:val="6"/>
  </w:num>
  <w:num w:numId="40" w16cid:durableId="15120617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36371369">
    <w:abstractNumId w:val="29"/>
  </w:num>
  <w:num w:numId="42" w16cid:durableId="36978665">
    <w:abstractNumId w:val="2"/>
  </w:num>
  <w:num w:numId="43" w16cid:durableId="162742227">
    <w:abstractNumId w:val="14"/>
  </w:num>
  <w:num w:numId="44" w16cid:durableId="848253671">
    <w:abstractNumId w:val="33"/>
  </w:num>
  <w:num w:numId="45" w16cid:durableId="682703112">
    <w:abstractNumId w:val="45"/>
  </w:num>
  <w:num w:numId="46" w16cid:durableId="728500108">
    <w:abstractNumId w:val="53"/>
  </w:num>
  <w:num w:numId="47" w16cid:durableId="977103620">
    <w:abstractNumId w:val="3"/>
  </w:num>
  <w:num w:numId="48" w16cid:durableId="1952127659">
    <w:abstractNumId w:val="1"/>
  </w:num>
  <w:num w:numId="49" w16cid:durableId="676424117">
    <w:abstractNumId w:val="9"/>
  </w:num>
  <w:num w:numId="50" w16cid:durableId="458455578">
    <w:abstractNumId w:val="54"/>
  </w:num>
  <w:num w:numId="51" w16cid:durableId="2055151980">
    <w:abstractNumId w:val="11"/>
  </w:num>
  <w:num w:numId="52" w16cid:durableId="790512149">
    <w:abstractNumId w:val="31"/>
  </w:num>
  <w:num w:numId="53" w16cid:durableId="411852448">
    <w:abstractNumId w:val="41"/>
  </w:num>
  <w:num w:numId="54" w16cid:durableId="1276713205">
    <w:abstractNumId w:val="19"/>
  </w:num>
  <w:num w:numId="55" w16cid:durableId="1843663410">
    <w:abstractNumId w:val="17"/>
  </w:num>
  <w:num w:numId="56" w16cid:durableId="1606645441">
    <w:abstractNumId w:val="46"/>
  </w:num>
  <w:num w:numId="57" w16cid:durableId="177355711">
    <w:abstractNumId w:val="36"/>
  </w:num>
  <w:num w:numId="58" w16cid:durableId="1956789067">
    <w:abstractNumId w:val="38"/>
  </w:num>
  <w:num w:numId="59" w16cid:durableId="1463183918">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
  <w:characterSpacingControl w:val="doNotCompress"/>
  <w:noLineBreaksAfter w:lang="ja-JP" w:val="‘“(〔[{〈《「『【⦅〘〖«〝︵︷︹︻︽︿﹁﹃﹇﹙﹛﹝｢"/>
  <w:noLineBreaksBefore w:lang="ja-JP" w:val="’”)〕]}〉"/>
  <w:hdrShapeDefaults>
    <o:shapedefaults v:ext="edit" spidmax="2050"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F17"/>
    <w:rsid w:val="0000060E"/>
    <w:rsid w:val="00000881"/>
    <w:rsid w:val="00000E05"/>
    <w:rsid w:val="00001498"/>
    <w:rsid w:val="0000152B"/>
    <w:rsid w:val="000022EF"/>
    <w:rsid w:val="00002814"/>
    <w:rsid w:val="00003029"/>
    <w:rsid w:val="00003E3D"/>
    <w:rsid w:val="00003FC3"/>
    <w:rsid w:val="000042BC"/>
    <w:rsid w:val="00004322"/>
    <w:rsid w:val="00004D33"/>
    <w:rsid w:val="00005808"/>
    <w:rsid w:val="00006053"/>
    <w:rsid w:val="00006CE3"/>
    <w:rsid w:val="00006ECF"/>
    <w:rsid w:val="000108EE"/>
    <w:rsid w:val="00010AA3"/>
    <w:rsid w:val="00010E3A"/>
    <w:rsid w:val="000123C9"/>
    <w:rsid w:val="000124C9"/>
    <w:rsid w:val="000129D9"/>
    <w:rsid w:val="00013DBB"/>
    <w:rsid w:val="00013DD5"/>
    <w:rsid w:val="00014177"/>
    <w:rsid w:val="000146F3"/>
    <w:rsid w:val="00014B54"/>
    <w:rsid w:val="00014B89"/>
    <w:rsid w:val="00015741"/>
    <w:rsid w:val="0001611D"/>
    <w:rsid w:val="000162F4"/>
    <w:rsid w:val="000168AF"/>
    <w:rsid w:val="00017566"/>
    <w:rsid w:val="00020FA3"/>
    <w:rsid w:val="000214E8"/>
    <w:rsid w:val="00021ABC"/>
    <w:rsid w:val="0002200A"/>
    <w:rsid w:val="0002299F"/>
    <w:rsid w:val="00022C35"/>
    <w:rsid w:val="00022E3A"/>
    <w:rsid w:val="0002352E"/>
    <w:rsid w:val="00024022"/>
    <w:rsid w:val="0002508F"/>
    <w:rsid w:val="00026586"/>
    <w:rsid w:val="000267B7"/>
    <w:rsid w:val="000267E1"/>
    <w:rsid w:val="00026F40"/>
    <w:rsid w:val="00030DB7"/>
    <w:rsid w:val="000310E3"/>
    <w:rsid w:val="000316CC"/>
    <w:rsid w:val="00031BDC"/>
    <w:rsid w:val="00031F93"/>
    <w:rsid w:val="000329BC"/>
    <w:rsid w:val="00033D0B"/>
    <w:rsid w:val="00033E5D"/>
    <w:rsid w:val="0003573A"/>
    <w:rsid w:val="00035F69"/>
    <w:rsid w:val="00037944"/>
    <w:rsid w:val="00037A44"/>
    <w:rsid w:val="00037B73"/>
    <w:rsid w:val="00040218"/>
    <w:rsid w:val="00040B1E"/>
    <w:rsid w:val="00040FEB"/>
    <w:rsid w:val="00041E8D"/>
    <w:rsid w:val="000422CB"/>
    <w:rsid w:val="000442BB"/>
    <w:rsid w:val="00044856"/>
    <w:rsid w:val="00046541"/>
    <w:rsid w:val="00050011"/>
    <w:rsid w:val="00050B13"/>
    <w:rsid w:val="00051313"/>
    <w:rsid w:val="0005178D"/>
    <w:rsid w:val="00051CD9"/>
    <w:rsid w:val="000523AA"/>
    <w:rsid w:val="00054D66"/>
    <w:rsid w:val="00056593"/>
    <w:rsid w:val="00056C88"/>
    <w:rsid w:val="00056E39"/>
    <w:rsid w:val="00057374"/>
    <w:rsid w:val="00057603"/>
    <w:rsid w:val="0005766A"/>
    <w:rsid w:val="00057BC1"/>
    <w:rsid w:val="00060181"/>
    <w:rsid w:val="00060481"/>
    <w:rsid w:val="00060804"/>
    <w:rsid w:val="00060CE5"/>
    <w:rsid w:val="00060E43"/>
    <w:rsid w:val="00062DFB"/>
    <w:rsid w:val="000636C2"/>
    <w:rsid w:val="00064E2A"/>
    <w:rsid w:val="00064FF5"/>
    <w:rsid w:val="00065E50"/>
    <w:rsid w:val="000667A7"/>
    <w:rsid w:val="00066821"/>
    <w:rsid w:val="00067536"/>
    <w:rsid w:val="000679E4"/>
    <w:rsid w:val="000700C8"/>
    <w:rsid w:val="000705D2"/>
    <w:rsid w:val="000719A4"/>
    <w:rsid w:val="00073CEB"/>
    <w:rsid w:val="00073EFB"/>
    <w:rsid w:val="0007416B"/>
    <w:rsid w:val="0008016C"/>
    <w:rsid w:val="00080C52"/>
    <w:rsid w:val="00080F49"/>
    <w:rsid w:val="0008104C"/>
    <w:rsid w:val="00081210"/>
    <w:rsid w:val="00081501"/>
    <w:rsid w:val="00081799"/>
    <w:rsid w:val="00082FCE"/>
    <w:rsid w:val="0008438E"/>
    <w:rsid w:val="0008470B"/>
    <w:rsid w:val="000853AA"/>
    <w:rsid w:val="00085F2F"/>
    <w:rsid w:val="0008746E"/>
    <w:rsid w:val="00091810"/>
    <w:rsid w:val="000926B4"/>
    <w:rsid w:val="00092766"/>
    <w:rsid w:val="00092F91"/>
    <w:rsid w:val="000934C9"/>
    <w:rsid w:val="00093A10"/>
    <w:rsid w:val="000956D3"/>
    <w:rsid w:val="00095DF3"/>
    <w:rsid w:val="00095EC8"/>
    <w:rsid w:val="00096AE6"/>
    <w:rsid w:val="00096D03"/>
    <w:rsid w:val="00097AA2"/>
    <w:rsid w:val="00097CCF"/>
    <w:rsid w:val="00097D0E"/>
    <w:rsid w:val="000A0155"/>
    <w:rsid w:val="000A0A16"/>
    <w:rsid w:val="000A1E05"/>
    <w:rsid w:val="000A22D3"/>
    <w:rsid w:val="000A2CF1"/>
    <w:rsid w:val="000A3C7A"/>
    <w:rsid w:val="000A3D4C"/>
    <w:rsid w:val="000A41A6"/>
    <w:rsid w:val="000A44AB"/>
    <w:rsid w:val="000A46FD"/>
    <w:rsid w:val="000A4EAB"/>
    <w:rsid w:val="000A537F"/>
    <w:rsid w:val="000A643D"/>
    <w:rsid w:val="000A6603"/>
    <w:rsid w:val="000A66C1"/>
    <w:rsid w:val="000A67A8"/>
    <w:rsid w:val="000A7296"/>
    <w:rsid w:val="000A7A0A"/>
    <w:rsid w:val="000A7C84"/>
    <w:rsid w:val="000B17E4"/>
    <w:rsid w:val="000B2E8D"/>
    <w:rsid w:val="000B3496"/>
    <w:rsid w:val="000B3CFC"/>
    <w:rsid w:val="000B48A3"/>
    <w:rsid w:val="000B56CF"/>
    <w:rsid w:val="000B611C"/>
    <w:rsid w:val="000B63E8"/>
    <w:rsid w:val="000B679B"/>
    <w:rsid w:val="000B694B"/>
    <w:rsid w:val="000B7E42"/>
    <w:rsid w:val="000C05DB"/>
    <w:rsid w:val="000C08C6"/>
    <w:rsid w:val="000C13F1"/>
    <w:rsid w:val="000C1BD5"/>
    <w:rsid w:val="000C2DA2"/>
    <w:rsid w:val="000C2DC2"/>
    <w:rsid w:val="000C2FDF"/>
    <w:rsid w:val="000C409E"/>
    <w:rsid w:val="000C4251"/>
    <w:rsid w:val="000C467B"/>
    <w:rsid w:val="000C52FC"/>
    <w:rsid w:val="000C6A6C"/>
    <w:rsid w:val="000C6A73"/>
    <w:rsid w:val="000C7D18"/>
    <w:rsid w:val="000C7E4E"/>
    <w:rsid w:val="000D0B40"/>
    <w:rsid w:val="000D0F99"/>
    <w:rsid w:val="000D117D"/>
    <w:rsid w:val="000D2C31"/>
    <w:rsid w:val="000D3780"/>
    <w:rsid w:val="000D38FB"/>
    <w:rsid w:val="000D4F79"/>
    <w:rsid w:val="000D564A"/>
    <w:rsid w:val="000D5DCA"/>
    <w:rsid w:val="000D6353"/>
    <w:rsid w:val="000D7077"/>
    <w:rsid w:val="000D7363"/>
    <w:rsid w:val="000D7677"/>
    <w:rsid w:val="000D77D6"/>
    <w:rsid w:val="000E008B"/>
    <w:rsid w:val="000E03EE"/>
    <w:rsid w:val="000E1217"/>
    <w:rsid w:val="000E15BF"/>
    <w:rsid w:val="000E207E"/>
    <w:rsid w:val="000E26E7"/>
    <w:rsid w:val="000E37FB"/>
    <w:rsid w:val="000E3BE3"/>
    <w:rsid w:val="000E502B"/>
    <w:rsid w:val="000E510D"/>
    <w:rsid w:val="000E75EA"/>
    <w:rsid w:val="000E7C7A"/>
    <w:rsid w:val="000F039A"/>
    <w:rsid w:val="000F03EB"/>
    <w:rsid w:val="000F090A"/>
    <w:rsid w:val="000F2269"/>
    <w:rsid w:val="000F35A0"/>
    <w:rsid w:val="000F3B17"/>
    <w:rsid w:val="000F3B38"/>
    <w:rsid w:val="000F420A"/>
    <w:rsid w:val="000F4E38"/>
    <w:rsid w:val="000F4F48"/>
    <w:rsid w:val="000F560B"/>
    <w:rsid w:val="000F58CB"/>
    <w:rsid w:val="000F62FC"/>
    <w:rsid w:val="000F6827"/>
    <w:rsid w:val="000F6BB9"/>
    <w:rsid w:val="000F735A"/>
    <w:rsid w:val="000F7A45"/>
    <w:rsid w:val="000F7BBD"/>
    <w:rsid w:val="0010049E"/>
    <w:rsid w:val="00100DA3"/>
    <w:rsid w:val="00101225"/>
    <w:rsid w:val="001027D7"/>
    <w:rsid w:val="00102E79"/>
    <w:rsid w:val="001035E9"/>
    <w:rsid w:val="001036A9"/>
    <w:rsid w:val="001044F4"/>
    <w:rsid w:val="001050B2"/>
    <w:rsid w:val="00105BE5"/>
    <w:rsid w:val="00105DAF"/>
    <w:rsid w:val="00107AB5"/>
    <w:rsid w:val="00107D4C"/>
    <w:rsid w:val="00110383"/>
    <w:rsid w:val="00110776"/>
    <w:rsid w:val="00110A31"/>
    <w:rsid w:val="00110F88"/>
    <w:rsid w:val="00111C41"/>
    <w:rsid w:val="001129A6"/>
    <w:rsid w:val="00113705"/>
    <w:rsid w:val="00114420"/>
    <w:rsid w:val="0011460F"/>
    <w:rsid w:val="001155D1"/>
    <w:rsid w:val="00115A76"/>
    <w:rsid w:val="00115CFC"/>
    <w:rsid w:val="00115FB2"/>
    <w:rsid w:val="001165FF"/>
    <w:rsid w:val="00117120"/>
    <w:rsid w:val="001172B2"/>
    <w:rsid w:val="00117360"/>
    <w:rsid w:val="00117554"/>
    <w:rsid w:val="00120C0C"/>
    <w:rsid w:val="00120E6D"/>
    <w:rsid w:val="00121047"/>
    <w:rsid w:val="001211EF"/>
    <w:rsid w:val="0012159D"/>
    <w:rsid w:val="00121F84"/>
    <w:rsid w:val="00122B04"/>
    <w:rsid w:val="00122D89"/>
    <w:rsid w:val="00122DD3"/>
    <w:rsid w:val="00123D27"/>
    <w:rsid w:val="00123F44"/>
    <w:rsid w:val="001243DE"/>
    <w:rsid w:val="00124BCC"/>
    <w:rsid w:val="00124BF4"/>
    <w:rsid w:val="001251C3"/>
    <w:rsid w:val="001255E1"/>
    <w:rsid w:val="00125B52"/>
    <w:rsid w:val="00126867"/>
    <w:rsid w:val="00126A76"/>
    <w:rsid w:val="00126AAB"/>
    <w:rsid w:val="00126AF8"/>
    <w:rsid w:val="00126D6E"/>
    <w:rsid w:val="00126ED3"/>
    <w:rsid w:val="00127368"/>
    <w:rsid w:val="00130B55"/>
    <w:rsid w:val="0013137B"/>
    <w:rsid w:val="0013152E"/>
    <w:rsid w:val="00131548"/>
    <w:rsid w:val="00131597"/>
    <w:rsid w:val="001315D0"/>
    <w:rsid w:val="001345C0"/>
    <w:rsid w:val="00136241"/>
    <w:rsid w:val="00136B4E"/>
    <w:rsid w:val="00136E11"/>
    <w:rsid w:val="00137762"/>
    <w:rsid w:val="00137E1B"/>
    <w:rsid w:val="00141545"/>
    <w:rsid w:val="00141AD9"/>
    <w:rsid w:val="0014243C"/>
    <w:rsid w:val="00142634"/>
    <w:rsid w:val="001426D4"/>
    <w:rsid w:val="00143220"/>
    <w:rsid w:val="00143AF6"/>
    <w:rsid w:val="00144349"/>
    <w:rsid w:val="001443CD"/>
    <w:rsid w:val="00145B7A"/>
    <w:rsid w:val="0014693D"/>
    <w:rsid w:val="00146B89"/>
    <w:rsid w:val="0014733A"/>
    <w:rsid w:val="00147EBC"/>
    <w:rsid w:val="001502DB"/>
    <w:rsid w:val="00150831"/>
    <w:rsid w:val="00150CB0"/>
    <w:rsid w:val="001513F3"/>
    <w:rsid w:val="00151561"/>
    <w:rsid w:val="00151CDC"/>
    <w:rsid w:val="00152A82"/>
    <w:rsid w:val="00153AF5"/>
    <w:rsid w:val="00153E11"/>
    <w:rsid w:val="00154308"/>
    <w:rsid w:val="00155A61"/>
    <w:rsid w:val="00155E59"/>
    <w:rsid w:val="00157434"/>
    <w:rsid w:val="001574FB"/>
    <w:rsid w:val="00157587"/>
    <w:rsid w:val="00157719"/>
    <w:rsid w:val="00157C29"/>
    <w:rsid w:val="00157D66"/>
    <w:rsid w:val="00160047"/>
    <w:rsid w:val="001600D0"/>
    <w:rsid w:val="00160B06"/>
    <w:rsid w:val="00160F9F"/>
    <w:rsid w:val="00161616"/>
    <w:rsid w:val="00161680"/>
    <w:rsid w:val="00161D12"/>
    <w:rsid w:val="001623F2"/>
    <w:rsid w:val="00162F1D"/>
    <w:rsid w:val="00163DAA"/>
    <w:rsid w:val="001644B3"/>
    <w:rsid w:val="0016530A"/>
    <w:rsid w:val="0016644C"/>
    <w:rsid w:val="00166649"/>
    <w:rsid w:val="0016725F"/>
    <w:rsid w:val="0016726E"/>
    <w:rsid w:val="00167BC5"/>
    <w:rsid w:val="00167F0B"/>
    <w:rsid w:val="00170114"/>
    <w:rsid w:val="0017043A"/>
    <w:rsid w:val="00170461"/>
    <w:rsid w:val="00170E52"/>
    <w:rsid w:val="001716EA"/>
    <w:rsid w:val="00171AB9"/>
    <w:rsid w:val="00172B39"/>
    <w:rsid w:val="0017312E"/>
    <w:rsid w:val="00174174"/>
    <w:rsid w:val="001742C6"/>
    <w:rsid w:val="0017439A"/>
    <w:rsid w:val="001744F4"/>
    <w:rsid w:val="001763CA"/>
    <w:rsid w:val="001768D9"/>
    <w:rsid w:val="00177C4D"/>
    <w:rsid w:val="00177FA3"/>
    <w:rsid w:val="001817EB"/>
    <w:rsid w:val="0018187C"/>
    <w:rsid w:val="001819FA"/>
    <w:rsid w:val="00182CAE"/>
    <w:rsid w:val="00184B2C"/>
    <w:rsid w:val="00184D59"/>
    <w:rsid w:val="001851C5"/>
    <w:rsid w:val="00185458"/>
    <w:rsid w:val="00185AAE"/>
    <w:rsid w:val="00185FAF"/>
    <w:rsid w:val="00186491"/>
    <w:rsid w:val="00186546"/>
    <w:rsid w:val="00186FCD"/>
    <w:rsid w:val="001878A9"/>
    <w:rsid w:val="00190635"/>
    <w:rsid w:val="00190E06"/>
    <w:rsid w:val="001913B0"/>
    <w:rsid w:val="00191880"/>
    <w:rsid w:val="00191EB5"/>
    <w:rsid w:val="00192493"/>
    <w:rsid w:val="001925BE"/>
    <w:rsid w:val="00192EBE"/>
    <w:rsid w:val="00193904"/>
    <w:rsid w:val="00193FE7"/>
    <w:rsid w:val="00194276"/>
    <w:rsid w:val="00195A30"/>
    <w:rsid w:val="00195A55"/>
    <w:rsid w:val="00197124"/>
    <w:rsid w:val="001971B1"/>
    <w:rsid w:val="00197A21"/>
    <w:rsid w:val="001A0D59"/>
    <w:rsid w:val="001A0D62"/>
    <w:rsid w:val="001A0DFF"/>
    <w:rsid w:val="001A27C8"/>
    <w:rsid w:val="001A28CD"/>
    <w:rsid w:val="001A38F4"/>
    <w:rsid w:val="001A390B"/>
    <w:rsid w:val="001A3F52"/>
    <w:rsid w:val="001A41B7"/>
    <w:rsid w:val="001A424E"/>
    <w:rsid w:val="001A4310"/>
    <w:rsid w:val="001A4660"/>
    <w:rsid w:val="001A54DB"/>
    <w:rsid w:val="001A565B"/>
    <w:rsid w:val="001A5748"/>
    <w:rsid w:val="001A5BD7"/>
    <w:rsid w:val="001A679B"/>
    <w:rsid w:val="001A6C12"/>
    <w:rsid w:val="001A7441"/>
    <w:rsid w:val="001A7678"/>
    <w:rsid w:val="001A770A"/>
    <w:rsid w:val="001A7D6E"/>
    <w:rsid w:val="001A7DE0"/>
    <w:rsid w:val="001B0639"/>
    <w:rsid w:val="001B06F0"/>
    <w:rsid w:val="001B07CC"/>
    <w:rsid w:val="001B0C60"/>
    <w:rsid w:val="001B1346"/>
    <w:rsid w:val="001B1582"/>
    <w:rsid w:val="001B2314"/>
    <w:rsid w:val="001B28FF"/>
    <w:rsid w:val="001B2F50"/>
    <w:rsid w:val="001B3C19"/>
    <w:rsid w:val="001B40EC"/>
    <w:rsid w:val="001B441C"/>
    <w:rsid w:val="001B4890"/>
    <w:rsid w:val="001B4F45"/>
    <w:rsid w:val="001B5D34"/>
    <w:rsid w:val="001B6D54"/>
    <w:rsid w:val="001B7459"/>
    <w:rsid w:val="001B7575"/>
    <w:rsid w:val="001C03A0"/>
    <w:rsid w:val="001C0B3E"/>
    <w:rsid w:val="001C1504"/>
    <w:rsid w:val="001C1EDA"/>
    <w:rsid w:val="001C2263"/>
    <w:rsid w:val="001C2908"/>
    <w:rsid w:val="001C2A15"/>
    <w:rsid w:val="001C3014"/>
    <w:rsid w:val="001C34C1"/>
    <w:rsid w:val="001C3896"/>
    <w:rsid w:val="001C4017"/>
    <w:rsid w:val="001C5027"/>
    <w:rsid w:val="001C5242"/>
    <w:rsid w:val="001C5A45"/>
    <w:rsid w:val="001C5C33"/>
    <w:rsid w:val="001C5C79"/>
    <w:rsid w:val="001C7229"/>
    <w:rsid w:val="001C7EC0"/>
    <w:rsid w:val="001D01BD"/>
    <w:rsid w:val="001D0AE9"/>
    <w:rsid w:val="001D0B54"/>
    <w:rsid w:val="001D0E8B"/>
    <w:rsid w:val="001D1738"/>
    <w:rsid w:val="001D1816"/>
    <w:rsid w:val="001D212B"/>
    <w:rsid w:val="001D2D0B"/>
    <w:rsid w:val="001D3CBE"/>
    <w:rsid w:val="001D6142"/>
    <w:rsid w:val="001D6237"/>
    <w:rsid w:val="001D7549"/>
    <w:rsid w:val="001D7FF7"/>
    <w:rsid w:val="001E1408"/>
    <w:rsid w:val="001E1FE2"/>
    <w:rsid w:val="001E220A"/>
    <w:rsid w:val="001E32BD"/>
    <w:rsid w:val="001E3644"/>
    <w:rsid w:val="001E3A55"/>
    <w:rsid w:val="001E41BC"/>
    <w:rsid w:val="001E627B"/>
    <w:rsid w:val="001E7068"/>
    <w:rsid w:val="001E7322"/>
    <w:rsid w:val="001E738F"/>
    <w:rsid w:val="001F076B"/>
    <w:rsid w:val="001F0AEE"/>
    <w:rsid w:val="001F0C17"/>
    <w:rsid w:val="001F0C83"/>
    <w:rsid w:val="001F0C8F"/>
    <w:rsid w:val="001F0F54"/>
    <w:rsid w:val="001F1570"/>
    <w:rsid w:val="001F15F0"/>
    <w:rsid w:val="001F1AF4"/>
    <w:rsid w:val="001F1B8F"/>
    <w:rsid w:val="001F1E1A"/>
    <w:rsid w:val="001F2000"/>
    <w:rsid w:val="001F208C"/>
    <w:rsid w:val="001F3C2F"/>
    <w:rsid w:val="001F41B3"/>
    <w:rsid w:val="001F427A"/>
    <w:rsid w:val="001F4710"/>
    <w:rsid w:val="001F5403"/>
    <w:rsid w:val="001F6073"/>
    <w:rsid w:val="001F6481"/>
    <w:rsid w:val="001F6976"/>
    <w:rsid w:val="001F6B74"/>
    <w:rsid w:val="001F7679"/>
    <w:rsid w:val="0020187D"/>
    <w:rsid w:val="002040A9"/>
    <w:rsid w:val="0020467D"/>
    <w:rsid w:val="00205160"/>
    <w:rsid w:val="00205FE6"/>
    <w:rsid w:val="002064A8"/>
    <w:rsid w:val="00207129"/>
    <w:rsid w:val="002071B1"/>
    <w:rsid w:val="002077B5"/>
    <w:rsid w:val="00207857"/>
    <w:rsid w:val="0021008E"/>
    <w:rsid w:val="002101D5"/>
    <w:rsid w:val="002101E6"/>
    <w:rsid w:val="00210968"/>
    <w:rsid w:val="0021111D"/>
    <w:rsid w:val="002114BC"/>
    <w:rsid w:val="00211935"/>
    <w:rsid w:val="0021333A"/>
    <w:rsid w:val="002139BE"/>
    <w:rsid w:val="00214AB9"/>
    <w:rsid w:val="00214B70"/>
    <w:rsid w:val="00216746"/>
    <w:rsid w:val="00217383"/>
    <w:rsid w:val="002173F0"/>
    <w:rsid w:val="002174DB"/>
    <w:rsid w:val="0021779D"/>
    <w:rsid w:val="00217BD3"/>
    <w:rsid w:val="0022035A"/>
    <w:rsid w:val="00220AFD"/>
    <w:rsid w:val="00221DD3"/>
    <w:rsid w:val="00222172"/>
    <w:rsid w:val="00222480"/>
    <w:rsid w:val="00222703"/>
    <w:rsid w:val="00222C00"/>
    <w:rsid w:val="00223329"/>
    <w:rsid w:val="0022500E"/>
    <w:rsid w:val="002269AD"/>
    <w:rsid w:val="00226D23"/>
    <w:rsid w:val="00230130"/>
    <w:rsid w:val="0023089E"/>
    <w:rsid w:val="00230D10"/>
    <w:rsid w:val="002311B8"/>
    <w:rsid w:val="0023159C"/>
    <w:rsid w:val="00232684"/>
    <w:rsid w:val="002327B7"/>
    <w:rsid w:val="00232D41"/>
    <w:rsid w:val="00232D78"/>
    <w:rsid w:val="00232E41"/>
    <w:rsid w:val="002338BE"/>
    <w:rsid w:val="00233F14"/>
    <w:rsid w:val="00234082"/>
    <w:rsid w:val="002342DA"/>
    <w:rsid w:val="0023456E"/>
    <w:rsid w:val="00234C9A"/>
    <w:rsid w:val="00235177"/>
    <w:rsid w:val="00236B44"/>
    <w:rsid w:val="00236D56"/>
    <w:rsid w:val="002370BD"/>
    <w:rsid w:val="00237FD6"/>
    <w:rsid w:val="00240856"/>
    <w:rsid w:val="0024136D"/>
    <w:rsid w:val="00241AE2"/>
    <w:rsid w:val="00242AD0"/>
    <w:rsid w:val="002438FA"/>
    <w:rsid w:val="00245188"/>
    <w:rsid w:val="002461BD"/>
    <w:rsid w:val="002467F0"/>
    <w:rsid w:val="0024729B"/>
    <w:rsid w:val="00251B34"/>
    <w:rsid w:val="00252D8A"/>
    <w:rsid w:val="002539D0"/>
    <w:rsid w:val="00253F37"/>
    <w:rsid w:val="002541D1"/>
    <w:rsid w:val="00254755"/>
    <w:rsid w:val="002555EF"/>
    <w:rsid w:val="002558EC"/>
    <w:rsid w:val="00255BCC"/>
    <w:rsid w:val="0025647F"/>
    <w:rsid w:val="00256586"/>
    <w:rsid w:val="00256908"/>
    <w:rsid w:val="00256E46"/>
    <w:rsid w:val="00257D13"/>
    <w:rsid w:val="00257E3B"/>
    <w:rsid w:val="00257FC7"/>
    <w:rsid w:val="00260812"/>
    <w:rsid w:val="0026142E"/>
    <w:rsid w:val="002615A3"/>
    <w:rsid w:val="002646E8"/>
    <w:rsid w:val="00264721"/>
    <w:rsid w:val="00265180"/>
    <w:rsid w:val="002659B0"/>
    <w:rsid w:val="00266E60"/>
    <w:rsid w:val="00266F76"/>
    <w:rsid w:val="00267A35"/>
    <w:rsid w:val="00267A41"/>
    <w:rsid w:val="00267F32"/>
    <w:rsid w:val="00271085"/>
    <w:rsid w:val="00271584"/>
    <w:rsid w:val="00271A9B"/>
    <w:rsid w:val="002721B0"/>
    <w:rsid w:val="00272B1C"/>
    <w:rsid w:val="00272F45"/>
    <w:rsid w:val="00274719"/>
    <w:rsid w:val="00274D43"/>
    <w:rsid w:val="0027524F"/>
    <w:rsid w:val="00276538"/>
    <w:rsid w:val="00277D61"/>
    <w:rsid w:val="00280029"/>
    <w:rsid w:val="0028068B"/>
    <w:rsid w:val="002813AA"/>
    <w:rsid w:val="00281998"/>
    <w:rsid w:val="00281CDA"/>
    <w:rsid w:val="00282C52"/>
    <w:rsid w:val="00282D68"/>
    <w:rsid w:val="00283522"/>
    <w:rsid w:val="00283E84"/>
    <w:rsid w:val="002848ED"/>
    <w:rsid w:val="00284A44"/>
    <w:rsid w:val="00286312"/>
    <w:rsid w:val="002869D1"/>
    <w:rsid w:val="00287A1E"/>
    <w:rsid w:val="00287E25"/>
    <w:rsid w:val="002902E9"/>
    <w:rsid w:val="002906DC"/>
    <w:rsid w:val="002944DA"/>
    <w:rsid w:val="00294BCE"/>
    <w:rsid w:val="0029556A"/>
    <w:rsid w:val="002960F6"/>
    <w:rsid w:val="00296476"/>
    <w:rsid w:val="00297735"/>
    <w:rsid w:val="002A036F"/>
    <w:rsid w:val="002A0B34"/>
    <w:rsid w:val="002A0CBC"/>
    <w:rsid w:val="002A107F"/>
    <w:rsid w:val="002A10A9"/>
    <w:rsid w:val="002A13C3"/>
    <w:rsid w:val="002A1540"/>
    <w:rsid w:val="002A18BF"/>
    <w:rsid w:val="002A390B"/>
    <w:rsid w:val="002A397A"/>
    <w:rsid w:val="002A43A4"/>
    <w:rsid w:val="002A4736"/>
    <w:rsid w:val="002A68F8"/>
    <w:rsid w:val="002A731D"/>
    <w:rsid w:val="002A779F"/>
    <w:rsid w:val="002A797D"/>
    <w:rsid w:val="002A7BA5"/>
    <w:rsid w:val="002A7DE8"/>
    <w:rsid w:val="002A7F47"/>
    <w:rsid w:val="002B0085"/>
    <w:rsid w:val="002B02BA"/>
    <w:rsid w:val="002B050D"/>
    <w:rsid w:val="002B07AA"/>
    <w:rsid w:val="002B07C2"/>
    <w:rsid w:val="002B0B54"/>
    <w:rsid w:val="002B12EF"/>
    <w:rsid w:val="002B222B"/>
    <w:rsid w:val="002B2BF5"/>
    <w:rsid w:val="002B37A8"/>
    <w:rsid w:val="002B3FB5"/>
    <w:rsid w:val="002B4145"/>
    <w:rsid w:val="002B43C1"/>
    <w:rsid w:val="002B4567"/>
    <w:rsid w:val="002B45F7"/>
    <w:rsid w:val="002B50D9"/>
    <w:rsid w:val="002B5536"/>
    <w:rsid w:val="002B5E4A"/>
    <w:rsid w:val="002B6492"/>
    <w:rsid w:val="002B775D"/>
    <w:rsid w:val="002C060B"/>
    <w:rsid w:val="002C063D"/>
    <w:rsid w:val="002C3401"/>
    <w:rsid w:val="002C37B6"/>
    <w:rsid w:val="002C3F3E"/>
    <w:rsid w:val="002C45C7"/>
    <w:rsid w:val="002C50A2"/>
    <w:rsid w:val="002C53F0"/>
    <w:rsid w:val="002C694A"/>
    <w:rsid w:val="002C7773"/>
    <w:rsid w:val="002D14AC"/>
    <w:rsid w:val="002D1565"/>
    <w:rsid w:val="002D210B"/>
    <w:rsid w:val="002D336C"/>
    <w:rsid w:val="002D40CA"/>
    <w:rsid w:val="002D4597"/>
    <w:rsid w:val="002D4684"/>
    <w:rsid w:val="002D5291"/>
    <w:rsid w:val="002D66D6"/>
    <w:rsid w:val="002D6CA6"/>
    <w:rsid w:val="002D6D37"/>
    <w:rsid w:val="002D764C"/>
    <w:rsid w:val="002D7A1D"/>
    <w:rsid w:val="002E02C5"/>
    <w:rsid w:val="002E1784"/>
    <w:rsid w:val="002E1F43"/>
    <w:rsid w:val="002E21DA"/>
    <w:rsid w:val="002E2B99"/>
    <w:rsid w:val="002E3102"/>
    <w:rsid w:val="002E3819"/>
    <w:rsid w:val="002E3951"/>
    <w:rsid w:val="002E5897"/>
    <w:rsid w:val="002E6A40"/>
    <w:rsid w:val="002E6B60"/>
    <w:rsid w:val="002F1410"/>
    <w:rsid w:val="002F1B0C"/>
    <w:rsid w:val="002F1FA7"/>
    <w:rsid w:val="002F2007"/>
    <w:rsid w:val="002F37E4"/>
    <w:rsid w:val="002F37F2"/>
    <w:rsid w:val="002F3C0A"/>
    <w:rsid w:val="002F4629"/>
    <w:rsid w:val="002F475C"/>
    <w:rsid w:val="002F4B62"/>
    <w:rsid w:val="002F4CB1"/>
    <w:rsid w:val="002F5A7E"/>
    <w:rsid w:val="002F7C60"/>
    <w:rsid w:val="0030014E"/>
    <w:rsid w:val="00300463"/>
    <w:rsid w:val="003004F7"/>
    <w:rsid w:val="00301AD3"/>
    <w:rsid w:val="00302BC0"/>
    <w:rsid w:val="00302D49"/>
    <w:rsid w:val="00302F4C"/>
    <w:rsid w:val="00303931"/>
    <w:rsid w:val="00303DD9"/>
    <w:rsid w:val="00303EEC"/>
    <w:rsid w:val="0030424C"/>
    <w:rsid w:val="003046E6"/>
    <w:rsid w:val="00304E55"/>
    <w:rsid w:val="003059B9"/>
    <w:rsid w:val="00305BEB"/>
    <w:rsid w:val="00306430"/>
    <w:rsid w:val="003074D1"/>
    <w:rsid w:val="00307C0A"/>
    <w:rsid w:val="00307FDA"/>
    <w:rsid w:val="00310E2F"/>
    <w:rsid w:val="00310F06"/>
    <w:rsid w:val="00311133"/>
    <w:rsid w:val="00312466"/>
    <w:rsid w:val="0031255C"/>
    <w:rsid w:val="003128A4"/>
    <w:rsid w:val="00312C62"/>
    <w:rsid w:val="0031407D"/>
    <w:rsid w:val="00314BBB"/>
    <w:rsid w:val="00315A5E"/>
    <w:rsid w:val="00316006"/>
    <w:rsid w:val="00316251"/>
    <w:rsid w:val="00316616"/>
    <w:rsid w:val="00316877"/>
    <w:rsid w:val="00316888"/>
    <w:rsid w:val="00316CA4"/>
    <w:rsid w:val="003170DE"/>
    <w:rsid w:val="0031735F"/>
    <w:rsid w:val="00317480"/>
    <w:rsid w:val="00317877"/>
    <w:rsid w:val="003178E5"/>
    <w:rsid w:val="00317C67"/>
    <w:rsid w:val="0032009D"/>
    <w:rsid w:val="0032030F"/>
    <w:rsid w:val="00320675"/>
    <w:rsid w:val="00320D31"/>
    <w:rsid w:val="00321098"/>
    <w:rsid w:val="0032139B"/>
    <w:rsid w:val="003213EB"/>
    <w:rsid w:val="00321725"/>
    <w:rsid w:val="003229FA"/>
    <w:rsid w:val="00322A5C"/>
    <w:rsid w:val="00322D9E"/>
    <w:rsid w:val="00322EF1"/>
    <w:rsid w:val="00323100"/>
    <w:rsid w:val="00323EC5"/>
    <w:rsid w:val="003241D5"/>
    <w:rsid w:val="0032469B"/>
    <w:rsid w:val="003254CC"/>
    <w:rsid w:val="00325670"/>
    <w:rsid w:val="0032583C"/>
    <w:rsid w:val="00325AFA"/>
    <w:rsid w:val="00325F6C"/>
    <w:rsid w:val="00326573"/>
    <w:rsid w:val="0033085D"/>
    <w:rsid w:val="003309F2"/>
    <w:rsid w:val="00331456"/>
    <w:rsid w:val="003316F4"/>
    <w:rsid w:val="00332421"/>
    <w:rsid w:val="00332454"/>
    <w:rsid w:val="003328DF"/>
    <w:rsid w:val="00332ACF"/>
    <w:rsid w:val="00332D41"/>
    <w:rsid w:val="00333EFD"/>
    <w:rsid w:val="0033409D"/>
    <w:rsid w:val="0033411E"/>
    <w:rsid w:val="0033466F"/>
    <w:rsid w:val="00334795"/>
    <w:rsid w:val="003352D4"/>
    <w:rsid w:val="003368E1"/>
    <w:rsid w:val="00336CE7"/>
    <w:rsid w:val="0033756A"/>
    <w:rsid w:val="00337E50"/>
    <w:rsid w:val="0034195E"/>
    <w:rsid w:val="00342595"/>
    <w:rsid w:val="0034293C"/>
    <w:rsid w:val="003439B0"/>
    <w:rsid w:val="00344DB7"/>
    <w:rsid w:val="003455DC"/>
    <w:rsid w:val="00345E31"/>
    <w:rsid w:val="003461C0"/>
    <w:rsid w:val="00347505"/>
    <w:rsid w:val="0035034B"/>
    <w:rsid w:val="0035062E"/>
    <w:rsid w:val="003507AD"/>
    <w:rsid w:val="003508DE"/>
    <w:rsid w:val="00350D8A"/>
    <w:rsid w:val="003513B9"/>
    <w:rsid w:val="00351665"/>
    <w:rsid w:val="00351827"/>
    <w:rsid w:val="003521AC"/>
    <w:rsid w:val="003536DE"/>
    <w:rsid w:val="00353DD0"/>
    <w:rsid w:val="00353EEA"/>
    <w:rsid w:val="0035408D"/>
    <w:rsid w:val="00354188"/>
    <w:rsid w:val="0035419A"/>
    <w:rsid w:val="00355551"/>
    <w:rsid w:val="003559B5"/>
    <w:rsid w:val="00355FDF"/>
    <w:rsid w:val="00356477"/>
    <w:rsid w:val="00356A32"/>
    <w:rsid w:val="00357544"/>
    <w:rsid w:val="00357952"/>
    <w:rsid w:val="00357F03"/>
    <w:rsid w:val="00361252"/>
    <w:rsid w:val="0036128E"/>
    <w:rsid w:val="003612E0"/>
    <w:rsid w:val="00362ADF"/>
    <w:rsid w:val="003635FE"/>
    <w:rsid w:val="00363841"/>
    <w:rsid w:val="0036412B"/>
    <w:rsid w:val="00364AE9"/>
    <w:rsid w:val="00364B07"/>
    <w:rsid w:val="003663E7"/>
    <w:rsid w:val="00366F28"/>
    <w:rsid w:val="0036709B"/>
    <w:rsid w:val="00367D1C"/>
    <w:rsid w:val="00367DF2"/>
    <w:rsid w:val="0037094C"/>
    <w:rsid w:val="00370DE7"/>
    <w:rsid w:val="003711EA"/>
    <w:rsid w:val="00371697"/>
    <w:rsid w:val="00372C6A"/>
    <w:rsid w:val="00372DDF"/>
    <w:rsid w:val="003742D8"/>
    <w:rsid w:val="003747C2"/>
    <w:rsid w:val="003747F6"/>
    <w:rsid w:val="00375224"/>
    <w:rsid w:val="003755EF"/>
    <w:rsid w:val="00375C2F"/>
    <w:rsid w:val="0037683E"/>
    <w:rsid w:val="003774E7"/>
    <w:rsid w:val="00377777"/>
    <w:rsid w:val="00380BFE"/>
    <w:rsid w:val="00381070"/>
    <w:rsid w:val="003817DB"/>
    <w:rsid w:val="00381891"/>
    <w:rsid w:val="00382B8C"/>
    <w:rsid w:val="00382B92"/>
    <w:rsid w:val="00383F40"/>
    <w:rsid w:val="00384F98"/>
    <w:rsid w:val="003855B6"/>
    <w:rsid w:val="00385DA9"/>
    <w:rsid w:val="00386D5F"/>
    <w:rsid w:val="00386F05"/>
    <w:rsid w:val="00387C57"/>
    <w:rsid w:val="0039132F"/>
    <w:rsid w:val="0039154E"/>
    <w:rsid w:val="00391DFE"/>
    <w:rsid w:val="0039575B"/>
    <w:rsid w:val="0039639C"/>
    <w:rsid w:val="003969F4"/>
    <w:rsid w:val="00396F01"/>
    <w:rsid w:val="00396FE3"/>
    <w:rsid w:val="0039730C"/>
    <w:rsid w:val="00397DAE"/>
    <w:rsid w:val="00397DFB"/>
    <w:rsid w:val="003A069D"/>
    <w:rsid w:val="003A0995"/>
    <w:rsid w:val="003A0B9C"/>
    <w:rsid w:val="003A15B9"/>
    <w:rsid w:val="003A21D3"/>
    <w:rsid w:val="003A273F"/>
    <w:rsid w:val="003A27C4"/>
    <w:rsid w:val="003A27EE"/>
    <w:rsid w:val="003A2B05"/>
    <w:rsid w:val="003A2EA3"/>
    <w:rsid w:val="003A31F7"/>
    <w:rsid w:val="003A32D1"/>
    <w:rsid w:val="003A340D"/>
    <w:rsid w:val="003A36B5"/>
    <w:rsid w:val="003A47E2"/>
    <w:rsid w:val="003A4DFE"/>
    <w:rsid w:val="003A67E0"/>
    <w:rsid w:val="003A6A3F"/>
    <w:rsid w:val="003A6A80"/>
    <w:rsid w:val="003A7354"/>
    <w:rsid w:val="003A7AB9"/>
    <w:rsid w:val="003A7B13"/>
    <w:rsid w:val="003A7F74"/>
    <w:rsid w:val="003B0513"/>
    <w:rsid w:val="003B15D9"/>
    <w:rsid w:val="003B216E"/>
    <w:rsid w:val="003B2317"/>
    <w:rsid w:val="003B245A"/>
    <w:rsid w:val="003B3678"/>
    <w:rsid w:val="003B4628"/>
    <w:rsid w:val="003B46D4"/>
    <w:rsid w:val="003B5080"/>
    <w:rsid w:val="003B5118"/>
    <w:rsid w:val="003B51B7"/>
    <w:rsid w:val="003B52A5"/>
    <w:rsid w:val="003B569D"/>
    <w:rsid w:val="003B6195"/>
    <w:rsid w:val="003B6E4E"/>
    <w:rsid w:val="003B76FB"/>
    <w:rsid w:val="003B785D"/>
    <w:rsid w:val="003B7909"/>
    <w:rsid w:val="003B7F3A"/>
    <w:rsid w:val="003C046E"/>
    <w:rsid w:val="003C1200"/>
    <w:rsid w:val="003C1357"/>
    <w:rsid w:val="003C165D"/>
    <w:rsid w:val="003C2A84"/>
    <w:rsid w:val="003C33AB"/>
    <w:rsid w:val="003C3961"/>
    <w:rsid w:val="003C454F"/>
    <w:rsid w:val="003C46C6"/>
    <w:rsid w:val="003C4BA2"/>
    <w:rsid w:val="003C4EA8"/>
    <w:rsid w:val="003C5F42"/>
    <w:rsid w:val="003C62B0"/>
    <w:rsid w:val="003C754E"/>
    <w:rsid w:val="003D06BF"/>
    <w:rsid w:val="003D12A6"/>
    <w:rsid w:val="003D1332"/>
    <w:rsid w:val="003D1AE0"/>
    <w:rsid w:val="003D2E96"/>
    <w:rsid w:val="003D3195"/>
    <w:rsid w:val="003D364F"/>
    <w:rsid w:val="003D3A0E"/>
    <w:rsid w:val="003D3B10"/>
    <w:rsid w:val="003D4096"/>
    <w:rsid w:val="003D43ED"/>
    <w:rsid w:val="003D47DA"/>
    <w:rsid w:val="003D4AE3"/>
    <w:rsid w:val="003D5523"/>
    <w:rsid w:val="003D5E58"/>
    <w:rsid w:val="003D63DC"/>
    <w:rsid w:val="003D6AA4"/>
    <w:rsid w:val="003D6ACC"/>
    <w:rsid w:val="003D6CD8"/>
    <w:rsid w:val="003D7FC9"/>
    <w:rsid w:val="003E0008"/>
    <w:rsid w:val="003E0538"/>
    <w:rsid w:val="003E1B69"/>
    <w:rsid w:val="003E1D33"/>
    <w:rsid w:val="003E1D37"/>
    <w:rsid w:val="003E1FD3"/>
    <w:rsid w:val="003E2214"/>
    <w:rsid w:val="003E22EF"/>
    <w:rsid w:val="003E23AC"/>
    <w:rsid w:val="003E297D"/>
    <w:rsid w:val="003E32E0"/>
    <w:rsid w:val="003E3449"/>
    <w:rsid w:val="003E3EC5"/>
    <w:rsid w:val="003E402A"/>
    <w:rsid w:val="003E4836"/>
    <w:rsid w:val="003E4F6A"/>
    <w:rsid w:val="003E5992"/>
    <w:rsid w:val="003E59AD"/>
    <w:rsid w:val="003E64B3"/>
    <w:rsid w:val="003E6821"/>
    <w:rsid w:val="003E7ABD"/>
    <w:rsid w:val="003E7B7A"/>
    <w:rsid w:val="003E7B8B"/>
    <w:rsid w:val="003F0B2B"/>
    <w:rsid w:val="003F101E"/>
    <w:rsid w:val="003F158E"/>
    <w:rsid w:val="003F18E0"/>
    <w:rsid w:val="003F19D6"/>
    <w:rsid w:val="003F2988"/>
    <w:rsid w:val="003F37B3"/>
    <w:rsid w:val="003F4660"/>
    <w:rsid w:val="003F55B2"/>
    <w:rsid w:val="003F60F6"/>
    <w:rsid w:val="003F66E2"/>
    <w:rsid w:val="003F73A7"/>
    <w:rsid w:val="003F7595"/>
    <w:rsid w:val="0040022B"/>
    <w:rsid w:val="0040039F"/>
    <w:rsid w:val="004003D2"/>
    <w:rsid w:val="004003E2"/>
    <w:rsid w:val="00400A39"/>
    <w:rsid w:val="00401887"/>
    <w:rsid w:val="00402482"/>
    <w:rsid w:val="00404213"/>
    <w:rsid w:val="00404535"/>
    <w:rsid w:val="004049B3"/>
    <w:rsid w:val="00405B82"/>
    <w:rsid w:val="00406329"/>
    <w:rsid w:val="0040685E"/>
    <w:rsid w:val="0040688E"/>
    <w:rsid w:val="0040739E"/>
    <w:rsid w:val="004104EC"/>
    <w:rsid w:val="0041071C"/>
    <w:rsid w:val="00410913"/>
    <w:rsid w:val="00410BC1"/>
    <w:rsid w:val="004117DC"/>
    <w:rsid w:val="00412943"/>
    <w:rsid w:val="004129B7"/>
    <w:rsid w:val="004129C9"/>
    <w:rsid w:val="00412B98"/>
    <w:rsid w:val="0041450F"/>
    <w:rsid w:val="00414AE0"/>
    <w:rsid w:val="00414B11"/>
    <w:rsid w:val="00414B20"/>
    <w:rsid w:val="004159D9"/>
    <w:rsid w:val="00415B3F"/>
    <w:rsid w:val="004170B8"/>
    <w:rsid w:val="004174C4"/>
    <w:rsid w:val="0042024F"/>
    <w:rsid w:val="004203DD"/>
    <w:rsid w:val="00420D3D"/>
    <w:rsid w:val="00420E33"/>
    <w:rsid w:val="00421808"/>
    <w:rsid w:val="0042196B"/>
    <w:rsid w:val="00421D83"/>
    <w:rsid w:val="00421EEB"/>
    <w:rsid w:val="0042229D"/>
    <w:rsid w:val="004223D8"/>
    <w:rsid w:val="0042266A"/>
    <w:rsid w:val="00422E41"/>
    <w:rsid w:val="00422F1C"/>
    <w:rsid w:val="0042364C"/>
    <w:rsid w:val="00423AFA"/>
    <w:rsid w:val="004243AB"/>
    <w:rsid w:val="004243D2"/>
    <w:rsid w:val="00424934"/>
    <w:rsid w:val="00424A19"/>
    <w:rsid w:val="00424CA3"/>
    <w:rsid w:val="004260D0"/>
    <w:rsid w:val="00426192"/>
    <w:rsid w:val="00426238"/>
    <w:rsid w:val="0042634E"/>
    <w:rsid w:val="004265BD"/>
    <w:rsid w:val="004266AE"/>
    <w:rsid w:val="00427365"/>
    <w:rsid w:val="00427645"/>
    <w:rsid w:val="00427AAC"/>
    <w:rsid w:val="004301F4"/>
    <w:rsid w:val="00430305"/>
    <w:rsid w:val="00430327"/>
    <w:rsid w:val="004305ED"/>
    <w:rsid w:val="00430B7A"/>
    <w:rsid w:val="00430D06"/>
    <w:rsid w:val="004322A4"/>
    <w:rsid w:val="00432558"/>
    <w:rsid w:val="00432950"/>
    <w:rsid w:val="00432A97"/>
    <w:rsid w:val="00433577"/>
    <w:rsid w:val="004336A4"/>
    <w:rsid w:val="00433AD5"/>
    <w:rsid w:val="00434146"/>
    <w:rsid w:val="00434D11"/>
    <w:rsid w:val="00435676"/>
    <w:rsid w:val="00435C00"/>
    <w:rsid w:val="00436475"/>
    <w:rsid w:val="0043695D"/>
    <w:rsid w:val="004369F5"/>
    <w:rsid w:val="00436FEB"/>
    <w:rsid w:val="00437586"/>
    <w:rsid w:val="00437AD7"/>
    <w:rsid w:val="00440090"/>
    <w:rsid w:val="00440194"/>
    <w:rsid w:val="004415D9"/>
    <w:rsid w:val="00443FF5"/>
    <w:rsid w:val="00444411"/>
    <w:rsid w:val="004444A3"/>
    <w:rsid w:val="00444629"/>
    <w:rsid w:val="00445326"/>
    <w:rsid w:val="004460A6"/>
    <w:rsid w:val="004464D9"/>
    <w:rsid w:val="00447619"/>
    <w:rsid w:val="00447C8D"/>
    <w:rsid w:val="00450368"/>
    <w:rsid w:val="004505F7"/>
    <w:rsid w:val="00450606"/>
    <w:rsid w:val="00450EE8"/>
    <w:rsid w:val="00451098"/>
    <w:rsid w:val="004515DF"/>
    <w:rsid w:val="00452609"/>
    <w:rsid w:val="00452994"/>
    <w:rsid w:val="00452B20"/>
    <w:rsid w:val="00453207"/>
    <w:rsid w:val="00453290"/>
    <w:rsid w:val="00453442"/>
    <w:rsid w:val="00453ADF"/>
    <w:rsid w:val="00453EAF"/>
    <w:rsid w:val="0045404D"/>
    <w:rsid w:val="0045425C"/>
    <w:rsid w:val="004542DB"/>
    <w:rsid w:val="00454B9D"/>
    <w:rsid w:val="00455A4D"/>
    <w:rsid w:val="004567CC"/>
    <w:rsid w:val="004568D6"/>
    <w:rsid w:val="00456968"/>
    <w:rsid w:val="004574CB"/>
    <w:rsid w:val="0045786F"/>
    <w:rsid w:val="00457C08"/>
    <w:rsid w:val="004601D6"/>
    <w:rsid w:val="00460EF6"/>
    <w:rsid w:val="0046132B"/>
    <w:rsid w:val="00462E1E"/>
    <w:rsid w:val="00463783"/>
    <w:rsid w:val="004664A9"/>
    <w:rsid w:val="00466B49"/>
    <w:rsid w:val="004670B9"/>
    <w:rsid w:val="004674E1"/>
    <w:rsid w:val="00470672"/>
    <w:rsid w:val="00470E96"/>
    <w:rsid w:val="0047144F"/>
    <w:rsid w:val="004715A8"/>
    <w:rsid w:val="00471D9D"/>
    <w:rsid w:val="00473404"/>
    <w:rsid w:val="004738FC"/>
    <w:rsid w:val="00474080"/>
    <w:rsid w:val="00474174"/>
    <w:rsid w:val="004741A8"/>
    <w:rsid w:val="00474AA9"/>
    <w:rsid w:val="00474F41"/>
    <w:rsid w:val="00475557"/>
    <w:rsid w:val="00475F0F"/>
    <w:rsid w:val="004764B9"/>
    <w:rsid w:val="0047722B"/>
    <w:rsid w:val="0047744C"/>
    <w:rsid w:val="00477499"/>
    <w:rsid w:val="00477802"/>
    <w:rsid w:val="00477E2F"/>
    <w:rsid w:val="00480321"/>
    <w:rsid w:val="00481574"/>
    <w:rsid w:val="004832FE"/>
    <w:rsid w:val="00483805"/>
    <w:rsid w:val="00483835"/>
    <w:rsid w:val="00484836"/>
    <w:rsid w:val="0048488D"/>
    <w:rsid w:val="00484D67"/>
    <w:rsid w:val="004850E8"/>
    <w:rsid w:val="00485536"/>
    <w:rsid w:val="004856A6"/>
    <w:rsid w:val="00485A13"/>
    <w:rsid w:val="00485E9D"/>
    <w:rsid w:val="00486866"/>
    <w:rsid w:val="00486955"/>
    <w:rsid w:val="004878AA"/>
    <w:rsid w:val="00487B46"/>
    <w:rsid w:val="00487DA6"/>
    <w:rsid w:val="00490385"/>
    <w:rsid w:val="004909FA"/>
    <w:rsid w:val="004914F1"/>
    <w:rsid w:val="00491D6A"/>
    <w:rsid w:val="004926D6"/>
    <w:rsid w:val="00492D83"/>
    <w:rsid w:val="00493683"/>
    <w:rsid w:val="00494A90"/>
    <w:rsid w:val="00495E91"/>
    <w:rsid w:val="00495F21"/>
    <w:rsid w:val="00497531"/>
    <w:rsid w:val="004A00AB"/>
    <w:rsid w:val="004A07B4"/>
    <w:rsid w:val="004A0BD0"/>
    <w:rsid w:val="004A0D11"/>
    <w:rsid w:val="004A14CD"/>
    <w:rsid w:val="004A15AD"/>
    <w:rsid w:val="004A15C7"/>
    <w:rsid w:val="004A1B47"/>
    <w:rsid w:val="004A1B5A"/>
    <w:rsid w:val="004A3974"/>
    <w:rsid w:val="004A40C8"/>
    <w:rsid w:val="004A5476"/>
    <w:rsid w:val="004A560D"/>
    <w:rsid w:val="004A58EA"/>
    <w:rsid w:val="004A61D6"/>
    <w:rsid w:val="004A6326"/>
    <w:rsid w:val="004A6AED"/>
    <w:rsid w:val="004A742A"/>
    <w:rsid w:val="004A79E0"/>
    <w:rsid w:val="004B03DD"/>
    <w:rsid w:val="004B0949"/>
    <w:rsid w:val="004B188B"/>
    <w:rsid w:val="004B189E"/>
    <w:rsid w:val="004B26F7"/>
    <w:rsid w:val="004B330D"/>
    <w:rsid w:val="004B35DF"/>
    <w:rsid w:val="004B3995"/>
    <w:rsid w:val="004B402C"/>
    <w:rsid w:val="004B4317"/>
    <w:rsid w:val="004B48FC"/>
    <w:rsid w:val="004B502B"/>
    <w:rsid w:val="004B5E12"/>
    <w:rsid w:val="004B5FD1"/>
    <w:rsid w:val="004B60F4"/>
    <w:rsid w:val="004B6831"/>
    <w:rsid w:val="004C0041"/>
    <w:rsid w:val="004C02A4"/>
    <w:rsid w:val="004C0FAF"/>
    <w:rsid w:val="004C12B5"/>
    <w:rsid w:val="004C1647"/>
    <w:rsid w:val="004C17FF"/>
    <w:rsid w:val="004C1CA5"/>
    <w:rsid w:val="004C2221"/>
    <w:rsid w:val="004C292A"/>
    <w:rsid w:val="004C2963"/>
    <w:rsid w:val="004C41B0"/>
    <w:rsid w:val="004C45B0"/>
    <w:rsid w:val="004C499A"/>
    <w:rsid w:val="004C4AA5"/>
    <w:rsid w:val="004C4DA6"/>
    <w:rsid w:val="004C52EA"/>
    <w:rsid w:val="004C5341"/>
    <w:rsid w:val="004C55CC"/>
    <w:rsid w:val="004C5A20"/>
    <w:rsid w:val="004C5BD2"/>
    <w:rsid w:val="004C5E2B"/>
    <w:rsid w:val="004C6230"/>
    <w:rsid w:val="004C6F67"/>
    <w:rsid w:val="004C7B64"/>
    <w:rsid w:val="004D044E"/>
    <w:rsid w:val="004D04FE"/>
    <w:rsid w:val="004D05C8"/>
    <w:rsid w:val="004D0EE8"/>
    <w:rsid w:val="004D0EE9"/>
    <w:rsid w:val="004D1582"/>
    <w:rsid w:val="004D15B6"/>
    <w:rsid w:val="004D1A18"/>
    <w:rsid w:val="004D2DD1"/>
    <w:rsid w:val="004D5ED8"/>
    <w:rsid w:val="004D5F00"/>
    <w:rsid w:val="004D6DAA"/>
    <w:rsid w:val="004D6FA1"/>
    <w:rsid w:val="004D7A71"/>
    <w:rsid w:val="004D7AD3"/>
    <w:rsid w:val="004E0EEB"/>
    <w:rsid w:val="004E168D"/>
    <w:rsid w:val="004E19B7"/>
    <w:rsid w:val="004E302B"/>
    <w:rsid w:val="004E56A1"/>
    <w:rsid w:val="004E57AF"/>
    <w:rsid w:val="004E5A9C"/>
    <w:rsid w:val="004E5FE0"/>
    <w:rsid w:val="004E6644"/>
    <w:rsid w:val="004E6818"/>
    <w:rsid w:val="004E79AE"/>
    <w:rsid w:val="004E7E93"/>
    <w:rsid w:val="004F065C"/>
    <w:rsid w:val="004F0883"/>
    <w:rsid w:val="004F1C28"/>
    <w:rsid w:val="004F1D65"/>
    <w:rsid w:val="004F1DA9"/>
    <w:rsid w:val="004F214B"/>
    <w:rsid w:val="004F292D"/>
    <w:rsid w:val="004F40ED"/>
    <w:rsid w:val="004F4639"/>
    <w:rsid w:val="004F4702"/>
    <w:rsid w:val="004F4B2C"/>
    <w:rsid w:val="004F4F6E"/>
    <w:rsid w:val="004F54C3"/>
    <w:rsid w:val="004F5A55"/>
    <w:rsid w:val="004F6253"/>
    <w:rsid w:val="004F6624"/>
    <w:rsid w:val="004F7B19"/>
    <w:rsid w:val="004F7B50"/>
    <w:rsid w:val="004F7E94"/>
    <w:rsid w:val="004F7EAD"/>
    <w:rsid w:val="00500213"/>
    <w:rsid w:val="005008CA"/>
    <w:rsid w:val="00500D5F"/>
    <w:rsid w:val="00502766"/>
    <w:rsid w:val="00503C34"/>
    <w:rsid w:val="005058FF"/>
    <w:rsid w:val="00505943"/>
    <w:rsid w:val="00506079"/>
    <w:rsid w:val="0050633B"/>
    <w:rsid w:val="0050687D"/>
    <w:rsid w:val="00506F72"/>
    <w:rsid w:val="00506F7E"/>
    <w:rsid w:val="00507BD7"/>
    <w:rsid w:val="00507E7F"/>
    <w:rsid w:val="005108EF"/>
    <w:rsid w:val="0051166B"/>
    <w:rsid w:val="00511E79"/>
    <w:rsid w:val="00512360"/>
    <w:rsid w:val="00513626"/>
    <w:rsid w:val="00513D50"/>
    <w:rsid w:val="00513E59"/>
    <w:rsid w:val="00514811"/>
    <w:rsid w:val="005148E6"/>
    <w:rsid w:val="00515301"/>
    <w:rsid w:val="005155F0"/>
    <w:rsid w:val="005159CF"/>
    <w:rsid w:val="0051661F"/>
    <w:rsid w:val="005171B7"/>
    <w:rsid w:val="0052040E"/>
    <w:rsid w:val="00521C66"/>
    <w:rsid w:val="00521DE0"/>
    <w:rsid w:val="005228F7"/>
    <w:rsid w:val="0052308B"/>
    <w:rsid w:val="00523129"/>
    <w:rsid w:val="00523D32"/>
    <w:rsid w:val="00525519"/>
    <w:rsid w:val="00526868"/>
    <w:rsid w:val="00526F66"/>
    <w:rsid w:val="0052738C"/>
    <w:rsid w:val="00527CFC"/>
    <w:rsid w:val="00530A77"/>
    <w:rsid w:val="00530E6F"/>
    <w:rsid w:val="00530F76"/>
    <w:rsid w:val="00531399"/>
    <w:rsid w:val="00531D73"/>
    <w:rsid w:val="00533636"/>
    <w:rsid w:val="00534AE3"/>
    <w:rsid w:val="0053500C"/>
    <w:rsid w:val="00535F67"/>
    <w:rsid w:val="005363D4"/>
    <w:rsid w:val="0053658B"/>
    <w:rsid w:val="00536D9C"/>
    <w:rsid w:val="005371AE"/>
    <w:rsid w:val="00537A47"/>
    <w:rsid w:val="005403F2"/>
    <w:rsid w:val="00541572"/>
    <w:rsid w:val="0054191B"/>
    <w:rsid w:val="00541CE0"/>
    <w:rsid w:val="00541D66"/>
    <w:rsid w:val="00541FD0"/>
    <w:rsid w:val="00542411"/>
    <w:rsid w:val="0054286A"/>
    <w:rsid w:val="00542BC4"/>
    <w:rsid w:val="00542D27"/>
    <w:rsid w:val="00542E2E"/>
    <w:rsid w:val="005434D0"/>
    <w:rsid w:val="00543562"/>
    <w:rsid w:val="0054379B"/>
    <w:rsid w:val="00543ED3"/>
    <w:rsid w:val="005448D5"/>
    <w:rsid w:val="0054647C"/>
    <w:rsid w:val="005464A6"/>
    <w:rsid w:val="00547FF2"/>
    <w:rsid w:val="005505C6"/>
    <w:rsid w:val="0055073A"/>
    <w:rsid w:val="00550844"/>
    <w:rsid w:val="00551060"/>
    <w:rsid w:val="00552AFA"/>
    <w:rsid w:val="0055449C"/>
    <w:rsid w:val="00554AD1"/>
    <w:rsid w:val="00554E4B"/>
    <w:rsid w:val="0055642A"/>
    <w:rsid w:val="00556D37"/>
    <w:rsid w:val="00556F16"/>
    <w:rsid w:val="00557731"/>
    <w:rsid w:val="00560523"/>
    <w:rsid w:val="00560CBD"/>
    <w:rsid w:val="00563617"/>
    <w:rsid w:val="00563BAF"/>
    <w:rsid w:val="005644B8"/>
    <w:rsid w:val="00564601"/>
    <w:rsid w:val="00564B79"/>
    <w:rsid w:val="00565515"/>
    <w:rsid w:val="0056602D"/>
    <w:rsid w:val="00566131"/>
    <w:rsid w:val="005666A1"/>
    <w:rsid w:val="0056697A"/>
    <w:rsid w:val="00566D3F"/>
    <w:rsid w:val="00566F4B"/>
    <w:rsid w:val="00567DC2"/>
    <w:rsid w:val="00570C68"/>
    <w:rsid w:val="00571338"/>
    <w:rsid w:val="00573FA1"/>
    <w:rsid w:val="00574A4D"/>
    <w:rsid w:val="00575EAC"/>
    <w:rsid w:val="0057639C"/>
    <w:rsid w:val="00576447"/>
    <w:rsid w:val="00576B68"/>
    <w:rsid w:val="00576D39"/>
    <w:rsid w:val="00577587"/>
    <w:rsid w:val="00577D3A"/>
    <w:rsid w:val="00577FE6"/>
    <w:rsid w:val="005807C6"/>
    <w:rsid w:val="005811CB"/>
    <w:rsid w:val="00581609"/>
    <w:rsid w:val="00581904"/>
    <w:rsid w:val="005819CC"/>
    <w:rsid w:val="005825E9"/>
    <w:rsid w:val="00583939"/>
    <w:rsid w:val="0058405B"/>
    <w:rsid w:val="00584694"/>
    <w:rsid w:val="00584BFA"/>
    <w:rsid w:val="005854F4"/>
    <w:rsid w:val="005856D5"/>
    <w:rsid w:val="005866AF"/>
    <w:rsid w:val="00587F14"/>
    <w:rsid w:val="0059083F"/>
    <w:rsid w:val="00591151"/>
    <w:rsid w:val="005912F5"/>
    <w:rsid w:val="00591820"/>
    <w:rsid w:val="00591952"/>
    <w:rsid w:val="00591F26"/>
    <w:rsid w:val="005923D9"/>
    <w:rsid w:val="00592D0D"/>
    <w:rsid w:val="00593007"/>
    <w:rsid w:val="00594CB7"/>
    <w:rsid w:val="00594DA5"/>
    <w:rsid w:val="005955FF"/>
    <w:rsid w:val="00595F5C"/>
    <w:rsid w:val="005968B5"/>
    <w:rsid w:val="005970D3"/>
    <w:rsid w:val="005972C1"/>
    <w:rsid w:val="00597A35"/>
    <w:rsid w:val="00597EA7"/>
    <w:rsid w:val="00597F75"/>
    <w:rsid w:val="005A0A34"/>
    <w:rsid w:val="005A0D54"/>
    <w:rsid w:val="005A1F79"/>
    <w:rsid w:val="005A20E8"/>
    <w:rsid w:val="005A3C5D"/>
    <w:rsid w:val="005A570A"/>
    <w:rsid w:val="005A584B"/>
    <w:rsid w:val="005A68D8"/>
    <w:rsid w:val="005A6A31"/>
    <w:rsid w:val="005A70A6"/>
    <w:rsid w:val="005A70AE"/>
    <w:rsid w:val="005A773A"/>
    <w:rsid w:val="005A78F9"/>
    <w:rsid w:val="005A7F19"/>
    <w:rsid w:val="005B080D"/>
    <w:rsid w:val="005B0955"/>
    <w:rsid w:val="005B0C25"/>
    <w:rsid w:val="005B1311"/>
    <w:rsid w:val="005B17FF"/>
    <w:rsid w:val="005B1876"/>
    <w:rsid w:val="005B2813"/>
    <w:rsid w:val="005B34C3"/>
    <w:rsid w:val="005B3568"/>
    <w:rsid w:val="005B3917"/>
    <w:rsid w:val="005B3C5A"/>
    <w:rsid w:val="005B4F3C"/>
    <w:rsid w:val="005B65F7"/>
    <w:rsid w:val="005B6D95"/>
    <w:rsid w:val="005B7613"/>
    <w:rsid w:val="005C01D1"/>
    <w:rsid w:val="005C175F"/>
    <w:rsid w:val="005C1B6E"/>
    <w:rsid w:val="005C2244"/>
    <w:rsid w:val="005C2406"/>
    <w:rsid w:val="005C2F58"/>
    <w:rsid w:val="005C3219"/>
    <w:rsid w:val="005C4066"/>
    <w:rsid w:val="005C4B2A"/>
    <w:rsid w:val="005C4D44"/>
    <w:rsid w:val="005C4E7F"/>
    <w:rsid w:val="005C56D2"/>
    <w:rsid w:val="005C5A77"/>
    <w:rsid w:val="005C5DE5"/>
    <w:rsid w:val="005C69E0"/>
    <w:rsid w:val="005C7783"/>
    <w:rsid w:val="005C77B9"/>
    <w:rsid w:val="005D0422"/>
    <w:rsid w:val="005D0BEE"/>
    <w:rsid w:val="005D13B0"/>
    <w:rsid w:val="005D15DF"/>
    <w:rsid w:val="005D16AC"/>
    <w:rsid w:val="005D27CE"/>
    <w:rsid w:val="005D34FD"/>
    <w:rsid w:val="005D4AE3"/>
    <w:rsid w:val="005D5CDE"/>
    <w:rsid w:val="005D79B9"/>
    <w:rsid w:val="005D7D65"/>
    <w:rsid w:val="005E065F"/>
    <w:rsid w:val="005E1135"/>
    <w:rsid w:val="005E1EAA"/>
    <w:rsid w:val="005E1F76"/>
    <w:rsid w:val="005E1FB6"/>
    <w:rsid w:val="005E27AA"/>
    <w:rsid w:val="005E2F70"/>
    <w:rsid w:val="005E3BE2"/>
    <w:rsid w:val="005E42B1"/>
    <w:rsid w:val="005E449B"/>
    <w:rsid w:val="005E4639"/>
    <w:rsid w:val="005E4A98"/>
    <w:rsid w:val="005E4C1A"/>
    <w:rsid w:val="005E53D2"/>
    <w:rsid w:val="005E5619"/>
    <w:rsid w:val="005E5799"/>
    <w:rsid w:val="005E58E0"/>
    <w:rsid w:val="005E64AE"/>
    <w:rsid w:val="005E65C3"/>
    <w:rsid w:val="005E677B"/>
    <w:rsid w:val="005E6878"/>
    <w:rsid w:val="005E7159"/>
    <w:rsid w:val="005E76E3"/>
    <w:rsid w:val="005F0C40"/>
    <w:rsid w:val="005F180F"/>
    <w:rsid w:val="005F1A2B"/>
    <w:rsid w:val="005F1DBD"/>
    <w:rsid w:val="005F202E"/>
    <w:rsid w:val="005F317B"/>
    <w:rsid w:val="005F39F7"/>
    <w:rsid w:val="005F4926"/>
    <w:rsid w:val="005F4EDC"/>
    <w:rsid w:val="005F50C9"/>
    <w:rsid w:val="005F5302"/>
    <w:rsid w:val="005F53EA"/>
    <w:rsid w:val="005F5940"/>
    <w:rsid w:val="005F59E4"/>
    <w:rsid w:val="005F6858"/>
    <w:rsid w:val="005F7B1F"/>
    <w:rsid w:val="00600E0F"/>
    <w:rsid w:val="00601ADE"/>
    <w:rsid w:val="00601EE6"/>
    <w:rsid w:val="0060270B"/>
    <w:rsid w:val="0060284F"/>
    <w:rsid w:val="00603580"/>
    <w:rsid w:val="00603EE8"/>
    <w:rsid w:val="006042C5"/>
    <w:rsid w:val="0060545F"/>
    <w:rsid w:val="00605CD8"/>
    <w:rsid w:val="00606AC5"/>
    <w:rsid w:val="006071D6"/>
    <w:rsid w:val="00607326"/>
    <w:rsid w:val="006074DB"/>
    <w:rsid w:val="00610072"/>
    <w:rsid w:val="00610114"/>
    <w:rsid w:val="00610691"/>
    <w:rsid w:val="00610F17"/>
    <w:rsid w:val="00611E5A"/>
    <w:rsid w:val="00611F00"/>
    <w:rsid w:val="00612283"/>
    <w:rsid w:val="00612A51"/>
    <w:rsid w:val="006140BA"/>
    <w:rsid w:val="0061535F"/>
    <w:rsid w:val="0061624E"/>
    <w:rsid w:val="00616865"/>
    <w:rsid w:val="00617EB7"/>
    <w:rsid w:val="006208B6"/>
    <w:rsid w:val="00620B21"/>
    <w:rsid w:val="00621B77"/>
    <w:rsid w:val="00621F8E"/>
    <w:rsid w:val="00623457"/>
    <w:rsid w:val="00623738"/>
    <w:rsid w:val="00623889"/>
    <w:rsid w:val="00623A7B"/>
    <w:rsid w:val="00623BE3"/>
    <w:rsid w:val="00624C3A"/>
    <w:rsid w:val="00624FE4"/>
    <w:rsid w:val="00625054"/>
    <w:rsid w:val="0062520B"/>
    <w:rsid w:val="006252EC"/>
    <w:rsid w:val="0062582B"/>
    <w:rsid w:val="006268F4"/>
    <w:rsid w:val="00627545"/>
    <w:rsid w:val="0063049D"/>
    <w:rsid w:val="0063088B"/>
    <w:rsid w:val="00631805"/>
    <w:rsid w:val="00632284"/>
    <w:rsid w:val="0063253D"/>
    <w:rsid w:val="00632959"/>
    <w:rsid w:val="006333C1"/>
    <w:rsid w:val="006347C9"/>
    <w:rsid w:val="00634C11"/>
    <w:rsid w:val="00634F4F"/>
    <w:rsid w:val="006354E2"/>
    <w:rsid w:val="00635965"/>
    <w:rsid w:val="00636B4C"/>
    <w:rsid w:val="0063738D"/>
    <w:rsid w:val="00637DF8"/>
    <w:rsid w:val="006401FE"/>
    <w:rsid w:val="00640294"/>
    <w:rsid w:val="00640487"/>
    <w:rsid w:val="00640765"/>
    <w:rsid w:val="00640C32"/>
    <w:rsid w:val="0064123F"/>
    <w:rsid w:val="0064269D"/>
    <w:rsid w:val="00643743"/>
    <w:rsid w:val="006443CC"/>
    <w:rsid w:val="00644849"/>
    <w:rsid w:val="006448D3"/>
    <w:rsid w:val="00644E22"/>
    <w:rsid w:val="006453FD"/>
    <w:rsid w:val="006454CE"/>
    <w:rsid w:val="00646653"/>
    <w:rsid w:val="00646DEB"/>
    <w:rsid w:val="006472D3"/>
    <w:rsid w:val="00647DF8"/>
    <w:rsid w:val="006530A3"/>
    <w:rsid w:val="006530C6"/>
    <w:rsid w:val="006533F9"/>
    <w:rsid w:val="00654396"/>
    <w:rsid w:val="006548DE"/>
    <w:rsid w:val="00655A5E"/>
    <w:rsid w:val="00655BEA"/>
    <w:rsid w:val="00655E0D"/>
    <w:rsid w:val="00655EE1"/>
    <w:rsid w:val="00656979"/>
    <w:rsid w:val="00657047"/>
    <w:rsid w:val="006570BD"/>
    <w:rsid w:val="00657524"/>
    <w:rsid w:val="00657646"/>
    <w:rsid w:val="0066116B"/>
    <w:rsid w:val="00662C6E"/>
    <w:rsid w:val="00662D02"/>
    <w:rsid w:val="00663098"/>
    <w:rsid w:val="006636CF"/>
    <w:rsid w:val="00663D34"/>
    <w:rsid w:val="00663ED1"/>
    <w:rsid w:val="006649DC"/>
    <w:rsid w:val="0066594E"/>
    <w:rsid w:val="00665BD9"/>
    <w:rsid w:val="00667844"/>
    <w:rsid w:val="00667CD0"/>
    <w:rsid w:val="0067097F"/>
    <w:rsid w:val="00670F53"/>
    <w:rsid w:val="00671760"/>
    <w:rsid w:val="00671E5F"/>
    <w:rsid w:val="0067242D"/>
    <w:rsid w:val="00673E52"/>
    <w:rsid w:val="00673E7D"/>
    <w:rsid w:val="0067409A"/>
    <w:rsid w:val="006742CF"/>
    <w:rsid w:val="006743A9"/>
    <w:rsid w:val="00674A5A"/>
    <w:rsid w:val="00674E11"/>
    <w:rsid w:val="00675C07"/>
    <w:rsid w:val="0067619A"/>
    <w:rsid w:val="00676484"/>
    <w:rsid w:val="006768E4"/>
    <w:rsid w:val="00677B10"/>
    <w:rsid w:val="00677D02"/>
    <w:rsid w:val="00677E9D"/>
    <w:rsid w:val="0068055B"/>
    <w:rsid w:val="00681252"/>
    <w:rsid w:val="00681F58"/>
    <w:rsid w:val="00682075"/>
    <w:rsid w:val="00682285"/>
    <w:rsid w:val="0068236E"/>
    <w:rsid w:val="00682843"/>
    <w:rsid w:val="00683046"/>
    <w:rsid w:val="00683935"/>
    <w:rsid w:val="00683D89"/>
    <w:rsid w:val="00683FC6"/>
    <w:rsid w:val="0068467C"/>
    <w:rsid w:val="006849EE"/>
    <w:rsid w:val="006853AA"/>
    <w:rsid w:val="00685BA8"/>
    <w:rsid w:val="00685D47"/>
    <w:rsid w:val="00686518"/>
    <w:rsid w:val="006868A3"/>
    <w:rsid w:val="00686E3E"/>
    <w:rsid w:val="00687275"/>
    <w:rsid w:val="006877F8"/>
    <w:rsid w:val="00687BC1"/>
    <w:rsid w:val="006907A0"/>
    <w:rsid w:val="00690877"/>
    <w:rsid w:val="006912BF"/>
    <w:rsid w:val="00691BE2"/>
    <w:rsid w:val="00691BE3"/>
    <w:rsid w:val="00691D66"/>
    <w:rsid w:val="00691EAE"/>
    <w:rsid w:val="0069218F"/>
    <w:rsid w:val="00692519"/>
    <w:rsid w:val="00693DC6"/>
    <w:rsid w:val="006952EA"/>
    <w:rsid w:val="00695DFC"/>
    <w:rsid w:val="00695F4A"/>
    <w:rsid w:val="006970C0"/>
    <w:rsid w:val="00697B7C"/>
    <w:rsid w:val="006A0B5E"/>
    <w:rsid w:val="006A0FBB"/>
    <w:rsid w:val="006A1062"/>
    <w:rsid w:val="006A1B6B"/>
    <w:rsid w:val="006A2536"/>
    <w:rsid w:val="006A2DB2"/>
    <w:rsid w:val="006A35D1"/>
    <w:rsid w:val="006A3F6E"/>
    <w:rsid w:val="006A4F67"/>
    <w:rsid w:val="006A5566"/>
    <w:rsid w:val="006A5972"/>
    <w:rsid w:val="006A6598"/>
    <w:rsid w:val="006A68EB"/>
    <w:rsid w:val="006A6A29"/>
    <w:rsid w:val="006A6F6B"/>
    <w:rsid w:val="006A7EA0"/>
    <w:rsid w:val="006A7FED"/>
    <w:rsid w:val="006B1671"/>
    <w:rsid w:val="006B17DA"/>
    <w:rsid w:val="006B33F9"/>
    <w:rsid w:val="006B3948"/>
    <w:rsid w:val="006B4250"/>
    <w:rsid w:val="006B4E4E"/>
    <w:rsid w:val="006B4F52"/>
    <w:rsid w:val="006B5E9C"/>
    <w:rsid w:val="006B6438"/>
    <w:rsid w:val="006B6742"/>
    <w:rsid w:val="006B67E2"/>
    <w:rsid w:val="006B6DA1"/>
    <w:rsid w:val="006B6F6F"/>
    <w:rsid w:val="006B77AA"/>
    <w:rsid w:val="006B78FA"/>
    <w:rsid w:val="006C03BD"/>
    <w:rsid w:val="006C08DC"/>
    <w:rsid w:val="006C09D7"/>
    <w:rsid w:val="006C0BF6"/>
    <w:rsid w:val="006C358F"/>
    <w:rsid w:val="006C4148"/>
    <w:rsid w:val="006C4171"/>
    <w:rsid w:val="006C4720"/>
    <w:rsid w:val="006C4EBB"/>
    <w:rsid w:val="006C5713"/>
    <w:rsid w:val="006C5782"/>
    <w:rsid w:val="006C5FF7"/>
    <w:rsid w:val="006C610C"/>
    <w:rsid w:val="006C6444"/>
    <w:rsid w:val="006C71F1"/>
    <w:rsid w:val="006C7C65"/>
    <w:rsid w:val="006C7ED6"/>
    <w:rsid w:val="006D0449"/>
    <w:rsid w:val="006D0917"/>
    <w:rsid w:val="006D2233"/>
    <w:rsid w:val="006D262D"/>
    <w:rsid w:val="006D285C"/>
    <w:rsid w:val="006D3D98"/>
    <w:rsid w:val="006D50B6"/>
    <w:rsid w:val="006D51D9"/>
    <w:rsid w:val="006D5CB9"/>
    <w:rsid w:val="006D5EEE"/>
    <w:rsid w:val="006D6851"/>
    <w:rsid w:val="006D6AD3"/>
    <w:rsid w:val="006D6D2E"/>
    <w:rsid w:val="006D7363"/>
    <w:rsid w:val="006E0349"/>
    <w:rsid w:val="006E133D"/>
    <w:rsid w:val="006E2D21"/>
    <w:rsid w:val="006E2E3A"/>
    <w:rsid w:val="006E42EC"/>
    <w:rsid w:val="006E4CF0"/>
    <w:rsid w:val="006E4F71"/>
    <w:rsid w:val="006E519B"/>
    <w:rsid w:val="006E589D"/>
    <w:rsid w:val="006E5E52"/>
    <w:rsid w:val="006E6BA2"/>
    <w:rsid w:val="006E715A"/>
    <w:rsid w:val="006E74A0"/>
    <w:rsid w:val="006E75DB"/>
    <w:rsid w:val="006E7EB7"/>
    <w:rsid w:val="006F01A0"/>
    <w:rsid w:val="006F073C"/>
    <w:rsid w:val="006F0CA1"/>
    <w:rsid w:val="006F0FE3"/>
    <w:rsid w:val="006F1056"/>
    <w:rsid w:val="006F188B"/>
    <w:rsid w:val="006F1ADF"/>
    <w:rsid w:val="006F1C06"/>
    <w:rsid w:val="006F2A2C"/>
    <w:rsid w:val="006F2A6F"/>
    <w:rsid w:val="006F2B16"/>
    <w:rsid w:val="006F2FC7"/>
    <w:rsid w:val="006F40A7"/>
    <w:rsid w:val="006F4156"/>
    <w:rsid w:val="006F48FF"/>
    <w:rsid w:val="006F4B11"/>
    <w:rsid w:val="006F4B53"/>
    <w:rsid w:val="006F54BB"/>
    <w:rsid w:val="006F58B9"/>
    <w:rsid w:val="006F64CD"/>
    <w:rsid w:val="006F69B8"/>
    <w:rsid w:val="006F7129"/>
    <w:rsid w:val="006F72D7"/>
    <w:rsid w:val="006F7D35"/>
    <w:rsid w:val="006F7DCF"/>
    <w:rsid w:val="00700EAD"/>
    <w:rsid w:val="007015D1"/>
    <w:rsid w:val="00702568"/>
    <w:rsid w:val="007033F3"/>
    <w:rsid w:val="00703409"/>
    <w:rsid w:val="0070387A"/>
    <w:rsid w:val="007039C5"/>
    <w:rsid w:val="0070442B"/>
    <w:rsid w:val="007061DB"/>
    <w:rsid w:val="007075EB"/>
    <w:rsid w:val="007119D3"/>
    <w:rsid w:val="0071252F"/>
    <w:rsid w:val="00713822"/>
    <w:rsid w:val="00714830"/>
    <w:rsid w:val="00715DFF"/>
    <w:rsid w:val="007167B7"/>
    <w:rsid w:val="00717387"/>
    <w:rsid w:val="00720734"/>
    <w:rsid w:val="00720F17"/>
    <w:rsid w:val="007210ED"/>
    <w:rsid w:val="007211AE"/>
    <w:rsid w:val="00721CA4"/>
    <w:rsid w:val="00721E3A"/>
    <w:rsid w:val="007224B5"/>
    <w:rsid w:val="00722B6D"/>
    <w:rsid w:val="00723E37"/>
    <w:rsid w:val="00724AA8"/>
    <w:rsid w:val="00724C81"/>
    <w:rsid w:val="00724CBA"/>
    <w:rsid w:val="00725AA7"/>
    <w:rsid w:val="00725B82"/>
    <w:rsid w:val="00726349"/>
    <w:rsid w:val="007266CE"/>
    <w:rsid w:val="00726757"/>
    <w:rsid w:val="007273A5"/>
    <w:rsid w:val="00727AD4"/>
    <w:rsid w:val="00727B97"/>
    <w:rsid w:val="00730E3A"/>
    <w:rsid w:val="00730E52"/>
    <w:rsid w:val="0073195F"/>
    <w:rsid w:val="007319AC"/>
    <w:rsid w:val="0073276D"/>
    <w:rsid w:val="00732F46"/>
    <w:rsid w:val="00733DD4"/>
    <w:rsid w:val="00735B87"/>
    <w:rsid w:val="00735F35"/>
    <w:rsid w:val="007363DC"/>
    <w:rsid w:val="0073676F"/>
    <w:rsid w:val="00736798"/>
    <w:rsid w:val="00737454"/>
    <w:rsid w:val="007376A5"/>
    <w:rsid w:val="00737773"/>
    <w:rsid w:val="00740939"/>
    <w:rsid w:val="00740ABB"/>
    <w:rsid w:val="00740E3F"/>
    <w:rsid w:val="0074182F"/>
    <w:rsid w:val="00741872"/>
    <w:rsid w:val="00741957"/>
    <w:rsid w:val="0074235D"/>
    <w:rsid w:val="007428F8"/>
    <w:rsid w:val="00742A98"/>
    <w:rsid w:val="007431C3"/>
    <w:rsid w:val="00744249"/>
    <w:rsid w:val="00744BCE"/>
    <w:rsid w:val="00745362"/>
    <w:rsid w:val="00745380"/>
    <w:rsid w:val="00745621"/>
    <w:rsid w:val="00746202"/>
    <w:rsid w:val="00746256"/>
    <w:rsid w:val="00746330"/>
    <w:rsid w:val="00746706"/>
    <w:rsid w:val="00746A9B"/>
    <w:rsid w:val="00747507"/>
    <w:rsid w:val="00747738"/>
    <w:rsid w:val="00750392"/>
    <w:rsid w:val="00750458"/>
    <w:rsid w:val="0075049B"/>
    <w:rsid w:val="00750658"/>
    <w:rsid w:val="0075183E"/>
    <w:rsid w:val="00751A30"/>
    <w:rsid w:val="00751EE3"/>
    <w:rsid w:val="007527EB"/>
    <w:rsid w:val="00752C71"/>
    <w:rsid w:val="007530D6"/>
    <w:rsid w:val="00753BEB"/>
    <w:rsid w:val="0075416E"/>
    <w:rsid w:val="0075429A"/>
    <w:rsid w:val="0075465E"/>
    <w:rsid w:val="007548C1"/>
    <w:rsid w:val="00754D35"/>
    <w:rsid w:val="00754E37"/>
    <w:rsid w:val="00754F19"/>
    <w:rsid w:val="007553C7"/>
    <w:rsid w:val="0075548D"/>
    <w:rsid w:val="007565CD"/>
    <w:rsid w:val="007565EA"/>
    <w:rsid w:val="00756BA4"/>
    <w:rsid w:val="00756F6B"/>
    <w:rsid w:val="0075723B"/>
    <w:rsid w:val="0076145E"/>
    <w:rsid w:val="00762033"/>
    <w:rsid w:val="007620A9"/>
    <w:rsid w:val="00762615"/>
    <w:rsid w:val="00762E1A"/>
    <w:rsid w:val="00764A7D"/>
    <w:rsid w:val="00764F15"/>
    <w:rsid w:val="007657BE"/>
    <w:rsid w:val="007658C7"/>
    <w:rsid w:val="00765A21"/>
    <w:rsid w:val="00767689"/>
    <w:rsid w:val="00767BEE"/>
    <w:rsid w:val="00767DFF"/>
    <w:rsid w:val="0077131F"/>
    <w:rsid w:val="0077204F"/>
    <w:rsid w:val="0077207F"/>
    <w:rsid w:val="007726FF"/>
    <w:rsid w:val="00772898"/>
    <w:rsid w:val="00773178"/>
    <w:rsid w:val="00773639"/>
    <w:rsid w:val="007742F6"/>
    <w:rsid w:val="00774EDD"/>
    <w:rsid w:val="00775832"/>
    <w:rsid w:val="00775A14"/>
    <w:rsid w:val="00776074"/>
    <w:rsid w:val="007769CE"/>
    <w:rsid w:val="007777B0"/>
    <w:rsid w:val="00777A06"/>
    <w:rsid w:val="00777B6B"/>
    <w:rsid w:val="00780739"/>
    <w:rsid w:val="00780836"/>
    <w:rsid w:val="007817C2"/>
    <w:rsid w:val="007819C4"/>
    <w:rsid w:val="00783571"/>
    <w:rsid w:val="0078359D"/>
    <w:rsid w:val="00784646"/>
    <w:rsid w:val="007847DD"/>
    <w:rsid w:val="007855B8"/>
    <w:rsid w:val="0078564B"/>
    <w:rsid w:val="007856C4"/>
    <w:rsid w:val="0078653C"/>
    <w:rsid w:val="00786693"/>
    <w:rsid w:val="007868FA"/>
    <w:rsid w:val="00787372"/>
    <w:rsid w:val="007874AB"/>
    <w:rsid w:val="00790141"/>
    <w:rsid w:val="0079069F"/>
    <w:rsid w:val="007909AD"/>
    <w:rsid w:val="00790FFD"/>
    <w:rsid w:val="00791064"/>
    <w:rsid w:val="00791271"/>
    <w:rsid w:val="007914F5"/>
    <w:rsid w:val="007915C3"/>
    <w:rsid w:val="007916F4"/>
    <w:rsid w:val="00792006"/>
    <w:rsid w:val="00792528"/>
    <w:rsid w:val="00792933"/>
    <w:rsid w:val="00792F01"/>
    <w:rsid w:val="00793E7A"/>
    <w:rsid w:val="00794024"/>
    <w:rsid w:val="007944B5"/>
    <w:rsid w:val="007945A0"/>
    <w:rsid w:val="00794B40"/>
    <w:rsid w:val="00794B78"/>
    <w:rsid w:val="00794C49"/>
    <w:rsid w:val="00794CE8"/>
    <w:rsid w:val="00795C96"/>
    <w:rsid w:val="00796354"/>
    <w:rsid w:val="0079680B"/>
    <w:rsid w:val="007A05E6"/>
    <w:rsid w:val="007A0965"/>
    <w:rsid w:val="007A0D24"/>
    <w:rsid w:val="007A1427"/>
    <w:rsid w:val="007A1DF0"/>
    <w:rsid w:val="007A244C"/>
    <w:rsid w:val="007A254F"/>
    <w:rsid w:val="007A255A"/>
    <w:rsid w:val="007A2AD9"/>
    <w:rsid w:val="007A2E8D"/>
    <w:rsid w:val="007A3204"/>
    <w:rsid w:val="007A3349"/>
    <w:rsid w:val="007A37CF"/>
    <w:rsid w:val="007A4CAD"/>
    <w:rsid w:val="007A5A73"/>
    <w:rsid w:val="007A5DFB"/>
    <w:rsid w:val="007A626C"/>
    <w:rsid w:val="007A64A4"/>
    <w:rsid w:val="007A683C"/>
    <w:rsid w:val="007A7477"/>
    <w:rsid w:val="007A7694"/>
    <w:rsid w:val="007A7695"/>
    <w:rsid w:val="007A7E24"/>
    <w:rsid w:val="007B037D"/>
    <w:rsid w:val="007B0647"/>
    <w:rsid w:val="007B0B24"/>
    <w:rsid w:val="007B122F"/>
    <w:rsid w:val="007B127A"/>
    <w:rsid w:val="007B1656"/>
    <w:rsid w:val="007B1CFD"/>
    <w:rsid w:val="007B1D25"/>
    <w:rsid w:val="007B2D3E"/>
    <w:rsid w:val="007B2DE2"/>
    <w:rsid w:val="007B3165"/>
    <w:rsid w:val="007B3220"/>
    <w:rsid w:val="007B334B"/>
    <w:rsid w:val="007B36EC"/>
    <w:rsid w:val="007B4238"/>
    <w:rsid w:val="007B4D18"/>
    <w:rsid w:val="007B6624"/>
    <w:rsid w:val="007B669C"/>
    <w:rsid w:val="007B68F3"/>
    <w:rsid w:val="007B730C"/>
    <w:rsid w:val="007C01AB"/>
    <w:rsid w:val="007C0B65"/>
    <w:rsid w:val="007C20E3"/>
    <w:rsid w:val="007C21F8"/>
    <w:rsid w:val="007C2CF4"/>
    <w:rsid w:val="007C553F"/>
    <w:rsid w:val="007C69D3"/>
    <w:rsid w:val="007C71EF"/>
    <w:rsid w:val="007C78D8"/>
    <w:rsid w:val="007C7B01"/>
    <w:rsid w:val="007D08E1"/>
    <w:rsid w:val="007D0E0A"/>
    <w:rsid w:val="007D0E5C"/>
    <w:rsid w:val="007D112C"/>
    <w:rsid w:val="007D15D5"/>
    <w:rsid w:val="007D23F7"/>
    <w:rsid w:val="007D326A"/>
    <w:rsid w:val="007D403A"/>
    <w:rsid w:val="007D407C"/>
    <w:rsid w:val="007D43C5"/>
    <w:rsid w:val="007D44DD"/>
    <w:rsid w:val="007D49EA"/>
    <w:rsid w:val="007D4A9D"/>
    <w:rsid w:val="007D50A8"/>
    <w:rsid w:val="007D56B3"/>
    <w:rsid w:val="007E0B2D"/>
    <w:rsid w:val="007E0C68"/>
    <w:rsid w:val="007E0F8B"/>
    <w:rsid w:val="007E1155"/>
    <w:rsid w:val="007E18E1"/>
    <w:rsid w:val="007E1C2F"/>
    <w:rsid w:val="007E2286"/>
    <w:rsid w:val="007E321B"/>
    <w:rsid w:val="007E378B"/>
    <w:rsid w:val="007E3A75"/>
    <w:rsid w:val="007E3F40"/>
    <w:rsid w:val="007E4595"/>
    <w:rsid w:val="007E4B20"/>
    <w:rsid w:val="007E4FC1"/>
    <w:rsid w:val="007E50A9"/>
    <w:rsid w:val="007E56B9"/>
    <w:rsid w:val="007E7062"/>
    <w:rsid w:val="007E77B8"/>
    <w:rsid w:val="007E7A3B"/>
    <w:rsid w:val="007E7CEB"/>
    <w:rsid w:val="007F04E4"/>
    <w:rsid w:val="007F0708"/>
    <w:rsid w:val="007F0F23"/>
    <w:rsid w:val="007F15AD"/>
    <w:rsid w:val="007F16AB"/>
    <w:rsid w:val="007F16B0"/>
    <w:rsid w:val="007F16F0"/>
    <w:rsid w:val="007F3FA1"/>
    <w:rsid w:val="007F40AB"/>
    <w:rsid w:val="007F4895"/>
    <w:rsid w:val="007F4CB0"/>
    <w:rsid w:val="007F6279"/>
    <w:rsid w:val="007F66D2"/>
    <w:rsid w:val="007F6807"/>
    <w:rsid w:val="007F6982"/>
    <w:rsid w:val="007F6CA7"/>
    <w:rsid w:val="007F6E28"/>
    <w:rsid w:val="007F6EBC"/>
    <w:rsid w:val="007F7528"/>
    <w:rsid w:val="007F7914"/>
    <w:rsid w:val="007F7E47"/>
    <w:rsid w:val="008001DC"/>
    <w:rsid w:val="00800D68"/>
    <w:rsid w:val="00801936"/>
    <w:rsid w:val="0080211C"/>
    <w:rsid w:val="00802E61"/>
    <w:rsid w:val="008039B7"/>
    <w:rsid w:val="00803EBD"/>
    <w:rsid w:val="0080415A"/>
    <w:rsid w:val="008044E7"/>
    <w:rsid w:val="00804A1E"/>
    <w:rsid w:val="00804B25"/>
    <w:rsid w:val="00804CDC"/>
    <w:rsid w:val="00804FC5"/>
    <w:rsid w:val="0080578B"/>
    <w:rsid w:val="00805BA1"/>
    <w:rsid w:val="00806E1A"/>
    <w:rsid w:val="00807361"/>
    <w:rsid w:val="00807663"/>
    <w:rsid w:val="00807985"/>
    <w:rsid w:val="00807CCF"/>
    <w:rsid w:val="00807E10"/>
    <w:rsid w:val="00811465"/>
    <w:rsid w:val="00811AE0"/>
    <w:rsid w:val="00813046"/>
    <w:rsid w:val="008130C3"/>
    <w:rsid w:val="00813BB2"/>
    <w:rsid w:val="00814464"/>
    <w:rsid w:val="00814B73"/>
    <w:rsid w:val="00815165"/>
    <w:rsid w:val="00815474"/>
    <w:rsid w:val="00816271"/>
    <w:rsid w:val="00816308"/>
    <w:rsid w:val="00816A0A"/>
    <w:rsid w:val="00817E7A"/>
    <w:rsid w:val="00820A1C"/>
    <w:rsid w:val="00821F26"/>
    <w:rsid w:val="008220EC"/>
    <w:rsid w:val="00822DBF"/>
    <w:rsid w:val="0082376D"/>
    <w:rsid w:val="00823B7C"/>
    <w:rsid w:val="00823F62"/>
    <w:rsid w:val="00824290"/>
    <w:rsid w:val="00824D6A"/>
    <w:rsid w:val="00825852"/>
    <w:rsid w:val="008258CC"/>
    <w:rsid w:val="00826157"/>
    <w:rsid w:val="008273DF"/>
    <w:rsid w:val="00827574"/>
    <w:rsid w:val="00830543"/>
    <w:rsid w:val="00830C41"/>
    <w:rsid w:val="00830EFA"/>
    <w:rsid w:val="008319F2"/>
    <w:rsid w:val="00831FE2"/>
    <w:rsid w:val="0083206B"/>
    <w:rsid w:val="008328F9"/>
    <w:rsid w:val="008329C7"/>
    <w:rsid w:val="00833EF2"/>
    <w:rsid w:val="00833FC5"/>
    <w:rsid w:val="008343E7"/>
    <w:rsid w:val="00835939"/>
    <w:rsid w:val="00836A3F"/>
    <w:rsid w:val="00837039"/>
    <w:rsid w:val="0083797C"/>
    <w:rsid w:val="00837F08"/>
    <w:rsid w:val="008403F9"/>
    <w:rsid w:val="00840568"/>
    <w:rsid w:val="00840A6B"/>
    <w:rsid w:val="00840E65"/>
    <w:rsid w:val="00841679"/>
    <w:rsid w:val="00841A57"/>
    <w:rsid w:val="00841E24"/>
    <w:rsid w:val="008422BC"/>
    <w:rsid w:val="00843A1B"/>
    <w:rsid w:val="0084442C"/>
    <w:rsid w:val="00844892"/>
    <w:rsid w:val="00844E1A"/>
    <w:rsid w:val="008464E6"/>
    <w:rsid w:val="00846663"/>
    <w:rsid w:val="00846CEB"/>
    <w:rsid w:val="00846EED"/>
    <w:rsid w:val="00847264"/>
    <w:rsid w:val="008474E2"/>
    <w:rsid w:val="008475EF"/>
    <w:rsid w:val="00850451"/>
    <w:rsid w:val="0085049C"/>
    <w:rsid w:val="00850AA8"/>
    <w:rsid w:val="00850C79"/>
    <w:rsid w:val="00850FF9"/>
    <w:rsid w:val="0085113F"/>
    <w:rsid w:val="00851263"/>
    <w:rsid w:val="008513E3"/>
    <w:rsid w:val="00851840"/>
    <w:rsid w:val="008521CB"/>
    <w:rsid w:val="008521EE"/>
    <w:rsid w:val="00852229"/>
    <w:rsid w:val="00852BFB"/>
    <w:rsid w:val="00854206"/>
    <w:rsid w:val="008550DA"/>
    <w:rsid w:val="008552A2"/>
    <w:rsid w:val="008554BE"/>
    <w:rsid w:val="00855A4C"/>
    <w:rsid w:val="00856F6C"/>
    <w:rsid w:val="00856FFE"/>
    <w:rsid w:val="008577A2"/>
    <w:rsid w:val="0085795B"/>
    <w:rsid w:val="00860274"/>
    <w:rsid w:val="008617BA"/>
    <w:rsid w:val="00862081"/>
    <w:rsid w:val="00862FB0"/>
    <w:rsid w:val="00863079"/>
    <w:rsid w:val="00863BB1"/>
    <w:rsid w:val="00863F0C"/>
    <w:rsid w:val="008640F2"/>
    <w:rsid w:val="00864705"/>
    <w:rsid w:val="00864E4F"/>
    <w:rsid w:val="008653B2"/>
    <w:rsid w:val="0086580F"/>
    <w:rsid w:val="00866562"/>
    <w:rsid w:val="008673AA"/>
    <w:rsid w:val="0087017D"/>
    <w:rsid w:val="008707D6"/>
    <w:rsid w:val="008721A0"/>
    <w:rsid w:val="00872AD8"/>
    <w:rsid w:val="00872F33"/>
    <w:rsid w:val="00873251"/>
    <w:rsid w:val="008736F8"/>
    <w:rsid w:val="0087387A"/>
    <w:rsid w:val="008739FC"/>
    <w:rsid w:val="00875C64"/>
    <w:rsid w:val="0087618A"/>
    <w:rsid w:val="0087785B"/>
    <w:rsid w:val="008800BE"/>
    <w:rsid w:val="00880B75"/>
    <w:rsid w:val="00880CBD"/>
    <w:rsid w:val="00880EAE"/>
    <w:rsid w:val="00881592"/>
    <w:rsid w:val="008816D3"/>
    <w:rsid w:val="008830AD"/>
    <w:rsid w:val="008834B7"/>
    <w:rsid w:val="00884007"/>
    <w:rsid w:val="008845C5"/>
    <w:rsid w:val="0088470F"/>
    <w:rsid w:val="00884756"/>
    <w:rsid w:val="008852F1"/>
    <w:rsid w:val="00885928"/>
    <w:rsid w:val="00885996"/>
    <w:rsid w:val="00886A70"/>
    <w:rsid w:val="00886E82"/>
    <w:rsid w:val="00887B11"/>
    <w:rsid w:val="00887B57"/>
    <w:rsid w:val="00887E30"/>
    <w:rsid w:val="00891B3F"/>
    <w:rsid w:val="00891B62"/>
    <w:rsid w:val="00892F38"/>
    <w:rsid w:val="0089312B"/>
    <w:rsid w:val="00893167"/>
    <w:rsid w:val="00893190"/>
    <w:rsid w:val="00894D4D"/>
    <w:rsid w:val="00894E58"/>
    <w:rsid w:val="00895579"/>
    <w:rsid w:val="00895941"/>
    <w:rsid w:val="00895D1B"/>
    <w:rsid w:val="00897915"/>
    <w:rsid w:val="00897B44"/>
    <w:rsid w:val="008A0613"/>
    <w:rsid w:val="008A09B6"/>
    <w:rsid w:val="008A0EFA"/>
    <w:rsid w:val="008A1410"/>
    <w:rsid w:val="008A1B2E"/>
    <w:rsid w:val="008A2098"/>
    <w:rsid w:val="008A2A4B"/>
    <w:rsid w:val="008A3122"/>
    <w:rsid w:val="008A37D3"/>
    <w:rsid w:val="008A38DA"/>
    <w:rsid w:val="008A5772"/>
    <w:rsid w:val="008A7059"/>
    <w:rsid w:val="008A7CF1"/>
    <w:rsid w:val="008A7D39"/>
    <w:rsid w:val="008A7E39"/>
    <w:rsid w:val="008B02EE"/>
    <w:rsid w:val="008B0A7A"/>
    <w:rsid w:val="008B1461"/>
    <w:rsid w:val="008B1551"/>
    <w:rsid w:val="008B15B5"/>
    <w:rsid w:val="008B1970"/>
    <w:rsid w:val="008B1B88"/>
    <w:rsid w:val="008B2695"/>
    <w:rsid w:val="008B2742"/>
    <w:rsid w:val="008B30AC"/>
    <w:rsid w:val="008B3660"/>
    <w:rsid w:val="008B4138"/>
    <w:rsid w:val="008B43C9"/>
    <w:rsid w:val="008B49AE"/>
    <w:rsid w:val="008B4A02"/>
    <w:rsid w:val="008B5144"/>
    <w:rsid w:val="008B61BC"/>
    <w:rsid w:val="008B641C"/>
    <w:rsid w:val="008B68EF"/>
    <w:rsid w:val="008B6A9A"/>
    <w:rsid w:val="008B6E2A"/>
    <w:rsid w:val="008B729A"/>
    <w:rsid w:val="008C0BC4"/>
    <w:rsid w:val="008C0D2B"/>
    <w:rsid w:val="008C0ED8"/>
    <w:rsid w:val="008C16C9"/>
    <w:rsid w:val="008C22F5"/>
    <w:rsid w:val="008C253F"/>
    <w:rsid w:val="008C2686"/>
    <w:rsid w:val="008C2731"/>
    <w:rsid w:val="008C421B"/>
    <w:rsid w:val="008C46AA"/>
    <w:rsid w:val="008C4BB6"/>
    <w:rsid w:val="008C5DE5"/>
    <w:rsid w:val="008C65B6"/>
    <w:rsid w:val="008C73AA"/>
    <w:rsid w:val="008C7430"/>
    <w:rsid w:val="008C7560"/>
    <w:rsid w:val="008C79B0"/>
    <w:rsid w:val="008C7AFE"/>
    <w:rsid w:val="008C7C16"/>
    <w:rsid w:val="008D0302"/>
    <w:rsid w:val="008D0465"/>
    <w:rsid w:val="008D14EA"/>
    <w:rsid w:val="008D219A"/>
    <w:rsid w:val="008D23E1"/>
    <w:rsid w:val="008D2542"/>
    <w:rsid w:val="008D2EDB"/>
    <w:rsid w:val="008D30B3"/>
    <w:rsid w:val="008D31C8"/>
    <w:rsid w:val="008D3B2C"/>
    <w:rsid w:val="008D3F9F"/>
    <w:rsid w:val="008D4495"/>
    <w:rsid w:val="008D44AC"/>
    <w:rsid w:val="008D4F6D"/>
    <w:rsid w:val="008D71BE"/>
    <w:rsid w:val="008D72C9"/>
    <w:rsid w:val="008D72D5"/>
    <w:rsid w:val="008D730B"/>
    <w:rsid w:val="008E00F6"/>
    <w:rsid w:val="008E0476"/>
    <w:rsid w:val="008E050B"/>
    <w:rsid w:val="008E052A"/>
    <w:rsid w:val="008E06D1"/>
    <w:rsid w:val="008E07D6"/>
    <w:rsid w:val="008E0D6D"/>
    <w:rsid w:val="008E0F1D"/>
    <w:rsid w:val="008E15CB"/>
    <w:rsid w:val="008E16A0"/>
    <w:rsid w:val="008E311F"/>
    <w:rsid w:val="008E3B4B"/>
    <w:rsid w:val="008E3E72"/>
    <w:rsid w:val="008E509B"/>
    <w:rsid w:val="008E53B7"/>
    <w:rsid w:val="008E5D0D"/>
    <w:rsid w:val="008E5E22"/>
    <w:rsid w:val="008E6736"/>
    <w:rsid w:val="008E690B"/>
    <w:rsid w:val="008E7485"/>
    <w:rsid w:val="008E773D"/>
    <w:rsid w:val="008F02EC"/>
    <w:rsid w:val="008F0485"/>
    <w:rsid w:val="008F0D1A"/>
    <w:rsid w:val="008F119F"/>
    <w:rsid w:val="008F144E"/>
    <w:rsid w:val="008F17F2"/>
    <w:rsid w:val="008F24BC"/>
    <w:rsid w:val="008F2B08"/>
    <w:rsid w:val="008F3211"/>
    <w:rsid w:val="008F37DB"/>
    <w:rsid w:val="008F3D9D"/>
    <w:rsid w:val="008F44A5"/>
    <w:rsid w:val="008F4EAF"/>
    <w:rsid w:val="008F5EFD"/>
    <w:rsid w:val="008F700D"/>
    <w:rsid w:val="008F721A"/>
    <w:rsid w:val="008F7873"/>
    <w:rsid w:val="0090076A"/>
    <w:rsid w:val="00900AF4"/>
    <w:rsid w:val="00901C6D"/>
    <w:rsid w:val="009022B7"/>
    <w:rsid w:val="009023D6"/>
    <w:rsid w:val="00902B0E"/>
    <w:rsid w:val="009036A0"/>
    <w:rsid w:val="0090413F"/>
    <w:rsid w:val="0090487C"/>
    <w:rsid w:val="00904CD0"/>
    <w:rsid w:val="0090583E"/>
    <w:rsid w:val="0090595D"/>
    <w:rsid w:val="00905C71"/>
    <w:rsid w:val="009068F4"/>
    <w:rsid w:val="00906E92"/>
    <w:rsid w:val="00907D09"/>
    <w:rsid w:val="0091027F"/>
    <w:rsid w:val="0091086B"/>
    <w:rsid w:val="00910C53"/>
    <w:rsid w:val="00910D6B"/>
    <w:rsid w:val="00910D7D"/>
    <w:rsid w:val="00911560"/>
    <w:rsid w:val="0091194F"/>
    <w:rsid w:val="00912EFB"/>
    <w:rsid w:val="00914400"/>
    <w:rsid w:val="009150A2"/>
    <w:rsid w:val="00915D5B"/>
    <w:rsid w:val="009163D2"/>
    <w:rsid w:val="00917977"/>
    <w:rsid w:val="00921193"/>
    <w:rsid w:val="00921B1D"/>
    <w:rsid w:val="0092219E"/>
    <w:rsid w:val="00922BD2"/>
    <w:rsid w:val="00922FEF"/>
    <w:rsid w:val="0092324F"/>
    <w:rsid w:val="0092350A"/>
    <w:rsid w:val="00923CD6"/>
    <w:rsid w:val="009240B9"/>
    <w:rsid w:val="00924B9A"/>
    <w:rsid w:val="00924F17"/>
    <w:rsid w:val="00925181"/>
    <w:rsid w:val="00925562"/>
    <w:rsid w:val="00925A39"/>
    <w:rsid w:val="00926143"/>
    <w:rsid w:val="00930EDA"/>
    <w:rsid w:val="00933D25"/>
    <w:rsid w:val="0093468D"/>
    <w:rsid w:val="009351CC"/>
    <w:rsid w:val="00940066"/>
    <w:rsid w:val="00940490"/>
    <w:rsid w:val="009409B0"/>
    <w:rsid w:val="009435E9"/>
    <w:rsid w:val="009437C2"/>
    <w:rsid w:val="00943FFD"/>
    <w:rsid w:val="00945180"/>
    <w:rsid w:val="00945AE1"/>
    <w:rsid w:val="00945E1F"/>
    <w:rsid w:val="00947423"/>
    <w:rsid w:val="00947CCE"/>
    <w:rsid w:val="0095003D"/>
    <w:rsid w:val="009501ED"/>
    <w:rsid w:val="009506FF"/>
    <w:rsid w:val="009507BE"/>
    <w:rsid w:val="00950FE0"/>
    <w:rsid w:val="00952F3F"/>
    <w:rsid w:val="0095451C"/>
    <w:rsid w:val="009550F9"/>
    <w:rsid w:val="009553E0"/>
    <w:rsid w:val="00955532"/>
    <w:rsid w:val="00955DB2"/>
    <w:rsid w:val="00955FBF"/>
    <w:rsid w:val="009564B4"/>
    <w:rsid w:val="00956814"/>
    <w:rsid w:val="00956C73"/>
    <w:rsid w:val="009571C3"/>
    <w:rsid w:val="0096078F"/>
    <w:rsid w:val="009607E7"/>
    <w:rsid w:val="009608B7"/>
    <w:rsid w:val="009611B3"/>
    <w:rsid w:val="009619AC"/>
    <w:rsid w:val="00961A35"/>
    <w:rsid w:val="009628BE"/>
    <w:rsid w:val="00962E55"/>
    <w:rsid w:val="00963001"/>
    <w:rsid w:val="009654DE"/>
    <w:rsid w:val="009655F0"/>
    <w:rsid w:val="00965784"/>
    <w:rsid w:val="009666C9"/>
    <w:rsid w:val="009670A2"/>
    <w:rsid w:val="0096719A"/>
    <w:rsid w:val="0096754A"/>
    <w:rsid w:val="00970B87"/>
    <w:rsid w:val="0097101C"/>
    <w:rsid w:val="0097118C"/>
    <w:rsid w:val="009717A3"/>
    <w:rsid w:val="00971E17"/>
    <w:rsid w:val="00972B43"/>
    <w:rsid w:val="00972C71"/>
    <w:rsid w:val="00972E87"/>
    <w:rsid w:val="00973252"/>
    <w:rsid w:val="00974115"/>
    <w:rsid w:val="00974892"/>
    <w:rsid w:val="009763E1"/>
    <w:rsid w:val="00976888"/>
    <w:rsid w:val="00976996"/>
    <w:rsid w:val="009769CA"/>
    <w:rsid w:val="00976ADB"/>
    <w:rsid w:val="0098010D"/>
    <w:rsid w:val="00980199"/>
    <w:rsid w:val="00980CDB"/>
    <w:rsid w:val="0098106F"/>
    <w:rsid w:val="00981227"/>
    <w:rsid w:val="00983235"/>
    <w:rsid w:val="0098343D"/>
    <w:rsid w:val="00983CF7"/>
    <w:rsid w:val="00983F5C"/>
    <w:rsid w:val="00984616"/>
    <w:rsid w:val="009867CC"/>
    <w:rsid w:val="009867F4"/>
    <w:rsid w:val="00986827"/>
    <w:rsid w:val="009873C7"/>
    <w:rsid w:val="00987505"/>
    <w:rsid w:val="009878DD"/>
    <w:rsid w:val="00987924"/>
    <w:rsid w:val="00992D4E"/>
    <w:rsid w:val="009931B6"/>
    <w:rsid w:val="009932C4"/>
    <w:rsid w:val="00993B79"/>
    <w:rsid w:val="00994510"/>
    <w:rsid w:val="00994529"/>
    <w:rsid w:val="0099468D"/>
    <w:rsid w:val="00994B8C"/>
    <w:rsid w:val="00995C38"/>
    <w:rsid w:val="00995C71"/>
    <w:rsid w:val="0099726B"/>
    <w:rsid w:val="009974DE"/>
    <w:rsid w:val="00997FB3"/>
    <w:rsid w:val="009A0229"/>
    <w:rsid w:val="009A0295"/>
    <w:rsid w:val="009A0D10"/>
    <w:rsid w:val="009A1954"/>
    <w:rsid w:val="009A1D67"/>
    <w:rsid w:val="009A1EF1"/>
    <w:rsid w:val="009A2278"/>
    <w:rsid w:val="009A30F9"/>
    <w:rsid w:val="009A356B"/>
    <w:rsid w:val="009A3A36"/>
    <w:rsid w:val="009A3DF8"/>
    <w:rsid w:val="009A41E7"/>
    <w:rsid w:val="009A4992"/>
    <w:rsid w:val="009A7BBF"/>
    <w:rsid w:val="009B0003"/>
    <w:rsid w:val="009B1188"/>
    <w:rsid w:val="009B1412"/>
    <w:rsid w:val="009B25A6"/>
    <w:rsid w:val="009B308C"/>
    <w:rsid w:val="009B3417"/>
    <w:rsid w:val="009B36E6"/>
    <w:rsid w:val="009B434B"/>
    <w:rsid w:val="009B539A"/>
    <w:rsid w:val="009B6451"/>
    <w:rsid w:val="009B7AE3"/>
    <w:rsid w:val="009C1228"/>
    <w:rsid w:val="009C187A"/>
    <w:rsid w:val="009C19AC"/>
    <w:rsid w:val="009C1B3E"/>
    <w:rsid w:val="009C1C2A"/>
    <w:rsid w:val="009C2D51"/>
    <w:rsid w:val="009C445D"/>
    <w:rsid w:val="009C4905"/>
    <w:rsid w:val="009C495E"/>
    <w:rsid w:val="009C4CC7"/>
    <w:rsid w:val="009C4CD3"/>
    <w:rsid w:val="009C52C7"/>
    <w:rsid w:val="009C58D4"/>
    <w:rsid w:val="009C74FC"/>
    <w:rsid w:val="009D0C46"/>
    <w:rsid w:val="009D2179"/>
    <w:rsid w:val="009D2654"/>
    <w:rsid w:val="009D2D04"/>
    <w:rsid w:val="009D3871"/>
    <w:rsid w:val="009D4518"/>
    <w:rsid w:val="009D5DCF"/>
    <w:rsid w:val="009D7288"/>
    <w:rsid w:val="009E0810"/>
    <w:rsid w:val="009E2144"/>
    <w:rsid w:val="009E272D"/>
    <w:rsid w:val="009E32A9"/>
    <w:rsid w:val="009E38C6"/>
    <w:rsid w:val="009E45BB"/>
    <w:rsid w:val="009E470B"/>
    <w:rsid w:val="009E49DD"/>
    <w:rsid w:val="009E4C1A"/>
    <w:rsid w:val="009E4ECD"/>
    <w:rsid w:val="009E527F"/>
    <w:rsid w:val="009E708F"/>
    <w:rsid w:val="009E73E1"/>
    <w:rsid w:val="009E76A3"/>
    <w:rsid w:val="009E78DE"/>
    <w:rsid w:val="009E7AF7"/>
    <w:rsid w:val="009E7B10"/>
    <w:rsid w:val="009F11D9"/>
    <w:rsid w:val="009F1D40"/>
    <w:rsid w:val="009F1E1B"/>
    <w:rsid w:val="009F2417"/>
    <w:rsid w:val="009F3391"/>
    <w:rsid w:val="009F3D16"/>
    <w:rsid w:val="009F4A88"/>
    <w:rsid w:val="009F52FB"/>
    <w:rsid w:val="009F54CC"/>
    <w:rsid w:val="009F5B57"/>
    <w:rsid w:val="009F6127"/>
    <w:rsid w:val="009F62D2"/>
    <w:rsid w:val="009F63CA"/>
    <w:rsid w:val="009F7CFD"/>
    <w:rsid w:val="00A0066F"/>
    <w:rsid w:val="00A0071A"/>
    <w:rsid w:val="00A008F0"/>
    <w:rsid w:val="00A0090D"/>
    <w:rsid w:val="00A01298"/>
    <w:rsid w:val="00A0140E"/>
    <w:rsid w:val="00A023C4"/>
    <w:rsid w:val="00A02903"/>
    <w:rsid w:val="00A02CBA"/>
    <w:rsid w:val="00A0302D"/>
    <w:rsid w:val="00A03733"/>
    <w:rsid w:val="00A03740"/>
    <w:rsid w:val="00A042D3"/>
    <w:rsid w:val="00A0597C"/>
    <w:rsid w:val="00A05F2E"/>
    <w:rsid w:val="00A071DA"/>
    <w:rsid w:val="00A0731A"/>
    <w:rsid w:val="00A07A20"/>
    <w:rsid w:val="00A07CA2"/>
    <w:rsid w:val="00A10120"/>
    <w:rsid w:val="00A103D2"/>
    <w:rsid w:val="00A10C57"/>
    <w:rsid w:val="00A10E93"/>
    <w:rsid w:val="00A112C2"/>
    <w:rsid w:val="00A12247"/>
    <w:rsid w:val="00A124F6"/>
    <w:rsid w:val="00A126DF"/>
    <w:rsid w:val="00A12824"/>
    <w:rsid w:val="00A14973"/>
    <w:rsid w:val="00A1525D"/>
    <w:rsid w:val="00A15347"/>
    <w:rsid w:val="00A15438"/>
    <w:rsid w:val="00A17417"/>
    <w:rsid w:val="00A20549"/>
    <w:rsid w:val="00A20BAB"/>
    <w:rsid w:val="00A2480C"/>
    <w:rsid w:val="00A24C42"/>
    <w:rsid w:val="00A24DA3"/>
    <w:rsid w:val="00A254A9"/>
    <w:rsid w:val="00A25752"/>
    <w:rsid w:val="00A259A8"/>
    <w:rsid w:val="00A25DFA"/>
    <w:rsid w:val="00A2618A"/>
    <w:rsid w:val="00A26BF3"/>
    <w:rsid w:val="00A26E93"/>
    <w:rsid w:val="00A273B1"/>
    <w:rsid w:val="00A2783C"/>
    <w:rsid w:val="00A301BD"/>
    <w:rsid w:val="00A30DA6"/>
    <w:rsid w:val="00A31ABA"/>
    <w:rsid w:val="00A32CC8"/>
    <w:rsid w:val="00A32F77"/>
    <w:rsid w:val="00A332A2"/>
    <w:rsid w:val="00A33818"/>
    <w:rsid w:val="00A34685"/>
    <w:rsid w:val="00A349B0"/>
    <w:rsid w:val="00A35388"/>
    <w:rsid w:val="00A35420"/>
    <w:rsid w:val="00A354A8"/>
    <w:rsid w:val="00A35757"/>
    <w:rsid w:val="00A35DAE"/>
    <w:rsid w:val="00A36537"/>
    <w:rsid w:val="00A37708"/>
    <w:rsid w:val="00A4052F"/>
    <w:rsid w:val="00A408EF"/>
    <w:rsid w:val="00A40FFF"/>
    <w:rsid w:val="00A41026"/>
    <w:rsid w:val="00A41446"/>
    <w:rsid w:val="00A414D4"/>
    <w:rsid w:val="00A416ED"/>
    <w:rsid w:val="00A4234C"/>
    <w:rsid w:val="00A42487"/>
    <w:rsid w:val="00A42CBA"/>
    <w:rsid w:val="00A43B89"/>
    <w:rsid w:val="00A4470B"/>
    <w:rsid w:val="00A4476D"/>
    <w:rsid w:val="00A450D9"/>
    <w:rsid w:val="00A4515C"/>
    <w:rsid w:val="00A451AA"/>
    <w:rsid w:val="00A45809"/>
    <w:rsid w:val="00A467E2"/>
    <w:rsid w:val="00A46C2D"/>
    <w:rsid w:val="00A46EBE"/>
    <w:rsid w:val="00A47A4B"/>
    <w:rsid w:val="00A506D4"/>
    <w:rsid w:val="00A50F54"/>
    <w:rsid w:val="00A5176C"/>
    <w:rsid w:val="00A5184B"/>
    <w:rsid w:val="00A51EAD"/>
    <w:rsid w:val="00A52D0F"/>
    <w:rsid w:val="00A52DCD"/>
    <w:rsid w:val="00A52E24"/>
    <w:rsid w:val="00A54A83"/>
    <w:rsid w:val="00A54B93"/>
    <w:rsid w:val="00A5568C"/>
    <w:rsid w:val="00A5611A"/>
    <w:rsid w:val="00A562FF"/>
    <w:rsid w:val="00A5692D"/>
    <w:rsid w:val="00A56A07"/>
    <w:rsid w:val="00A56F70"/>
    <w:rsid w:val="00A6041F"/>
    <w:rsid w:val="00A61242"/>
    <w:rsid w:val="00A612CE"/>
    <w:rsid w:val="00A61AEC"/>
    <w:rsid w:val="00A61B8A"/>
    <w:rsid w:val="00A62B98"/>
    <w:rsid w:val="00A64649"/>
    <w:rsid w:val="00A64BA9"/>
    <w:rsid w:val="00A64E4D"/>
    <w:rsid w:val="00A651D0"/>
    <w:rsid w:val="00A653A9"/>
    <w:rsid w:val="00A67672"/>
    <w:rsid w:val="00A67E77"/>
    <w:rsid w:val="00A70751"/>
    <w:rsid w:val="00A71193"/>
    <w:rsid w:val="00A71D11"/>
    <w:rsid w:val="00A71F9B"/>
    <w:rsid w:val="00A728EE"/>
    <w:rsid w:val="00A738D4"/>
    <w:rsid w:val="00A73D68"/>
    <w:rsid w:val="00A74DB7"/>
    <w:rsid w:val="00A75063"/>
    <w:rsid w:val="00A7759D"/>
    <w:rsid w:val="00A77F20"/>
    <w:rsid w:val="00A80263"/>
    <w:rsid w:val="00A80427"/>
    <w:rsid w:val="00A81DC0"/>
    <w:rsid w:val="00A82179"/>
    <w:rsid w:val="00A82193"/>
    <w:rsid w:val="00A829EE"/>
    <w:rsid w:val="00A83832"/>
    <w:rsid w:val="00A8572D"/>
    <w:rsid w:val="00A85AB3"/>
    <w:rsid w:val="00A8618F"/>
    <w:rsid w:val="00A875BD"/>
    <w:rsid w:val="00A87D77"/>
    <w:rsid w:val="00A87E35"/>
    <w:rsid w:val="00A87F29"/>
    <w:rsid w:val="00A90EE4"/>
    <w:rsid w:val="00A9182E"/>
    <w:rsid w:val="00A9189F"/>
    <w:rsid w:val="00A91C9C"/>
    <w:rsid w:val="00A91DE1"/>
    <w:rsid w:val="00A921DB"/>
    <w:rsid w:val="00A93609"/>
    <w:rsid w:val="00A94E12"/>
    <w:rsid w:val="00A950FC"/>
    <w:rsid w:val="00A954EC"/>
    <w:rsid w:val="00A9592D"/>
    <w:rsid w:val="00A95A63"/>
    <w:rsid w:val="00A96045"/>
    <w:rsid w:val="00A972AB"/>
    <w:rsid w:val="00A9776B"/>
    <w:rsid w:val="00A97E8C"/>
    <w:rsid w:val="00AA01AF"/>
    <w:rsid w:val="00AA0590"/>
    <w:rsid w:val="00AA07C8"/>
    <w:rsid w:val="00AA0B37"/>
    <w:rsid w:val="00AA0CA9"/>
    <w:rsid w:val="00AA0F7C"/>
    <w:rsid w:val="00AA2614"/>
    <w:rsid w:val="00AA27A5"/>
    <w:rsid w:val="00AA2972"/>
    <w:rsid w:val="00AA2D19"/>
    <w:rsid w:val="00AA3CE1"/>
    <w:rsid w:val="00AA586A"/>
    <w:rsid w:val="00AA5C87"/>
    <w:rsid w:val="00AA6242"/>
    <w:rsid w:val="00AA7AF7"/>
    <w:rsid w:val="00AA7EDB"/>
    <w:rsid w:val="00AB12FA"/>
    <w:rsid w:val="00AB1754"/>
    <w:rsid w:val="00AB19B1"/>
    <w:rsid w:val="00AB2089"/>
    <w:rsid w:val="00AB20EC"/>
    <w:rsid w:val="00AB396E"/>
    <w:rsid w:val="00AB460C"/>
    <w:rsid w:val="00AB4940"/>
    <w:rsid w:val="00AB5008"/>
    <w:rsid w:val="00AB5461"/>
    <w:rsid w:val="00AB69A7"/>
    <w:rsid w:val="00AB749F"/>
    <w:rsid w:val="00AB761F"/>
    <w:rsid w:val="00AB7C75"/>
    <w:rsid w:val="00AB7D28"/>
    <w:rsid w:val="00AC0241"/>
    <w:rsid w:val="00AC0556"/>
    <w:rsid w:val="00AC0622"/>
    <w:rsid w:val="00AC06FF"/>
    <w:rsid w:val="00AC0E36"/>
    <w:rsid w:val="00AC12C2"/>
    <w:rsid w:val="00AC1E23"/>
    <w:rsid w:val="00AC1FE9"/>
    <w:rsid w:val="00AC202D"/>
    <w:rsid w:val="00AC2401"/>
    <w:rsid w:val="00AC2528"/>
    <w:rsid w:val="00AC2637"/>
    <w:rsid w:val="00AC2911"/>
    <w:rsid w:val="00AC2948"/>
    <w:rsid w:val="00AC2F58"/>
    <w:rsid w:val="00AC36F8"/>
    <w:rsid w:val="00AC48F9"/>
    <w:rsid w:val="00AC49D4"/>
    <w:rsid w:val="00AC4C4E"/>
    <w:rsid w:val="00AC71F7"/>
    <w:rsid w:val="00AC7308"/>
    <w:rsid w:val="00AC76C7"/>
    <w:rsid w:val="00AD0FB6"/>
    <w:rsid w:val="00AD1A37"/>
    <w:rsid w:val="00AD1B75"/>
    <w:rsid w:val="00AD1D86"/>
    <w:rsid w:val="00AD275E"/>
    <w:rsid w:val="00AD2922"/>
    <w:rsid w:val="00AD2BE5"/>
    <w:rsid w:val="00AD398F"/>
    <w:rsid w:val="00AD3AA4"/>
    <w:rsid w:val="00AD4C77"/>
    <w:rsid w:val="00AD4E6C"/>
    <w:rsid w:val="00AD554F"/>
    <w:rsid w:val="00AD67A3"/>
    <w:rsid w:val="00AD6D52"/>
    <w:rsid w:val="00AD707A"/>
    <w:rsid w:val="00AD7149"/>
    <w:rsid w:val="00AE0BD1"/>
    <w:rsid w:val="00AE0CEB"/>
    <w:rsid w:val="00AE197A"/>
    <w:rsid w:val="00AE1A7A"/>
    <w:rsid w:val="00AE2F0F"/>
    <w:rsid w:val="00AE2FA0"/>
    <w:rsid w:val="00AE4845"/>
    <w:rsid w:val="00AE4978"/>
    <w:rsid w:val="00AE4C56"/>
    <w:rsid w:val="00AE524E"/>
    <w:rsid w:val="00AE59D4"/>
    <w:rsid w:val="00AE69D3"/>
    <w:rsid w:val="00AE7034"/>
    <w:rsid w:val="00AE7F34"/>
    <w:rsid w:val="00AF1D6D"/>
    <w:rsid w:val="00AF1F7D"/>
    <w:rsid w:val="00AF267A"/>
    <w:rsid w:val="00AF2D1D"/>
    <w:rsid w:val="00AF2DAD"/>
    <w:rsid w:val="00AF4786"/>
    <w:rsid w:val="00AF4DD4"/>
    <w:rsid w:val="00AF5D6C"/>
    <w:rsid w:val="00AF5E12"/>
    <w:rsid w:val="00AF5EF0"/>
    <w:rsid w:val="00AF604C"/>
    <w:rsid w:val="00AF66B2"/>
    <w:rsid w:val="00AF6D8B"/>
    <w:rsid w:val="00AF72C8"/>
    <w:rsid w:val="00AF7D2F"/>
    <w:rsid w:val="00B00040"/>
    <w:rsid w:val="00B00841"/>
    <w:rsid w:val="00B00AB3"/>
    <w:rsid w:val="00B0133C"/>
    <w:rsid w:val="00B017A1"/>
    <w:rsid w:val="00B02C11"/>
    <w:rsid w:val="00B02FEA"/>
    <w:rsid w:val="00B03EA8"/>
    <w:rsid w:val="00B04AD3"/>
    <w:rsid w:val="00B0513A"/>
    <w:rsid w:val="00B05BDF"/>
    <w:rsid w:val="00B05CC7"/>
    <w:rsid w:val="00B05DCB"/>
    <w:rsid w:val="00B06251"/>
    <w:rsid w:val="00B07623"/>
    <w:rsid w:val="00B07FBC"/>
    <w:rsid w:val="00B102F2"/>
    <w:rsid w:val="00B10E91"/>
    <w:rsid w:val="00B11238"/>
    <w:rsid w:val="00B11408"/>
    <w:rsid w:val="00B11BE4"/>
    <w:rsid w:val="00B1222B"/>
    <w:rsid w:val="00B122D5"/>
    <w:rsid w:val="00B12A12"/>
    <w:rsid w:val="00B14B43"/>
    <w:rsid w:val="00B1746C"/>
    <w:rsid w:val="00B17BCD"/>
    <w:rsid w:val="00B21207"/>
    <w:rsid w:val="00B212B9"/>
    <w:rsid w:val="00B2235D"/>
    <w:rsid w:val="00B22631"/>
    <w:rsid w:val="00B226D9"/>
    <w:rsid w:val="00B23056"/>
    <w:rsid w:val="00B2375D"/>
    <w:rsid w:val="00B23D45"/>
    <w:rsid w:val="00B2463F"/>
    <w:rsid w:val="00B26084"/>
    <w:rsid w:val="00B26461"/>
    <w:rsid w:val="00B26D73"/>
    <w:rsid w:val="00B26E16"/>
    <w:rsid w:val="00B277BF"/>
    <w:rsid w:val="00B27ADF"/>
    <w:rsid w:val="00B31708"/>
    <w:rsid w:val="00B31714"/>
    <w:rsid w:val="00B32419"/>
    <w:rsid w:val="00B3322F"/>
    <w:rsid w:val="00B332DF"/>
    <w:rsid w:val="00B33986"/>
    <w:rsid w:val="00B33AC7"/>
    <w:rsid w:val="00B341EB"/>
    <w:rsid w:val="00B3448B"/>
    <w:rsid w:val="00B35416"/>
    <w:rsid w:val="00B3552B"/>
    <w:rsid w:val="00B356E9"/>
    <w:rsid w:val="00B35710"/>
    <w:rsid w:val="00B35C69"/>
    <w:rsid w:val="00B362F1"/>
    <w:rsid w:val="00B36974"/>
    <w:rsid w:val="00B37626"/>
    <w:rsid w:val="00B402C1"/>
    <w:rsid w:val="00B408C1"/>
    <w:rsid w:val="00B4129F"/>
    <w:rsid w:val="00B4265B"/>
    <w:rsid w:val="00B42DB0"/>
    <w:rsid w:val="00B43725"/>
    <w:rsid w:val="00B43A10"/>
    <w:rsid w:val="00B44A39"/>
    <w:rsid w:val="00B45BCB"/>
    <w:rsid w:val="00B468A7"/>
    <w:rsid w:val="00B473F5"/>
    <w:rsid w:val="00B50E6B"/>
    <w:rsid w:val="00B50E9A"/>
    <w:rsid w:val="00B50F85"/>
    <w:rsid w:val="00B51AFF"/>
    <w:rsid w:val="00B524D9"/>
    <w:rsid w:val="00B525BF"/>
    <w:rsid w:val="00B53480"/>
    <w:rsid w:val="00B534DD"/>
    <w:rsid w:val="00B535A4"/>
    <w:rsid w:val="00B5376C"/>
    <w:rsid w:val="00B54223"/>
    <w:rsid w:val="00B54961"/>
    <w:rsid w:val="00B55380"/>
    <w:rsid w:val="00B555FD"/>
    <w:rsid w:val="00B55BF7"/>
    <w:rsid w:val="00B564CB"/>
    <w:rsid w:val="00B56592"/>
    <w:rsid w:val="00B57193"/>
    <w:rsid w:val="00B60CC5"/>
    <w:rsid w:val="00B63309"/>
    <w:rsid w:val="00B635EA"/>
    <w:rsid w:val="00B64520"/>
    <w:rsid w:val="00B656A2"/>
    <w:rsid w:val="00B65F79"/>
    <w:rsid w:val="00B662E3"/>
    <w:rsid w:val="00B668A3"/>
    <w:rsid w:val="00B67107"/>
    <w:rsid w:val="00B67169"/>
    <w:rsid w:val="00B6797D"/>
    <w:rsid w:val="00B67BBB"/>
    <w:rsid w:val="00B70173"/>
    <w:rsid w:val="00B705D2"/>
    <w:rsid w:val="00B714CC"/>
    <w:rsid w:val="00B71CF2"/>
    <w:rsid w:val="00B71D2F"/>
    <w:rsid w:val="00B72E01"/>
    <w:rsid w:val="00B73280"/>
    <w:rsid w:val="00B7337F"/>
    <w:rsid w:val="00B73841"/>
    <w:rsid w:val="00B73D04"/>
    <w:rsid w:val="00B73F4B"/>
    <w:rsid w:val="00B73F93"/>
    <w:rsid w:val="00B74677"/>
    <w:rsid w:val="00B74892"/>
    <w:rsid w:val="00B75620"/>
    <w:rsid w:val="00B7611A"/>
    <w:rsid w:val="00B77870"/>
    <w:rsid w:val="00B77C28"/>
    <w:rsid w:val="00B80230"/>
    <w:rsid w:val="00B8081B"/>
    <w:rsid w:val="00B80A12"/>
    <w:rsid w:val="00B80D5E"/>
    <w:rsid w:val="00B80E9C"/>
    <w:rsid w:val="00B81C0E"/>
    <w:rsid w:val="00B81FFA"/>
    <w:rsid w:val="00B8266B"/>
    <w:rsid w:val="00B82D64"/>
    <w:rsid w:val="00B83A5B"/>
    <w:rsid w:val="00B83FD2"/>
    <w:rsid w:val="00B85866"/>
    <w:rsid w:val="00B85DB0"/>
    <w:rsid w:val="00B8648D"/>
    <w:rsid w:val="00B864BD"/>
    <w:rsid w:val="00B86D4E"/>
    <w:rsid w:val="00B870A0"/>
    <w:rsid w:val="00B8720D"/>
    <w:rsid w:val="00B87E70"/>
    <w:rsid w:val="00B90215"/>
    <w:rsid w:val="00B90618"/>
    <w:rsid w:val="00B90D13"/>
    <w:rsid w:val="00B90D6D"/>
    <w:rsid w:val="00B91CA5"/>
    <w:rsid w:val="00B921AE"/>
    <w:rsid w:val="00B9239C"/>
    <w:rsid w:val="00B9271B"/>
    <w:rsid w:val="00B9295F"/>
    <w:rsid w:val="00B930FD"/>
    <w:rsid w:val="00B93372"/>
    <w:rsid w:val="00B93CCE"/>
    <w:rsid w:val="00B93D58"/>
    <w:rsid w:val="00B94A54"/>
    <w:rsid w:val="00B950AF"/>
    <w:rsid w:val="00B95277"/>
    <w:rsid w:val="00B95571"/>
    <w:rsid w:val="00B95FC3"/>
    <w:rsid w:val="00B96E74"/>
    <w:rsid w:val="00B974EB"/>
    <w:rsid w:val="00BA0052"/>
    <w:rsid w:val="00BA00D4"/>
    <w:rsid w:val="00BA03D0"/>
    <w:rsid w:val="00BA05B7"/>
    <w:rsid w:val="00BA136C"/>
    <w:rsid w:val="00BA1AA4"/>
    <w:rsid w:val="00BA2A03"/>
    <w:rsid w:val="00BA2D85"/>
    <w:rsid w:val="00BA3588"/>
    <w:rsid w:val="00BA42F3"/>
    <w:rsid w:val="00BA44BD"/>
    <w:rsid w:val="00BA453A"/>
    <w:rsid w:val="00BA45DD"/>
    <w:rsid w:val="00BA4652"/>
    <w:rsid w:val="00BA4F39"/>
    <w:rsid w:val="00BA581B"/>
    <w:rsid w:val="00BA5FC9"/>
    <w:rsid w:val="00BA6BB3"/>
    <w:rsid w:val="00BA7BFC"/>
    <w:rsid w:val="00BB12A4"/>
    <w:rsid w:val="00BB13B1"/>
    <w:rsid w:val="00BB1873"/>
    <w:rsid w:val="00BB1B47"/>
    <w:rsid w:val="00BB2293"/>
    <w:rsid w:val="00BB2297"/>
    <w:rsid w:val="00BB2455"/>
    <w:rsid w:val="00BB4863"/>
    <w:rsid w:val="00BB48C3"/>
    <w:rsid w:val="00BB5399"/>
    <w:rsid w:val="00BB53B3"/>
    <w:rsid w:val="00BB60E4"/>
    <w:rsid w:val="00BB62CB"/>
    <w:rsid w:val="00BB6737"/>
    <w:rsid w:val="00BB73B8"/>
    <w:rsid w:val="00BB7675"/>
    <w:rsid w:val="00BB7A6C"/>
    <w:rsid w:val="00BC02FB"/>
    <w:rsid w:val="00BC0807"/>
    <w:rsid w:val="00BC0BFB"/>
    <w:rsid w:val="00BC0CC7"/>
    <w:rsid w:val="00BC1132"/>
    <w:rsid w:val="00BC161C"/>
    <w:rsid w:val="00BC27A5"/>
    <w:rsid w:val="00BC3112"/>
    <w:rsid w:val="00BC319E"/>
    <w:rsid w:val="00BC3266"/>
    <w:rsid w:val="00BC384F"/>
    <w:rsid w:val="00BC3AAD"/>
    <w:rsid w:val="00BC3BB8"/>
    <w:rsid w:val="00BC464E"/>
    <w:rsid w:val="00BC4EA2"/>
    <w:rsid w:val="00BC511E"/>
    <w:rsid w:val="00BC5200"/>
    <w:rsid w:val="00BC5ADC"/>
    <w:rsid w:val="00BC6109"/>
    <w:rsid w:val="00BC6BFD"/>
    <w:rsid w:val="00BC6C13"/>
    <w:rsid w:val="00BC6D0E"/>
    <w:rsid w:val="00BC713B"/>
    <w:rsid w:val="00BC7422"/>
    <w:rsid w:val="00BC7852"/>
    <w:rsid w:val="00BC7E6E"/>
    <w:rsid w:val="00BD060D"/>
    <w:rsid w:val="00BD0B86"/>
    <w:rsid w:val="00BD16E7"/>
    <w:rsid w:val="00BD17B4"/>
    <w:rsid w:val="00BD2620"/>
    <w:rsid w:val="00BD3128"/>
    <w:rsid w:val="00BD3219"/>
    <w:rsid w:val="00BD415E"/>
    <w:rsid w:val="00BD4969"/>
    <w:rsid w:val="00BD4A27"/>
    <w:rsid w:val="00BD5E5A"/>
    <w:rsid w:val="00BD674D"/>
    <w:rsid w:val="00BD6790"/>
    <w:rsid w:val="00BD6A92"/>
    <w:rsid w:val="00BD7777"/>
    <w:rsid w:val="00BD7F99"/>
    <w:rsid w:val="00BE15B9"/>
    <w:rsid w:val="00BE19A4"/>
    <w:rsid w:val="00BE1E43"/>
    <w:rsid w:val="00BE2098"/>
    <w:rsid w:val="00BE3074"/>
    <w:rsid w:val="00BE35A6"/>
    <w:rsid w:val="00BE47B9"/>
    <w:rsid w:val="00BE581A"/>
    <w:rsid w:val="00BE5DC1"/>
    <w:rsid w:val="00BE6180"/>
    <w:rsid w:val="00BE6974"/>
    <w:rsid w:val="00BE6D90"/>
    <w:rsid w:val="00BE788D"/>
    <w:rsid w:val="00BE7C52"/>
    <w:rsid w:val="00BF0F87"/>
    <w:rsid w:val="00BF19D8"/>
    <w:rsid w:val="00BF1FB6"/>
    <w:rsid w:val="00BF2814"/>
    <w:rsid w:val="00BF3320"/>
    <w:rsid w:val="00BF3B3D"/>
    <w:rsid w:val="00BF4734"/>
    <w:rsid w:val="00BF5858"/>
    <w:rsid w:val="00BF631A"/>
    <w:rsid w:val="00BF637E"/>
    <w:rsid w:val="00BF6384"/>
    <w:rsid w:val="00BF6C39"/>
    <w:rsid w:val="00BF733F"/>
    <w:rsid w:val="00C004D6"/>
    <w:rsid w:val="00C007E2"/>
    <w:rsid w:val="00C010FA"/>
    <w:rsid w:val="00C01374"/>
    <w:rsid w:val="00C01701"/>
    <w:rsid w:val="00C0180B"/>
    <w:rsid w:val="00C02B47"/>
    <w:rsid w:val="00C03DAF"/>
    <w:rsid w:val="00C03E31"/>
    <w:rsid w:val="00C04F97"/>
    <w:rsid w:val="00C05022"/>
    <w:rsid w:val="00C0508E"/>
    <w:rsid w:val="00C0573A"/>
    <w:rsid w:val="00C062AC"/>
    <w:rsid w:val="00C0677C"/>
    <w:rsid w:val="00C06D93"/>
    <w:rsid w:val="00C07296"/>
    <w:rsid w:val="00C0783F"/>
    <w:rsid w:val="00C07B57"/>
    <w:rsid w:val="00C1068E"/>
    <w:rsid w:val="00C11F07"/>
    <w:rsid w:val="00C11FA1"/>
    <w:rsid w:val="00C11FFD"/>
    <w:rsid w:val="00C12466"/>
    <w:rsid w:val="00C12DCD"/>
    <w:rsid w:val="00C136C4"/>
    <w:rsid w:val="00C13952"/>
    <w:rsid w:val="00C13D5C"/>
    <w:rsid w:val="00C14197"/>
    <w:rsid w:val="00C14786"/>
    <w:rsid w:val="00C14C4A"/>
    <w:rsid w:val="00C15B2C"/>
    <w:rsid w:val="00C15D4B"/>
    <w:rsid w:val="00C15DC9"/>
    <w:rsid w:val="00C15E9F"/>
    <w:rsid w:val="00C16F36"/>
    <w:rsid w:val="00C20822"/>
    <w:rsid w:val="00C20B59"/>
    <w:rsid w:val="00C21B4E"/>
    <w:rsid w:val="00C23090"/>
    <w:rsid w:val="00C23764"/>
    <w:rsid w:val="00C24648"/>
    <w:rsid w:val="00C24990"/>
    <w:rsid w:val="00C24BB8"/>
    <w:rsid w:val="00C24EE5"/>
    <w:rsid w:val="00C2564A"/>
    <w:rsid w:val="00C2582A"/>
    <w:rsid w:val="00C25D01"/>
    <w:rsid w:val="00C27D25"/>
    <w:rsid w:val="00C27FBC"/>
    <w:rsid w:val="00C30332"/>
    <w:rsid w:val="00C30EEA"/>
    <w:rsid w:val="00C3203A"/>
    <w:rsid w:val="00C323D4"/>
    <w:rsid w:val="00C3270B"/>
    <w:rsid w:val="00C3611A"/>
    <w:rsid w:val="00C36932"/>
    <w:rsid w:val="00C36FA2"/>
    <w:rsid w:val="00C379C9"/>
    <w:rsid w:val="00C37A68"/>
    <w:rsid w:val="00C37B01"/>
    <w:rsid w:val="00C37C2F"/>
    <w:rsid w:val="00C412FA"/>
    <w:rsid w:val="00C42333"/>
    <w:rsid w:val="00C42646"/>
    <w:rsid w:val="00C42C59"/>
    <w:rsid w:val="00C4350F"/>
    <w:rsid w:val="00C4411B"/>
    <w:rsid w:val="00C44564"/>
    <w:rsid w:val="00C44D9E"/>
    <w:rsid w:val="00C45444"/>
    <w:rsid w:val="00C458A6"/>
    <w:rsid w:val="00C459F5"/>
    <w:rsid w:val="00C45C61"/>
    <w:rsid w:val="00C46201"/>
    <w:rsid w:val="00C46F87"/>
    <w:rsid w:val="00C46F95"/>
    <w:rsid w:val="00C47671"/>
    <w:rsid w:val="00C47B5F"/>
    <w:rsid w:val="00C50809"/>
    <w:rsid w:val="00C5087C"/>
    <w:rsid w:val="00C50ACF"/>
    <w:rsid w:val="00C50E82"/>
    <w:rsid w:val="00C515A3"/>
    <w:rsid w:val="00C5189E"/>
    <w:rsid w:val="00C51C87"/>
    <w:rsid w:val="00C51D09"/>
    <w:rsid w:val="00C53E92"/>
    <w:rsid w:val="00C54661"/>
    <w:rsid w:val="00C55709"/>
    <w:rsid w:val="00C55763"/>
    <w:rsid w:val="00C5595D"/>
    <w:rsid w:val="00C55E91"/>
    <w:rsid w:val="00C56A7A"/>
    <w:rsid w:val="00C600C3"/>
    <w:rsid w:val="00C60546"/>
    <w:rsid w:val="00C607D4"/>
    <w:rsid w:val="00C61F20"/>
    <w:rsid w:val="00C6252F"/>
    <w:rsid w:val="00C63A72"/>
    <w:rsid w:val="00C63F6C"/>
    <w:rsid w:val="00C647D0"/>
    <w:rsid w:val="00C65790"/>
    <w:rsid w:val="00C66BC6"/>
    <w:rsid w:val="00C67A89"/>
    <w:rsid w:val="00C70348"/>
    <w:rsid w:val="00C707D9"/>
    <w:rsid w:val="00C709E8"/>
    <w:rsid w:val="00C7143D"/>
    <w:rsid w:val="00C7229F"/>
    <w:rsid w:val="00C72CC5"/>
    <w:rsid w:val="00C736EA"/>
    <w:rsid w:val="00C7382B"/>
    <w:rsid w:val="00C755E0"/>
    <w:rsid w:val="00C762EC"/>
    <w:rsid w:val="00C764FC"/>
    <w:rsid w:val="00C76B2B"/>
    <w:rsid w:val="00C7712D"/>
    <w:rsid w:val="00C77B0B"/>
    <w:rsid w:val="00C77E6F"/>
    <w:rsid w:val="00C80225"/>
    <w:rsid w:val="00C8116E"/>
    <w:rsid w:val="00C815A2"/>
    <w:rsid w:val="00C82494"/>
    <w:rsid w:val="00C82931"/>
    <w:rsid w:val="00C83B66"/>
    <w:rsid w:val="00C83B8C"/>
    <w:rsid w:val="00C840A7"/>
    <w:rsid w:val="00C84BA9"/>
    <w:rsid w:val="00C84D9A"/>
    <w:rsid w:val="00C84E18"/>
    <w:rsid w:val="00C85B47"/>
    <w:rsid w:val="00C863A9"/>
    <w:rsid w:val="00C864CE"/>
    <w:rsid w:val="00C872D7"/>
    <w:rsid w:val="00C873D4"/>
    <w:rsid w:val="00C87478"/>
    <w:rsid w:val="00C87720"/>
    <w:rsid w:val="00C87794"/>
    <w:rsid w:val="00C879F1"/>
    <w:rsid w:val="00C90712"/>
    <w:rsid w:val="00C915CD"/>
    <w:rsid w:val="00C92059"/>
    <w:rsid w:val="00C921C2"/>
    <w:rsid w:val="00C926DA"/>
    <w:rsid w:val="00C92717"/>
    <w:rsid w:val="00C928BA"/>
    <w:rsid w:val="00C92F4D"/>
    <w:rsid w:val="00C93094"/>
    <w:rsid w:val="00C930E0"/>
    <w:rsid w:val="00C9328E"/>
    <w:rsid w:val="00C938C0"/>
    <w:rsid w:val="00C9575C"/>
    <w:rsid w:val="00C95A82"/>
    <w:rsid w:val="00C960B9"/>
    <w:rsid w:val="00C96A63"/>
    <w:rsid w:val="00C96C9B"/>
    <w:rsid w:val="00C9743A"/>
    <w:rsid w:val="00C974A8"/>
    <w:rsid w:val="00C9753C"/>
    <w:rsid w:val="00CA01F6"/>
    <w:rsid w:val="00CA0295"/>
    <w:rsid w:val="00CA04E6"/>
    <w:rsid w:val="00CA05EB"/>
    <w:rsid w:val="00CA08D6"/>
    <w:rsid w:val="00CA1272"/>
    <w:rsid w:val="00CA2176"/>
    <w:rsid w:val="00CA239E"/>
    <w:rsid w:val="00CA29FF"/>
    <w:rsid w:val="00CA2BFF"/>
    <w:rsid w:val="00CA2C85"/>
    <w:rsid w:val="00CA3C2F"/>
    <w:rsid w:val="00CA4247"/>
    <w:rsid w:val="00CA44EC"/>
    <w:rsid w:val="00CA4ED3"/>
    <w:rsid w:val="00CA70F4"/>
    <w:rsid w:val="00CA73CE"/>
    <w:rsid w:val="00CA7B63"/>
    <w:rsid w:val="00CB0E7C"/>
    <w:rsid w:val="00CB1370"/>
    <w:rsid w:val="00CB26E6"/>
    <w:rsid w:val="00CB2D0B"/>
    <w:rsid w:val="00CB3301"/>
    <w:rsid w:val="00CB3F1F"/>
    <w:rsid w:val="00CB44E8"/>
    <w:rsid w:val="00CB4592"/>
    <w:rsid w:val="00CB4702"/>
    <w:rsid w:val="00CB4891"/>
    <w:rsid w:val="00CB5116"/>
    <w:rsid w:val="00CB57EC"/>
    <w:rsid w:val="00CB59F8"/>
    <w:rsid w:val="00CB5A98"/>
    <w:rsid w:val="00CB6907"/>
    <w:rsid w:val="00CB6A02"/>
    <w:rsid w:val="00CB6A72"/>
    <w:rsid w:val="00CB6AB1"/>
    <w:rsid w:val="00CB7183"/>
    <w:rsid w:val="00CB7609"/>
    <w:rsid w:val="00CC013A"/>
    <w:rsid w:val="00CC02B8"/>
    <w:rsid w:val="00CC0418"/>
    <w:rsid w:val="00CC0976"/>
    <w:rsid w:val="00CC0BF2"/>
    <w:rsid w:val="00CC1408"/>
    <w:rsid w:val="00CC2018"/>
    <w:rsid w:val="00CC2751"/>
    <w:rsid w:val="00CC288C"/>
    <w:rsid w:val="00CC2FC1"/>
    <w:rsid w:val="00CC3344"/>
    <w:rsid w:val="00CC4F4C"/>
    <w:rsid w:val="00CC50D3"/>
    <w:rsid w:val="00CC5271"/>
    <w:rsid w:val="00CC5605"/>
    <w:rsid w:val="00CC60FD"/>
    <w:rsid w:val="00CC67A0"/>
    <w:rsid w:val="00CC6C8C"/>
    <w:rsid w:val="00CC6FB0"/>
    <w:rsid w:val="00CD01EC"/>
    <w:rsid w:val="00CD0B26"/>
    <w:rsid w:val="00CD2C75"/>
    <w:rsid w:val="00CD2E7C"/>
    <w:rsid w:val="00CD37B7"/>
    <w:rsid w:val="00CD3DDB"/>
    <w:rsid w:val="00CD3DFE"/>
    <w:rsid w:val="00CD3EBD"/>
    <w:rsid w:val="00CD3F5F"/>
    <w:rsid w:val="00CD43DB"/>
    <w:rsid w:val="00CD50D4"/>
    <w:rsid w:val="00CD5AC2"/>
    <w:rsid w:val="00CD63C5"/>
    <w:rsid w:val="00CD645A"/>
    <w:rsid w:val="00CD6B27"/>
    <w:rsid w:val="00CD6C2D"/>
    <w:rsid w:val="00CD6CE9"/>
    <w:rsid w:val="00CD72CC"/>
    <w:rsid w:val="00CD78FC"/>
    <w:rsid w:val="00CE05EE"/>
    <w:rsid w:val="00CE0769"/>
    <w:rsid w:val="00CE0C5A"/>
    <w:rsid w:val="00CE1010"/>
    <w:rsid w:val="00CE113B"/>
    <w:rsid w:val="00CE1617"/>
    <w:rsid w:val="00CE1AF3"/>
    <w:rsid w:val="00CE1F24"/>
    <w:rsid w:val="00CE22A5"/>
    <w:rsid w:val="00CE22B9"/>
    <w:rsid w:val="00CE237B"/>
    <w:rsid w:val="00CE23F0"/>
    <w:rsid w:val="00CE2575"/>
    <w:rsid w:val="00CE290E"/>
    <w:rsid w:val="00CE2985"/>
    <w:rsid w:val="00CE2C0B"/>
    <w:rsid w:val="00CE392B"/>
    <w:rsid w:val="00CE3B3F"/>
    <w:rsid w:val="00CE3C73"/>
    <w:rsid w:val="00CE3D88"/>
    <w:rsid w:val="00CE4954"/>
    <w:rsid w:val="00CE4977"/>
    <w:rsid w:val="00CE627F"/>
    <w:rsid w:val="00CE63E7"/>
    <w:rsid w:val="00CE6E6C"/>
    <w:rsid w:val="00CE75A3"/>
    <w:rsid w:val="00CF0CBA"/>
    <w:rsid w:val="00CF1D04"/>
    <w:rsid w:val="00CF269B"/>
    <w:rsid w:val="00CF28D9"/>
    <w:rsid w:val="00CF5A00"/>
    <w:rsid w:val="00CF5F23"/>
    <w:rsid w:val="00CF6D2E"/>
    <w:rsid w:val="00D000BB"/>
    <w:rsid w:val="00D0022C"/>
    <w:rsid w:val="00D006C6"/>
    <w:rsid w:val="00D0142D"/>
    <w:rsid w:val="00D023A5"/>
    <w:rsid w:val="00D02533"/>
    <w:rsid w:val="00D027D5"/>
    <w:rsid w:val="00D0282E"/>
    <w:rsid w:val="00D02C37"/>
    <w:rsid w:val="00D02F24"/>
    <w:rsid w:val="00D04195"/>
    <w:rsid w:val="00D04AA3"/>
    <w:rsid w:val="00D04FF5"/>
    <w:rsid w:val="00D0554F"/>
    <w:rsid w:val="00D057DA"/>
    <w:rsid w:val="00D0755B"/>
    <w:rsid w:val="00D07D86"/>
    <w:rsid w:val="00D1278A"/>
    <w:rsid w:val="00D12968"/>
    <w:rsid w:val="00D12ED5"/>
    <w:rsid w:val="00D13F46"/>
    <w:rsid w:val="00D14E2E"/>
    <w:rsid w:val="00D152EE"/>
    <w:rsid w:val="00D1601F"/>
    <w:rsid w:val="00D16E3B"/>
    <w:rsid w:val="00D17539"/>
    <w:rsid w:val="00D20459"/>
    <w:rsid w:val="00D20B81"/>
    <w:rsid w:val="00D21341"/>
    <w:rsid w:val="00D21CD2"/>
    <w:rsid w:val="00D22365"/>
    <w:rsid w:val="00D22EAD"/>
    <w:rsid w:val="00D23314"/>
    <w:rsid w:val="00D23708"/>
    <w:rsid w:val="00D24499"/>
    <w:rsid w:val="00D25AD5"/>
    <w:rsid w:val="00D263E8"/>
    <w:rsid w:val="00D2683C"/>
    <w:rsid w:val="00D269EA"/>
    <w:rsid w:val="00D27325"/>
    <w:rsid w:val="00D2736B"/>
    <w:rsid w:val="00D30324"/>
    <w:rsid w:val="00D30859"/>
    <w:rsid w:val="00D30B4A"/>
    <w:rsid w:val="00D31B63"/>
    <w:rsid w:val="00D32459"/>
    <w:rsid w:val="00D33D37"/>
    <w:rsid w:val="00D33D68"/>
    <w:rsid w:val="00D3456B"/>
    <w:rsid w:val="00D34F7B"/>
    <w:rsid w:val="00D35DB1"/>
    <w:rsid w:val="00D35FA7"/>
    <w:rsid w:val="00D366AB"/>
    <w:rsid w:val="00D37088"/>
    <w:rsid w:val="00D371E6"/>
    <w:rsid w:val="00D400F6"/>
    <w:rsid w:val="00D402F3"/>
    <w:rsid w:val="00D40353"/>
    <w:rsid w:val="00D40466"/>
    <w:rsid w:val="00D405BE"/>
    <w:rsid w:val="00D40FBC"/>
    <w:rsid w:val="00D41984"/>
    <w:rsid w:val="00D41D9F"/>
    <w:rsid w:val="00D42BF0"/>
    <w:rsid w:val="00D43FA8"/>
    <w:rsid w:val="00D45362"/>
    <w:rsid w:val="00D45D7C"/>
    <w:rsid w:val="00D46547"/>
    <w:rsid w:val="00D465A9"/>
    <w:rsid w:val="00D467C1"/>
    <w:rsid w:val="00D46E6E"/>
    <w:rsid w:val="00D4721D"/>
    <w:rsid w:val="00D47B82"/>
    <w:rsid w:val="00D50798"/>
    <w:rsid w:val="00D51033"/>
    <w:rsid w:val="00D527AA"/>
    <w:rsid w:val="00D53362"/>
    <w:rsid w:val="00D5420D"/>
    <w:rsid w:val="00D56048"/>
    <w:rsid w:val="00D56D10"/>
    <w:rsid w:val="00D57315"/>
    <w:rsid w:val="00D60041"/>
    <w:rsid w:val="00D6049E"/>
    <w:rsid w:val="00D6050D"/>
    <w:rsid w:val="00D606A7"/>
    <w:rsid w:val="00D614C6"/>
    <w:rsid w:val="00D6183E"/>
    <w:rsid w:val="00D625F2"/>
    <w:rsid w:val="00D63CC6"/>
    <w:rsid w:val="00D6440E"/>
    <w:rsid w:val="00D647A8"/>
    <w:rsid w:val="00D64EF1"/>
    <w:rsid w:val="00D65B5F"/>
    <w:rsid w:val="00D66468"/>
    <w:rsid w:val="00D664AB"/>
    <w:rsid w:val="00D66A55"/>
    <w:rsid w:val="00D66AB2"/>
    <w:rsid w:val="00D66E14"/>
    <w:rsid w:val="00D70B17"/>
    <w:rsid w:val="00D70C71"/>
    <w:rsid w:val="00D713EE"/>
    <w:rsid w:val="00D71AF8"/>
    <w:rsid w:val="00D71C46"/>
    <w:rsid w:val="00D72C8C"/>
    <w:rsid w:val="00D731EA"/>
    <w:rsid w:val="00D73934"/>
    <w:rsid w:val="00D741C9"/>
    <w:rsid w:val="00D741D0"/>
    <w:rsid w:val="00D7455F"/>
    <w:rsid w:val="00D7474F"/>
    <w:rsid w:val="00D747D1"/>
    <w:rsid w:val="00D74BC5"/>
    <w:rsid w:val="00D7528F"/>
    <w:rsid w:val="00D75CEC"/>
    <w:rsid w:val="00D75E27"/>
    <w:rsid w:val="00D769EB"/>
    <w:rsid w:val="00D77013"/>
    <w:rsid w:val="00D774D9"/>
    <w:rsid w:val="00D7760D"/>
    <w:rsid w:val="00D77CD9"/>
    <w:rsid w:val="00D80B1F"/>
    <w:rsid w:val="00D80BCB"/>
    <w:rsid w:val="00D81808"/>
    <w:rsid w:val="00D81FFB"/>
    <w:rsid w:val="00D8225E"/>
    <w:rsid w:val="00D8251A"/>
    <w:rsid w:val="00D82F60"/>
    <w:rsid w:val="00D84D8C"/>
    <w:rsid w:val="00D857B3"/>
    <w:rsid w:val="00D85C9B"/>
    <w:rsid w:val="00D87B92"/>
    <w:rsid w:val="00D905E9"/>
    <w:rsid w:val="00D90794"/>
    <w:rsid w:val="00D90EE7"/>
    <w:rsid w:val="00D90F59"/>
    <w:rsid w:val="00D90F6C"/>
    <w:rsid w:val="00D910C5"/>
    <w:rsid w:val="00D9132A"/>
    <w:rsid w:val="00D914F1"/>
    <w:rsid w:val="00D91881"/>
    <w:rsid w:val="00D91BF7"/>
    <w:rsid w:val="00D920CE"/>
    <w:rsid w:val="00D923E2"/>
    <w:rsid w:val="00D9250D"/>
    <w:rsid w:val="00D92D52"/>
    <w:rsid w:val="00D93731"/>
    <w:rsid w:val="00D937C1"/>
    <w:rsid w:val="00D9428D"/>
    <w:rsid w:val="00D94DBB"/>
    <w:rsid w:val="00D95E9D"/>
    <w:rsid w:val="00D97892"/>
    <w:rsid w:val="00DA0002"/>
    <w:rsid w:val="00DA156E"/>
    <w:rsid w:val="00DA1B3A"/>
    <w:rsid w:val="00DA272F"/>
    <w:rsid w:val="00DA286D"/>
    <w:rsid w:val="00DA2ED8"/>
    <w:rsid w:val="00DA313B"/>
    <w:rsid w:val="00DA36D8"/>
    <w:rsid w:val="00DA3CE3"/>
    <w:rsid w:val="00DA3F41"/>
    <w:rsid w:val="00DA40C7"/>
    <w:rsid w:val="00DA41BC"/>
    <w:rsid w:val="00DA4D80"/>
    <w:rsid w:val="00DA569A"/>
    <w:rsid w:val="00DA59F6"/>
    <w:rsid w:val="00DA5E75"/>
    <w:rsid w:val="00DB0684"/>
    <w:rsid w:val="00DB1132"/>
    <w:rsid w:val="00DB2867"/>
    <w:rsid w:val="00DB2D36"/>
    <w:rsid w:val="00DB2D87"/>
    <w:rsid w:val="00DB33BB"/>
    <w:rsid w:val="00DB37A7"/>
    <w:rsid w:val="00DB3A26"/>
    <w:rsid w:val="00DB40A2"/>
    <w:rsid w:val="00DB5EED"/>
    <w:rsid w:val="00DB63C7"/>
    <w:rsid w:val="00DB6525"/>
    <w:rsid w:val="00DB7D1E"/>
    <w:rsid w:val="00DC0254"/>
    <w:rsid w:val="00DC0412"/>
    <w:rsid w:val="00DC10B1"/>
    <w:rsid w:val="00DC1980"/>
    <w:rsid w:val="00DC27D1"/>
    <w:rsid w:val="00DC2D25"/>
    <w:rsid w:val="00DC374B"/>
    <w:rsid w:val="00DC3A9F"/>
    <w:rsid w:val="00DC4717"/>
    <w:rsid w:val="00DC4CF1"/>
    <w:rsid w:val="00DC543F"/>
    <w:rsid w:val="00DC546A"/>
    <w:rsid w:val="00DC5BE0"/>
    <w:rsid w:val="00DC6089"/>
    <w:rsid w:val="00DC6106"/>
    <w:rsid w:val="00DD17C9"/>
    <w:rsid w:val="00DD1D10"/>
    <w:rsid w:val="00DD3C4D"/>
    <w:rsid w:val="00DD4176"/>
    <w:rsid w:val="00DD4237"/>
    <w:rsid w:val="00DD5D55"/>
    <w:rsid w:val="00DD6495"/>
    <w:rsid w:val="00DD7622"/>
    <w:rsid w:val="00DD7E88"/>
    <w:rsid w:val="00DE02A7"/>
    <w:rsid w:val="00DE1FD6"/>
    <w:rsid w:val="00DE215F"/>
    <w:rsid w:val="00DE31B4"/>
    <w:rsid w:val="00DE3E46"/>
    <w:rsid w:val="00DE4131"/>
    <w:rsid w:val="00DE41C1"/>
    <w:rsid w:val="00DE47FC"/>
    <w:rsid w:val="00DE4C9D"/>
    <w:rsid w:val="00DE52E3"/>
    <w:rsid w:val="00DE5E84"/>
    <w:rsid w:val="00DE60E7"/>
    <w:rsid w:val="00DE6202"/>
    <w:rsid w:val="00DE6250"/>
    <w:rsid w:val="00DE633D"/>
    <w:rsid w:val="00DE68DA"/>
    <w:rsid w:val="00DE6972"/>
    <w:rsid w:val="00DE74AC"/>
    <w:rsid w:val="00DE771A"/>
    <w:rsid w:val="00DE7803"/>
    <w:rsid w:val="00DE7829"/>
    <w:rsid w:val="00DE7F17"/>
    <w:rsid w:val="00DE7F77"/>
    <w:rsid w:val="00DF02E0"/>
    <w:rsid w:val="00DF03DE"/>
    <w:rsid w:val="00DF06F0"/>
    <w:rsid w:val="00DF0A47"/>
    <w:rsid w:val="00DF0B03"/>
    <w:rsid w:val="00DF0C99"/>
    <w:rsid w:val="00DF1B87"/>
    <w:rsid w:val="00DF1BD5"/>
    <w:rsid w:val="00DF2270"/>
    <w:rsid w:val="00DF2E1D"/>
    <w:rsid w:val="00DF2F5B"/>
    <w:rsid w:val="00DF35CF"/>
    <w:rsid w:val="00DF3BFA"/>
    <w:rsid w:val="00DF4563"/>
    <w:rsid w:val="00DF460A"/>
    <w:rsid w:val="00DF5E15"/>
    <w:rsid w:val="00DF6529"/>
    <w:rsid w:val="00DF70C3"/>
    <w:rsid w:val="00DF7A70"/>
    <w:rsid w:val="00DF7BF1"/>
    <w:rsid w:val="00DF7CA5"/>
    <w:rsid w:val="00E0030B"/>
    <w:rsid w:val="00E01807"/>
    <w:rsid w:val="00E031F5"/>
    <w:rsid w:val="00E03DF9"/>
    <w:rsid w:val="00E04B8E"/>
    <w:rsid w:val="00E05B83"/>
    <w:rsid w:val="00E05E4D"/>
    <w:rsid w:val="00E06205"/>
    <w:rsid w:val="00E068BC"/>
    <w:rsid w:val="00E07412"/>
    <w:rsid w:val="00E074EA"/>
    <w:rsid w:val="00E07D50"/>
    <w:rsid w:val="00E07EF3"/>
    <w:rsid w:val="00E107BE"/>
    <w:rsid w:val="00E11320"/>
    <w:rsid w:val="00E117F7"/>
    <w:rsid w:val="00E119E7"/>
    <w:rsid w:val="00E13E79"/>
    <w:rsid w:val="00E13FCB"/>
    <w:rsid w:val="00E14B8D"/>
    <w:rsid w:val="00E155A3"/>
    <w:rsid w:val="00E158C4"/>
    <w:rsid w:val="00E15F43"/>
    <w:rsid w:val="00E16915"/>
    <w:rsid w:val="00E16A14"/>
    <w:rsid w:val="00E16FF5"/>
    <w:rsid w:val="00E17058"/>
    <w:rsid w:val="00E17631"/>
    <w:rsid w:val="00E1766A"/>
    <w:rsid w:val="00E20A3B"/>
    <w:rsid w:val="00E20CF0"/>
    <w:rsid w:val="00E2179C"/>
    <w:rsid w:val="00E22D06"/>
    <w:rsid w:val="00E22FBF"/>
    <w:rsid w:val="00E235D9"/>
    <w:rsid w:val="00E23DBE"/>
    <w:rsid w:val="00E251A4"/>
    <w:rsid w:val="00E259C6"/>
    <w:rsid w:val="00E259D3"/>
    <w:rsid w:val="00E26A2D"/>
    <w:rsid w:val="00E27640"/>
    <w:rsid w:val="00E278F7"/>
    <w:rsid w:val="00E32240"/>
    <w:rsid w:val="00E32B31"/>
    <w:rsid w:val="00E33768"/>
    <w:rsid w:val="00E33A59"/>
    <w:rsid w:val="00E340FA"/>
    <w:rsid w:val="00E349AB"/>
    <w:rsid w:val="00E355C9"/>
    <w:rsid w:val="00E3590F"/>
    <w:rsid w:val="00E3592B"/>
    <w:rsid w:val="00E3662B"/>
    <w:rsid w:val="00E36871"/>
    <w:rsid w:val="00E36BC0"/>
    <w:rsid w:val="00E373D0"/>
    <w:rsid w:val="00E40245"/>
    <w:rsid w:val="00E409B5"/>
    <w:rsid w:val="00E40BC5"/>
    <w:rsid w:val="00E41381"/>
    <w:rsid w:val="00E42DC9"/>
    <w:rsid w:val="00E43030"/>
    <w:rsid w:val="00E437F1"/>
    <w:rsid w:val="00E43F32"/>
    <w:rsid w:val="00E44710"/>
    <w:rsid w:val="00E44A70"/>
    <w:rsid w:val="00E44A82"/>
    <w:rsid w:val="00E44BCF"/>
    <w:rsid w:val="00E44CAD"/>
    <w:rsid w:val="00E44E85"/>
    <w:rsid w:val="00E45086"/>
    <w:rsid w:val="00E457A3"/>
    <w:rsid w:val="00E458E0"/>
    <w:rsid w:val="00E46580"/>
    <w:rsid w:val="00E47651"/>
    <w:rsid w:val="00E47815"/>
    <w:rsid w:val="00E47F49"/>
    <w:rsid w:val="00E5009A"/>
    <w:rsid w:val="00E50114"/>
    <w:rsid w:val="00E506F4"/>
    <w:rsid w:val="00E514D5"/>
    <w:rsid w:val="00E52458"/>
    <w:rsid w:val="00E524EF"/>
    <w:rsid w:val="00E52CF2"/>
    <w:rsid w:val="00E53ACE"/>
    <w:rsid w:val="00E53E39"/>
    <w:rsid w:val="00E547E1"/>
    <w:rsid w:val="00E54C6C"/>
    <w:rsid w:val="00E555E5"/>
    <w:rsid w:val="00E56005"/>
    <w:rsid w:val="00E560D6"/>
    <w:rsid w:val="00E561AF"/>
    <w:rsid w:val="00E56605"/>
    <w:rsid w:val="00E5661D"/>
    <w:rsid w:val="00E56BFC"/>
    <w:rsid w:val="00E56FB3"/>
    <w:rsid w:val="00E5756A"/>
    <w:rsid w:val="00E57E8A"/>
    <w:rsid w:val="00E57F0A"/>
    <w:rsid w:val="00E61642"/>
    <w:rsid w:val="00E61A4E"/>
    <w:rsid w:val="00E61D47"/>
    <w:rsid w:val="00E62C61"/>
    <w:rsid w:val="00E635AA"/>
    <w:rsid w:val="00E63DAF"/>
    <w:rsid w:val="00E63FAE"/>
    <w:rsid w:val="00E664D6"/>
    <w:rsid w:val="00E67973"/>
    <w:rsid w:val="00E67F65"/>
    <w:rsid w:val="00E70417"/>
    <w:rsid w:val="00E70C71"/>
    <w:rsid w:val="00E712D5"/>
    <w:rsid w:val="00E716F0"/>
    <w:rsid w:val="00E71EC7"/>
    <w:rsid w:val="00E7264D"/>
    <w:rsid w:val="00E7287D"/>
    <w:rsid w:val="00E7329D"/>
    <w:rsid w:val="00E73E94"/>
    <w:rsid w:val="00E7469B"/>
    <w:rsid w:val="00E74E3D"/>
    <w:rsid w:val="00E75C41"/>
    <w:rsid w:val="00E75D8E"/>
    <w:rsid w:val="00E766E1"/>
    <w:rsid w:val="00E803C2"/>
    <w:rsid w:val="00E81320"/>
    <w:rsid w:val="00E815FD"/>
    <w:rsid w:val="00E81BF2"/>
    <w:rsid w:val="00E81E01"/>
    <w:rsid w:val="00E81F0D"/>
    <w:rsid w:val="00E8268B"/>
    <w:rsid w:val="00E83110"/>
    <w:rsid w:val="00E832D6"/>
    <w:rsid w:val="00E83630"/>
    <w:rsid w:val="00E841D3"/>
    <w:rsid w:val="00E84577"/>
    <w:rsid w:val="00E84803"/>
    <w:rsid w:val="00E84B31"/>
    <w:rsid w:val="00E84CBE"/>
    <w:rsid w:val="00E84EC4"/>
    <w:rsid w:val="00E85281"/>
    <w:rsid w:val="00E85F25"/>
    <w:rsid w:val="00E85FA7"/>
    <w:rsid w:val="00E86403"/>
    <w:rsid w:val="00E87A01"/>
    <w:rsid w:val="00E903A9"/>
    <w:rsid w:val="00E90743"/>
    <w:rsid w:val="00E916A1"/>
    <w:rsid w:val="00E91B3E"/>
    <w:rsid w:val="00E924DA"/>
    <w:rsid w:val="00E9296A"/>
    <w:rsid w:val="00E93F2E"/>
    <w:rsid w:val="00E946E4"/>
    <w:rsid w:val="00E94FCB"/>
    <w:rsid w:val="00E951E0"/>
    <w:rsid w:val="00E95634"/>
    <w:rsid w:val="00E965D9"/>
    <w:rsid w:val="00E967B7"/>
    <w:rsid w:val="00E96CC7"/>
    <w:rsid w:val="00E97634"/>
    <w:rsid w:val="00E977C4"/>
    <w:rsid w:val="00E97A03"/>
    <w:rsid w:val="00EA0904"/>
    <w:rsid w:val="00EA0B34"/>
    <w:rsid w:val="00EA0C33"/>
    <w:rsid w:val="00EA20BD"/>
    <w:rsid w:val="00EA27DA"/>
    <w:rsid w:val="00EA3715"/>
    <w:rsid w:val="00EA4F98"/>
    <w:rsid w:val="00EA53D4"/>
    <w:rsid w:val="00EA5453"/>
    <w:rsid w:val="00EA620D"/>
    <w:rsid w:val="00EA6B2A"/>
    <w:rsid w:val="00EB09F2"/>
    <w:rsid w:val="00EB0C96"/>
    <w:rsid w:val="00EB121B"/>
    <w:rsid w:val="00EB1921"/>
    <w:rsid w:val="00EB1938"/>
    <w:rsid w:val="00EB1FDC"/>
    <w:rsid w:val="00EB2DEC"/>
    <w:rsid w:val="00EB31D9"/>
    <w:rsid w:val="00EB37C2"/>
    <w:rsid w:val="00EB3A52"/>
    <w:rsid w:val="00EB4CFE"/>
    <w:rsid w:val="00EB4D17"/>
    <w:rsid w:val="00EB62B5"/>
    <w:rsid w:val="00EB65F4"/>
    <w:rsid w:val="00EB660B"/>
    <w:rsid w:val="00EB6B7C"/>
    <w:rsid w:val="00EB6C44"/>
    <w:rsid w:val="00EB6EA9"/>
    <w:rsid w:val="00EB73BC"/>
    <w:rsid w:val="00EB75E5"/>
    <w:rsid w:val="00EB7A9C"/>
    <w:rsid w:val="00EB7C46"/>
    <w:rsid w:val="00EC22CB"/>
    <w:rsid w:val="00EC2A3A"/>
    <w:rsid w:val="00EC3227"/>
    <w:rsid w:val="00EC3268"/>
    <w:rsid w:val="00EC4279"/>
    <w:rsid w:val="00EC4315"/>
    <w:rsid w:val="00EC49E1"/>
    <w:rsid w:val="00EC541E"/>
    <w:rsid w:val="00EC56C5"/>
    <w:rsid w:val="00EC5825"/>
    <w:rsid w:val="00EC5EA6"/>
    <w:rsid w:val="00EC6712"/>
    <w:rsid w:val="00EC6993"/>
    <w:rsid w:val="00EC7745"/>
    <w:rsid w:val="00EC78E9"/>
    <w:rsid w:val="00EC7AD0"/>
    <w:rsid w:val="00EC7EB3"/>
    <w:rsid w:val="00ED0DCE"/>
    <w:rsid w:val="00ED0E7C"/>
    <w:rsid w:val="00ED13C5"/>
    <w:rsid w:val="00ED2711"/>
    <w:rsid w:val="00ED30F8"/>
    <w:rsid w:val="00ED3755"/>
    <w:rsid w:val="00ED3C13"/>
    <w:rsid w:val="00ED4926"/>
    <w:rsid w:val="00ED5011"/>
    <w:rsid w:val="00ED6127"/>
    <w:rsid w:val="00ED76A6"/>
    <w:rsid w:val="00ED7D7E"/>
    <w:rsid w:val="00EE08FB"/>
    <w:rsid w:val="00EE0CA7"/>
    <w:rsid w:val="00EE1163"/>
    <w:rsid w:val="00EE15FB"/>
    <w:rsid w:val="00EE17D3"/>
    <w:rsid w:val="00EE1E96"/>
    <w:rsid w:val="00EE2798"/>
    <w:rsid w:val="00EE2A20"/>
    <w:rsid w:val="00EE3823"/>
    <w:rsid w:val="00EE3FDF"/>
    <w:rsid w:val="00EE41F7"/>
    <w:rsid w:val="00EE5134"/>
    <w:rsid w:val="00EE534D"/>
    <w:rsid w:val="00EE66F7"/>
    <w:rsid w:val="00EE67CE"/>
    <w:rsid w:val="00EE69DA"/>
    <w:rsid w:val="00EE7B1E"/>
    <w:rsid w:val="00EE7DF8"/>
    <w:rsid w:val="00EE7F91"/>
    <w:rsid w:val="00EF0CF6"/>
    <w:rsid w:val="00EF154F"/>
    <w:rsid w:val="00EF19B4"/>
    <w:rsid w:val="00EF24AA"/>
    <w:rsid w:val="00EF2C8F"/>
    <w:rsid w:val="00EF301B"/>
    <w:rsid w:val="00EF33D5"/>
    <w:rsid w:val="00EF377D"/>
    <w:rsid w:val="00EF4032"/>
    <w:rsid w:val="00EF4E62"/>
    <w:rsid w:val="00EF5656"/>
    <w:rsid w:val="00EF61F9"/>
    <w:rsid w:val="00EF64B1"/>
    <w:rsid w:val="00EF6B60"/>
    <w:rsid w:val="00EF7566"/>
    <w:rsid w:val="00EF7EFF"/>
    <w:rsid w:val="00EF7FF4"/>
    <w:rsid w:val="00F00B9F"/>
    <w:rsid w:val="00F0161E"/>
    <w:rsid w:val="00F01B7B"/>
    <w:rsid w:val="00F01F96"/>
    <w:rsid w:val="00F02386"/>
    <w:rsid w:val="00F02B69"/>
    <w:rsid w:val="00F02C26"/>
    <w:rsid w:val="00F02C31"/>
    <w:rsid w:val="00F039E8"/>
    <w:rsid w:val="00F03C73"/>
    <w:rsid w:val="00F042F4"/>
    <w:rsid w:val="00F042F7"/>
    <w:rsid w:val="00F047CF"/>
    <w:rsid w:val="00F04BF1"/>
    <w:rsid w:val="00F05DB8"/>
    <w:rsid w:val="00F06094"/>
    <w:rsid w:val="00F078BB"/>
    <w:rsid w:val="00F10501"/>
    <w:rsid w:val="00F11722"/>
    <w:rsid w:val="00F128D2"/>
    <w:rsid w:val="00F13AC3"/>
    <w:rsid w:val="00F1491F"/>
    <w:rsid w:val="00F14E29"/>
    <w:rsid w:val="00F155A7"/>
    <w:rsid w:val="00F20D0E"/>
    <w:rsid w:val="00F20E31"/>
    <w:rsid w:val="00F20EAC"/>
    <w:rsid w:val="00F2173E"/>
    <w:rsid w:val="00F223CF"/>
    <w:rsid w:val="00F2270E"/>
    <w:rsid w:val="00F22774"/>
    <w:rsid w:val="00F22ACD"/>
    <w:rsid w:val="00F22B5C"/>
    <w:rsid w:val="00F230BE"/>
    <w:rsid w:val="00F23214"/>
    <w:rsid w:val="00F241A9"/>
    <w:rsid w:val="00F244A5"/>
    <w:rsid w:val="00F2452A"/>
    <w:rsid w:val="00F2474B"/>
    <w:rsid w:val="00F24D2B"/>
    <w:rsid w:val="00F25192"/>
    <w:rsid w:val="00F25A1A"/>
    <w:rsid w:val="00F25A54"/>
    <w:rsid w:val="00F267C0"/>
    <w:rsid w:val="00F26D73"/>
    <w:rsid w:val="00F3075B"/>
    <w:rsid w:val="00F30C92"/>
    <w:rsid w:val="00F31D65"/>
    <w:rsid w:val="00F32A43"/>
    <w:rsid w:val="00F3359D"/>
    <w:rsid w:val="00F33E08"/>
    <w:rsid w:val="00F33EF3"/>
    <w:rsid w:val="00F346B1"/>
    <w:rsid w:val="00F34982"/>
    <w:rsid w:val="00F34F65"/>
    <w:rsid w:val="00F35779"/>
    <w:rsid w:val="00F36523"/>
    <w:rsid w:val="00F36769"/>
    <w:rsid w:val="00F36B57"/>
    <w:rsid w:val="00F378B6"/>
    <w:rsid w:val="00F37B61"/>
    <w:rsid w:val="00F37E1A"/>
    <w:rsid w:val="00F40238"/>
    <w:rsid w:val="00F40864"/>
    <w:rsid w:val="00F40B4E"/>
    <w:rsid w:val="00F40D02"/>
    <w:rsid w:val="00F41C8A"/>
    <w:rsid w:val="00F4247D"/>
    <w:rsid w:val="00F42502"/>
    <w:rsid w:val="00F42916"/>
    <w:rsid w:val="00F435CB"/>
    <w:rsid w:val="00F43602"/>
    <w:rsid w:val="00F44E29"/>
    <w:rsid w:val="00F45674"/>
    <w:rsid w:val="00F45CC1"/>
    <w:rsid w:val="00F45EDD"/>
    <w:rsid w:val="00F461E0"/>
    <w:rsid w:val="00F46338"/>
    <w:rsid w:val="00F467E4"/>
    <w:rsid w:val="00F470D9"/>
    <w:rsid w:val="00F4767E"/>
    <w:rsid w:val="00F47BFF"/>
    <w:rsid w:val="00F47CBA"/>
    <w:rsid w:val="00F50895"/>
    <w:rsid w:val="00F50BE8"/>
    <w:rsid w:val="00F50EED"/>
    <w:rsid w:val="00F5156A"/>
    <w:rsid w:val="00F51AC9"/>
    <w:rsid w:val="00F5307A"/>
    <w:rsid w:val="00F536A2"/>
    <w:rsid w:val="00F5372B"/>
    <w:rsid w:val="00F53744"/>
    <w:rsid w:val="00F54992"/>
    <w:rsid w:val="00F54A38"/>
    <w:rsid w:val="00F54BBE"/>
    <w:rsid w:val="00F5510D"/>
    <w:rsid w:val="00F55F4A"/>
    <w:rsid w:val="00F564F7"/>
    <w:rsid w:val="00F5667F"/>
    <w:rsid w:val="00F566EC"/>
    <w:rsid w:val="00F573FC"/>
    <w:rsid w:val="00F60967"/>
    <w:rsid w:val="00F61933"/>
    <w:rsid w:val="00F61970"/>
    <w:rsid w:val="00F61D82"/>
    <w:rsid w:val="00F61EF0"/>
    <w:rsid w:val="00F624D9"/>
    <w:rsid w:val="00F63C67"/>
    <w:rsid w:val="00F6492B"/>
    <w:rsid w:val="00F650B7"/>
    <w:rsid w:val="00F6518B"/>
    <w:rsid w:val="00F656C1"/>
    <w:rsid w:val="00F656E1"/>
    <w:rsid w:val="00F65CE8"/>
    <w:rsid w:val="00F65D7D"/>
    <w:rsid w:val="00F65F3F"/>
    <w:rsid w:val="00F66344"/>
    <w:rsid w:val="00F668FA"/>
    <w:rsid w:val="00F669A9"/>
    <w:rsid w:val="00F66C2E"/>
    <w:rsid w:val="00F66CB6"/>
    <w:rsid w:val="00F67838"/>
    <w:rsid w:val="00F6798E"/>
    <w:rsid w:val="00F67E5F"/>
    <w:rsid w:val="00F7029D"/>
    <w:rsid w:val="00F70443"/>
    <w:rsid w:val="00F70787"/>
    <w:rsid w:val="00F71338"/>
    <w:rsid w:val="00F7155F"/>
    <w:rsid w:val="00F71679"/>
    <w:rsid w:val="00F71B87"/>
    <w:rsid w:val="00F72EC5"/>
    <w:rsid w:val="00F73312"/>
    <w:rsid w:val="00F74B31"/>
    <w:rsid w:val="00F74FFD"/>
    <w:rsid w:val="00F7540C"/>
    <w:rsid w:val="00F757CA"/>
    <w:rsid w:val="00F75AA2"/>
    <w:rsid w:val="00F76B47"/>
    <w:rsid w:val="00F76E35"/>
    <w:rsid w:val="00F77211"/>
    <w:rsid w:val="00F775E9"/>
    <w:rsid w:val="00F80216"/>
    <w:rsid w:val="00F807B6"/>
    <w:rsid w:val="00F81EF2"/>
    <w:rsid w:val="00F81F62"/>
    <w:rsid w:val="00F825FF"/>
    <w:rsid w:val="00F82635"/>
    <w:rsid w:val="00F83766"/>
    <w:rsid w:val="00F83CB3"/>
    <w:rsid w:val="00F8426F"/>
    <w:rsid w:val="00F84680"/>
    <w:rsid w:val="00F85ACB"/>
    <w:rsid w:val="00F85E36"/>
    <w:rsid w:val="00F860AB"/>
    <w:rsid w:val="00F8630E"/>
    <w:rsid w:val="00F86405"/>
    <w:rsid w:val="00F86916"/>
    <w:rsid w:val="00F87E3B"/>
    <w:rsid w:val="00F90040"/>
    <w:rsid w:val="00F909B3"/>
    <w:rsid w:val="00F90A2D"/>
    <w:rsid w:val="00F916A3"/>
    <w:rsid w:val="00F9196D"/>
    <w:rsid w:val="00F91D14"/>
    <w:rsid w:val="00F93613"/>
    <w:rsid w:val="00F93AF6"/>
    <w:rsid w:val="00F93D97"/>
    <w:rsid w:val="00F945C8"/>
    <w:rsid w:val="00F94AF9"/>
    <w:rsid w:val="00F95707"/>
    <w:rsid w:val="00F967CD"/>
    <w:rsid w:val="00F97404"/>
    <w:rsid w:val="00F9763E"/>
    <w:rsid w:val="00F9773C"/>
    <w:rsid w:val="00F97B94"/>
    <w:rsid w:val="00FA0333"/>
    <w:rsid w:val="00FA0555"/>
    <w:rsid w:val="00FA071C"/>
    <w:rsid w:val="00FA07E0"/>
    <w:rsid w:val="00FA0B24"/>
    <w:rsid w:val="00FA0DB5"/>
    <w:rsid w:val="00FA1210"/>
    <w:rsid w:val="00FA15B6"/>
    <w:rsid w:val="00FA1806"/>
    <w:rsid w:val="00FA1F55"/>
    <w:rsid w:val="00FA22F7"/>
    <w:rsid w:val="00FA2639"/>
    <w:rsid w:val="00FA268D"/>
    <w:rsid w:val="00FA3C94"/>
    <w:rsid w:val="00FA3D5F"/>
    <w:rsid w:val="00FA3DE9"/>
    <w:rsid w:val="00FA4092"/>
    <w:rsid w:val="00FA428E"/>
    <w:rsid w:val="00FA432B"/>
    <w:rsid w:val="00FA48C1"/>
    <w:rsid w:val="00FA48D3"/>
    <w:rsid w:val="00FA4997"/>
    <w:rsid w:val="00FA5CC2"/>
    <w:rsid w:val="00FA6032"/>
    <w:rsid w:val="00FA6101"/>
    <w:rsid w:val="00FA7A1A"/>
    <w:rsid w:val="00FB08F4"/>
    <w:rsid w:val="00FB12E9"/>
    <w:rsid w:val="00FB315D"/>
    <w:rsid w:val="00FB3759"/>
    <w:rsid w:val="00FB48BC"/>
    <w:rsid w:val="00FB4FBF"/>
    <w:rsid w:val="00FB5089"/>
    <w:rsid w:val="00FB5AF7"/>
    <w:rsid w:val="00FC09CA"/>
    <w:rsid w:val="00FC105D"/>
    <w:rsid w:val="00FC1B5A"/>
    <w:rsid w:val="00FC28C8"/>
    <w:rsid w:val="00FC3273"/>
    <w:rsid w:val="00FC39B5"/>
    <w:rsid w:val="00FC3CCB"/>
    <w:rsid w:val="00FC4260"/>
    <w:rsid w:val="00FC4B25"/>
    <w:rsid w:val="00FC4CAE"/>
    <w:rsid w:val="00FC5C15"/>
    <w:rsid w:val="00FC5FDB"/>
    <w:rsid w:val="00FC6F78"/>
    <w:rsid w:val="00FC75F5"/>
    <w:rsid w:val="00FC7D91"/>
    <w:rsid w:val="00FD059A"/>
    <w:rsid w:val="00FD0608"/>
    <w:rsid w:val="00FD0752"/>
    <w:rsid w:val="00FD0CB8"/>
    <w:rsid w:val="00FD0E3B"/>
    <w:rsid w:val="00FD171D"/>
    <w:rsid w:val="00FD2129"/>
    <w:rsid w:val="00FD22AD"/>
    <w:rsid w:val="00FD27C4"/>
    <w:rsid w:val="00FD2A78"/>
    <w:rsid w:val="00FD303F"/>
    <w:rsid w:val="00FD3479"/>
    <w:rsid w:val="00FD3C0F"/>
    <w:rsid w:val="00FD3CB9"/>
    <w:rsid w:val="00FD43AD"/>
    <w:rsid w:val="00FD46BC"/>
    <w:rsid w:val="00FD539C"/>
    <w:rsid w:val="00FD6968"/>
    <w:rsid w:val="00FD6BD3"/>
    <w:rsid w:val="00FE0418"/>
    <w:rsid w:val="00FE046C"/>
    <w:rsid w:val="00FE0906"/>
    <w:rsid w:val="00FE09DB"/>
    <w:rsid w:val="00FE2A1A"/>
    <w:rsid w:val="00FE2B0E"/>
    <w:rsid w:val="00FE343D"/>
    <w:rsid w:val="00FE34BD"/>
    <w:rsid w:val="00FE3C21"/>
    <w:rsid w:val="00FE3E6D"/>
    <w:rsid w:val="00FE448B"/>
    <w:rsid w:val="00FE47DB"/>
    <w:rsid w:val="00FE5991"/>
    <w:rsid w:val="00FE5CE7"/>
    <w:rsid w:val="00FE5E45"/>
    <w:rsid w:val="00FE6368"/>
    <w:rsid w:val="00FE6BA3"/>
    <w:rsid w:val="00FE6CF0"/>
    <w:rsid w:val="00FE6E35"/>
    <w:rsid w:val="00FE770E"/>
    <w:rsid w:val="00FE7D41"/>
    <w:rsid w:val="00FF0672"/>
    <w:rsid w:val="00FF0CDE"/>
    <w:rsid w:val="00FF0DAE"/>
    <w:rsid w:val="00FF11C4"/>
    <w:rsid w:val="00FF1248"/>
    <w:rsid w:val="00FF12DB"/>
    <w:rsid w:val="00FF21B3"/>
    <w:rsid w:val="00FF3D8D"/>
    <w:rsid w:val="00FF418D"/>
    <w:rsid w:val="00FF4B4C"/>
    <w:rsid w:val="00FF4D62"/>
    <w:rsid w:val="00FF55DD"/>
    <w:rsid w:val="00FF56F5"/>
    <w:rsid w:val="00FF632C"/>
    <w:rsid w:val="00FF69CD"/>
    <w:rsid w:val="00FF7A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style="v-text-anchor:middle">
      <v:fill type="tile"/>
      <v:stroke weight=".5pt" miterlimit="4"/>
      <v:shadow on="t" color="black" opacity=".5" offset="0"/>
      <v:textbox style="mso-column-margin:3pt;mso-fit-shape-to-text:t" inset="4pt,4pt,4pt,4pt"/>
    </o:shapedefaults>
    <o:shapelayout v:ext="edit">
      <o:idmap v:ext="edit" data="2"/>
    </o:shapelayout>
  </w:shapeDefaults>
  <w:doNotEmbedSmartTags/>
  <w:decimalSymbol w:val="."/>
  <w:listSeparator w:val=","/>
  <w14:docId w14:val="78C612A6"/>
  <w15:docId w15:val="{783EEB88-F009-4FEB-B6E5-391860E4D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uiPriority="99"/>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5FF"/>
    <w:rPr>
      <w:rFonts w:ascii="Arial" w:hAnsi="Arial"/>
      <w:sz w:val="22"/>
      <w:szCs w:val="24"/>
      <w:lang w:eastAsia="en-US"/>
    </w:rPr>
  </w:style>
  <w:style w:type="paragraph" w:styleId="Ttulo1">
    <w:name w:val="heading 1"/>
    <w:basedOn w:val="Normal"/>
    <w:next w:val="Normal"/>
    <w:link w:val="Ttulo1Car"/>
    <w:uiPriority w:val="9"/>
    <w:qFormat/>
    <w:locked/>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
    <w:qFormat/>
    <w:locked/>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qFormat/>
    <w:locked/>
    <w:rsid w:val="0083797C"/>
    <w:pPr>
      <w:keepNext/>
      <w:keepLines/>
      <w:spacing w:before="200"/>
      <w:outlineLvl w:val="2"/>
    </w:pPr>
    <w:rPr>
      <w:rFonts w:ascii="Cambria" w:hAnsi="Cambria"/>
      <w:b/>
      <w:bCs/>
      <w:color w:val="4F81BD"/>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83797C"/>
    <w:rPr>
      <w:rFonts w:ascii="B Avant Garde Demi" w:eastAsia="Times" w:hAnsi="B Avant Garde Demi"/>
      <w:sz w:val="28"/>
      <w:lang w:val="es-ES_tradnl" w:eastAsia="es-ES"/>
    </w:rPr>
  </w:style>
  <w:style w:type="character" w:customStyle="1" w:styleId="Ttulo2Car">
    <w:name w:val="Título 2 Car"/>
    <w:link w:val="Ttulo2"/>
    <w:uiPriority w:val="9"/>
    <w:rsid w:val="0083797C"/>
    <w:rPr>
      <w:rFonts w:ascii="Cambria" w:hAnsi="Cambria"/>
      <w:b/>
      <w:bCs/>
      <w:color w:val="4F81BD"/>
      <w:sz w:val="26"/>
      <w:szCs w:val="26"/>
      <w:lang w:val="es-ES_tradnl" w:eastAsia="es-ES"/>
    </w:rPr>
  </w:style>
  <w:style w:type="character" w:customStyle="1" w:styleId="Ttulo3Car">
    <w:name w:val="Título 3 Car"/>
    <w:link w:val="Ttulo3"/>
    <w:semiHidden/>
    <w:rsid w:val="0083797C"/>
    <w:rPr>
      <w:rFonts w:ascii="Cambria" w:hAnsi="Cambria"/>
      <w:b/>
      <w:bCs/>
      <w:color w:val="4F81BD"/>
      <w:sz w:val="24"/>
      <w:lang w:val="es-ES_tradnl" w:eastAsia="es-ES"/>
    </w:rPr>
  </w:style>
  <w:style w:type="character" w:styleId="Hipervnculo">
    <w:name w:val="Hyperlink"/>
    <w:uiPriority w:val="99"/>
    <w:rPr>
      <w:u w:val="single"/>
    </w:rPr>
  </w:style>
  <w:style w:type="paragraph" w:customStyle="1" w:styleId="Body">
    <w:name w:val="Body"/>
    <w:rPr>
      <w:rFonts w:ascii="Helvetica" w:eastAsia="Arial Unicode MS" w:hAnsi="Helvetica" w:cs="Arial Unicode MS"/>
      <w:color w:val="000000"/>
      <w:sz w:val="22"/>
      <w:szCs w:val="22"/>
    </w:rPr>
  </w:style>
  <w:style w:type="paragraph" w:styleId="Encabezado">
    <w:name w:val="header"/>
    <w:basedOn w:val="Normal"/>
    <w:link w:val="EncabezadoCar"/>
    <w:locked/>
    <w:rsid w:val="00610F17"/>
    <w:pPr>
      <w:tabs>
        <w:tab w:val="center" w:pos="4419"/>
        <w:tab w:val="right" w:pos="8838"/>
      </w:tabs>
    </w:pPr>
  </w:style>
  <w:style w:type="character" w:customStyle="1" w:styleId="EncabezadoCar">
    <w:name w:val="Encabezado Car"/>
    <w:link w:val="Encabezado"/>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locked/>
    <w:rsid w:val="0080211C"/>
    <w:rPr>
      <w:rFonts w:ascii="Segoe UI" w:hAnsi="Segoe UI" w:cs="Segoe UI"/>
      <w:sz w:val="18"/>
      <w:szCs w:val="18"/>
    </w:rPr>
  </w:style>
  <w:style w:type="character" w:customStyle="1" w:styleId="TextodegloboCar">
    <w:name w:val="Texto de globo Car"/>
    <w:link w:val="Textodeglobo"/>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eastAsia="es-MX"/>
    </w:rPr>
  </w:style>
  <w:style w:type="paragraph" w:customStyle="1" w:styleId="Puesto">
    <w:name w:val="Puesto"/>
    <w:basedOn w:val="Normal"/>
    <w:link w:val="PuestoCar"/>
    <w:qFormat/>
    <w:locked/>
    <w:rsid w:val="0083797C"/>
    <w:pPr>
      <w:jc w:val="center"/>
    </w:pPr>
    <w:rPr>
      <w:rFonts w:cs="Arial"/>
      <w:b/>
      <w:bCs/>
      <w:sz w:val="28"/>
      <w:lang w:val="es-ES" w:eastAsia="es-ES"/>
    </w:rPr>
  </w:style>
  <w:style w:type="character" w:customStyle="1" w:styleId="PuestoCar">
    <w:name w:val="Puesto Car"/>
    <w:link w:val="Puesto"/>
    <w:rsid w:val="0083797C"/>
    <w:rPr>
      <w:rFonts w:ascii="Arial" w:hAnsi="Arial" w:cs="Arial"/>
      <w:b/>
      <w:bCs/>
      <w:sz w:val="28"/>
      <w:szCs w:val="24"/>
      <w:lang w:val="es-ES" w:eastAsia="es-ES"/>
    </w:rPr>
  </w:style>
  <w:style w:type="paragraph" w:customStyle="1" w:styleId="txtgral">
    <w:name w:val="txt_gral"/>
    <w:basedOn w:val="Normal"/>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locked/>
    <w:rsid w:val="0083797C"/>
  </w:style>
  <w:style w:type="character" w:styleId="Hipervnculovisitado">
    <w:name w:val="FollowedHyperlink"/>
    <w:locked/>
    <w:rsid w:val="0083797C"/>
    <w:rPr>
      <w:color w:val="800080"/>
      <w:u w:val="single"/>
    </w:rPr>
  </w:style>
  <w:style w:type="paragraph" w:customStyle="1" w:styleId="Listavistosa-nfasis11">
    <w:name w:val="Lista vistosa - Énfasis 11"/>
    <w:basedOn w:val="Normal"/>
    <w:link w:val="Listavistosa-nfasis1Car"/>
    <w:uiPriority w:val="34"/>
    <w:qFormat/>
    <w:rsid w:val="0083797C"/>
    <w:pPr>
      <w:ind w:left="720"/>
      <w:contextualSpacing/>
    </w:pPr>
    <w:rPr>
      <w:rFonts w:ascii="Times" w:eastAsia="Times" w:hAnsi="Times"/>
      <w:szCs w:val="20"/>
      <w:lang w:val="es-ES_tradnl" w:eastAsia="es-ES"/>
    </w:rPr>
  </w:style>
  <w:style w:type="character" w:customStyle="1" w:styleId="Listavistosa-nfasis1Car">
    <w:name w:val="Lista vistosa - Énfasis 1 Car"/>
    <w:link w:val="Listavistosa-nfasis11"/>
    <w:uiPriority w:val="34"/>
    <w:rsid w:val="0083797C"/>
    <w:rPr>
      <w:rFonts w:ascii="Times" w:eastAsia="Times" w:hAnsi="Times"/>
      <w:sz w:val="24"/>
      <w:lang w:val="es-ES_tradnl" w:eastAsia="es-ES"/>
    </w:rPr>
  </w:style>
  <w:style w:type="paragraph" w:styleId="Textonotaalfinal">
    <w:name w:val="endnote text"/>
    <w:basedOn w:val="Normal"/>
    <w:link w:val="TextonotaalfinalCar"/>
    <w:locked/>
    <w:rsid w:val="0083797C"/>
    <w:rPr>
      <w:rFonts w:ascii="Times" w:eastAsia="Times" w:hAnsi="Times"/>
      <w:sz w:val="20"/>
      <w:szCs w:val="20"/>
      <w:lang w:val="es-ES_tradnl" w:eastAsia="es-ES"/>
    </w:rPr>
  </w:style>
  <w:style w:type="character" w:customStyle="1" w:styleId="TextonotaalfinalCar">
    <w:name w:val="Texto nota al final Car"/>
    <w:link w:val="Textonotaalfinal"/>
    <w:rsid w:val="0083797C"/>
    <w:rPr>
      <w:rFonts w:ascii="Times" w:eastAsia="Times" w:hAnsi="Times"/>
      <w:lang w:val="es-ES_tradnl" w:eastAsia="es-ES"/>
    </w:rPr>
  </w:style>
  <w:style w:type="character" w:styleId="Refdenotaalfinal">
    <w:name w:val="endnote reference"/>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fn"/>
    <w:basedOn w:val="Normal"/>
    <w:link w:val="TextonotapieCar"/>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link w:val="Textonotapie"/>
    <w:rsid w:val="0083797C"/>
    <w:rPr>
      <w:rFonts w:ascii="Times" w:eastAsia="Times" w:hAnsi="Times"/>
      <w:lang w:val="es-ES_tradnl" w:eastAsia="es-ES"/>
    </w:rPr>
  </w:style>
  <w:style w:type="character" w:styleId="Refdenotaalpie">
    <w:name w:val="footnote reference"/>
    <w:uiPriority w:val="99"/>
    <w:locked/>
    <w:rsid w:val="0083797C"/>
    <w:rPr>
      <w:rFonts w:cs="Times New Roman"/>
      <w:vertAlign w:val="superscript"/>
    </w:rPr>
  </w:style>
  <w:style w:type="paragraph" w:customStyle="1" w:styleId="Tabladecuadrcula21">
    <w:name w:val="Tabla de cuadrícula 21"/>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locked/>
    <w:rsid w:val="0083797C"/>
    <w:rPr>
      <w:rFonts w:ascii="Times" w:eastAsia="Times" w:hAnsi="Times"/>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nhideWhenUsed/>
    <w:locked/>
    <w:rsid w:val="0083797C"/>
    <w:rPr>
      <w:sz w:val="16"/>
      <w:szCs w:val="16"/>
    </w:rPr>
  </w:style>
  <w:style w:type="paragraph" w:styleId="Textocomentario">
    <w:name w:val="annotation text"/>
    <w:basedOn w:val="Normal"/>
    <w:link w:val="TextocomentarioCar"/>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nhideWhenUsed/>
    <w:locked/>
    <w:rsid w:val="0083797C"/>
    <w:rPr>
      <w:b/>
      <w:bCs/>
    </w:rPr>
  </w:style>
  <w:style w:type="character" w:customStyle="1" w:styleId="AsuntodelcomentarioCar">
    <w:name w:val="Asunto del comentario Car"/>
    <w:link w:val="Asuntodelcomentario"/>
    <w:rsid w:val="0083797C"/>
    <w:rPr>
      <w:rFonts w:ascii="Times" w:eastAsia="Times" w:hAnsi="Times"/>
      <w:b/>
      <w:bCs/>
      <w:lang w:val="es-ES_tradnl" w:eastAsia="es-ES"/>
    </w:rPr>
  </w:style>
  <w:style w:type="character" w:customStyle="1" w:styleId="apple-converted-space">
    <w:name w:val="apple-converted-space"/>
    <w:rsid w:val="0083797C"/>
  </w:style>
  <w:style w:type="paragraph" w:customStyle="1" w:styleId="Default">
    <w:name w:val="Default"/>
    <w:rsid w:val="00891B62"/>
    <w:pPr>
      <w:autoSpaceDE w:val="0"/>
      <w:autoSpaceDN w:val="0"/>
      <w:adjustRightInd w:val="0"/>
    </w:pPr>
    <w:rPr>
      <w:rFonts w:ascii="Arial" w:hAnsi="Arial" w:cs="Arial"/>
      <w:color w:val="000000"/>
      <w:sz w:val="24"/>
      <w:szCs w:val="24"/>
    </w:rPr>
  </w:style>
  <w:style w:type="table" w:styleId="Tablaconcolumnas3">
    <w:name w:val="Table Columns 3"/>
    <w:basedOn w:val="Tablanormal"/>
    <w:locked/>
    <w:rsid w:val="00014B5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adecuadrcula4-nfasis51">
    <w:name w:val="Tabla de cuadrícula 4 - Énfasis 51"/>
    <w:basedOn w:val="Tablanormal"/>
    <w:uiPriority w:val="47"/>
    <w:rsid w:val="00AC0E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Prrafodelista">
    <w:name w:val="List Paragraph"/>
    <w:aliases w:val="lp1,List Paragraph11,Bullet List,FooterText,numbered,Paragraphe de liste1,Bulletr List Paragraph,列出段落,列出段落1,Scitum normal,Listas,Colorful List - Accent 11,No Spacing1,List Paragraph1,Figuras,DH1,Párrafo Título 3,Dot pt"/>
    <w:basedOn w:val="Normal"/>
    <w:link w:val="PrrafodelistaCar"/>
    <w:uiPriority w:val="34"/>
    <w:qFormat/>
    <w:rsid w:val="003635FE"/>
    <w:pPr>
      <w:ind w:left="720"/>
      <w:contextualSpacing/>
    </w:pPr>
    <w:rPr>
      <w:rFonts w:ascii="Times" w:eastAsia="Times" w:hAnsi="Times"/>
      <w:szCs w:val="20"/>
      <w:lang w:val="es-ES_tradnl"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Scitum normal Car,Listas Car,Colorful List - Accent 11 Car,No Spacing1 Car,Figuras Car"/>
    <w:link w:val="Prrafodelista"/>
    <w:uiPriority w:val="34"/>
    <w:qFormat/>
    <w:rsid w:val="003635FE"/>
    <w:rPr>
      <w:rFonts w:ascii="Times" w:eastAsia="Times" w:hAnsi="Times"/>
      <w:sz w:val="24"/>
      <w:lang w:val="es-ES_tradnl" w:eastAsia="es-ES"/>
    </w:rPr>
  </w:style>
  <w:style w:type="paragraph" w:styleId="TtuloTDC">
    <w:name w:val="TOC Heading"/>
    <w:basedOn w:val="Ttulo1"/>
    <w:next w:val="Normal"/>
    <w:uiPriority w:val="39"/>
    <w:unhideWhenUsed/>
    <w:qFormat/>
    <w:rsid w:val="008D44AC"/>
    <w:pPr>
      <w:keepLines/>
      <w:spacing w:before="240" w:line="259" w:lineRule="auto"/>
      <w:ind w:left="0"/>
      <w:outlineLvl w:val="9"/>
    </w:pPr>
    <w:rPr>
      <w:rFonts w:ascii="Calibri Light" w:eastAsia="Times New Roman" w:hAnsi="Calibri Light"/>
      <w:color w:val="2F5496"/>
      <w:sz w:val="32"/>
      <w:szCs w:val="32"/>
      <w:lang w:val="es-MX" w:eastAsia="es-MX"/>
    </w:rPr>
  </w:style>
  <w:style w:type="paragraph" w:styleId="TDC2">
    <w:name w:val="toc 2"/>
    <w:basedOn w:val="Normal"/>
    <w:next w:val="Normal"/>
    <w:autoRedefine/>
    <w:uiPriority w:val="39"/>
    <w:locked/>
    <w:rsid w:val="007D403A"/>
    <w:pPr>
      <w:tabs>
        <w:tab w:val="left" w:pos="660"/>
        <w:tab w:val="right" w:leader="dot" w:pos="8942"/>
      </w:tabs>
      <w:spacing w:before="120" w:after="120" w:line="360" w:lineRule="auto"/>
      <w:ind w:left="240"/>
    </w:pPr>
  </w:style>
  <w:style w:type="paragraph" w:styleId="TDC1">
    <w:name w:val="toc 1"/>
    <w:basedOn w:val="Normal"/>
    <w:next w:val="Normal"/>
    <w:autoRedefine/>
    <w:uiPriority w:val="39"/>
    <w:locked/>
    <w:rsid w:val="001B7575"/>
    <w:pPr>
      <w:tabs>
        <w:tab w:val="right" w:leader="dot" w:pos="8828"/>
      </w:tabs>
      <w:spacing w:before="120" w:after="120" w:line="360" w:lineRule="auto"/>
      <w:ind w:left="284"/>
    </w:pPr>
    <w:rPr>
      <w:rFonts w:cs="Arial"/>
      <w:smallCaps/>
      <w:noProof/>
    </w:rPr>
  </w:style>
  <w:style w:type="paragraph" w:styleId="Subttulo">
    <w:name w:val="Subtitle"/>
    <w:basedOn w:val="Normal"/>
    <w:next w:val="Normal"/>
    <w:link w:val="SubttuloCar"/>
    <w:qFormat/>
    <w:locked/>
    <w:rsid w:val="00167BC5"/>
    <w:pPr>
      <w:spacing w:after="60"/>
      <w:jc w:val="center"/>
      <w:outlineLvl w:val="1"/>
    </w:pPr>
    <w:rPr>
      <w:rFonts w:ascii="Calibri Light" w:hAnsi="Calibri Light"/>
    </w:rPr>
  </w:style>
  <w:style w:type="character" w:customStyle="1" w:styleId="SubttuloCar">
    <w:name w:val="Subtítulo Car"/>
    <w:link w:val="Subttulo"/>
    <w:rsid w:val="00167BC5"/>
    <w:rPr>
      <w:rFonts w:ascii="Calibri Light" w:eastAsia="Times New Roman" w:hAnsi="Calibri Light" w:cs="Times New Roman"/>
      <w:sz w:val="24"/>
      <w:szCs w:val="24"/>
      <w:lang w:val="en-US" w:eastAsia="en-US"/>
    </w:rPr>
  </w:style>
  <w:style w:type="character" w:customStyle="1" w:styleId="Mencinsinresolver1">
    <w:name w:val="Mención sin resolver1"/>
    <w:uiPriority w:val="99"/>
    <w:semiHidden/>
    <w:unhideWhenUsed/>
    <w:rsid w:val="00F22774"/>
    <w:rPr>
      <w:color w:val="605E5C"/>
      <w:shd w:val="clear" w:color="auto" w:fill="E1DFDD"/>
    </w:rPr>
  </w:style>
  <w:style w:type="paragraph" w:styleId="Bibliografa">
    <w:name w:val="Bibliography"/>
    <w:basedOn w:val="Normal"/>
    <w:next w:val="Normal"/>
    <w:uiPriority w:val="70"/>
    <w:unhideWhenUsed/>
    <w:rsid w:val="0032030F"/>
  </w:style>
  <w:style w:type="paragraph" w:styleId="Revisin">
    <w:name w:val="Revision"/>
    <w:hidden/>
    <w:uiPriority w:val="71"/>
    <w:unhideWhenUsed/>
    <w:rsid w:val="00131597"/>
    <w:rPr>
      <w:rFonts w:ascii="Arial" w:hAnsi="Arial"/>
      <w:sz w:val="22"/>
      <w:szCs w:val="24"/>
      <w:lang w:val="en-US" w:eastAsia="en-US"/>
    </w:rPr>
  </w:style>
  <w:style w:type="paragraph" w:styleId="Descripcin">
    <w:name w:val="caption"/>
    <w:basedOn w:val="Normal"/>
    <w:next w:val="Normal"/>
    <w:unhideWhenUsed/>
    <w:qFormat/>
    <w:locked/>
    <w:rsid w:val="005A570A"/>
    <w:rPr>
      <w:rFonts w:ascii="Times" w:eastAsia="Times" w:hAnsi="Times"/>
      <w:b/>
      <w:bCs/>
      <w:sz w:val="20"/>
      <w:szCs w:val="20"/>
      <w:lang w:eastAsia="es-ES"/>
    </w:rPr>
  </w:style>
  <w:style w:type="paragraph" w:styleId="Ttulo">
    <w:name w:val="Title"/>
    <w:basedOn w:val="Normal"/>
    <w:link w:val="TtuloCar"/>
    <w:qFormat/>
    <w:locked/>
    <w:rsid w:val="005A570A"/>
    <w:pPr>
      <w:jc w:val="center"/>
    </w:pPr>
    <w:rPr>
      <w:b/>
      <w:bCs/>
      <w:sz w:val="28"/>
      <w:lang w:val="es-ES" w:eastAsia="es-ES"/>
    </w:rPr>
  </w:style>
  <w:style w:type="character" w:customStyle="1" w:styleId="TtuloCar">
    <w:name w:val="Título Car"/>
    <w:basedOn w:val="Fuentedeprrafopredeter"/>
    <w:link w:val="Ttulo"/>
    <w:rsid w:val="005A570A"/>
    <w:rPr>
      <w:rFonts w:ascii="Arial" w:hAnsi="Arial"/>
      <w:b/>
      <w:bCs/>
      <w:sz w:val="28"/>
      <w:szCs w:val="24"/>
      <w:lang w:val="es-ES" w:eastAsia="es-ES"/>
    </w:rPr>
  </w:style>
  <w:style w:type="character" w:styleId="Mencinsinresolver">
    <w:name w:val="Unresolved Mention"/>
    <w:basedOn w:val="Fuentedeprrafopredeter"/>
    <w:uiPriority w:val="99"/>
    <w:semiHidden/>
    <w:unhideWhenUsed/>
    <w:rsid w:val="00CC56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2678">
      <w:bodyDiv w:val="1"/>
      <w:marLeft w:val="0"/>
      <w:marRight w:val="0"/>
      <w:marTop w:val="0"/>
      <w:marBottom w:val="0"/>
      <w:divBdr>
        <w:top w:val="none" w:sz="0" w:space="0" w:color="auto"/>
        <w:left w:val="none" w:sz="0" w:space="0" w:color="auto"/>
        <w:bottom w:val="none" w:sz="0" w:space="0" w:color="auto"/>
        <w:right w:val="none" w:sz="0" w:space="0" w:color="auto"/>
      </w:divBdr>
    </w:div>
    <w:div w:id="40987196">
      <w:bodyDiv w:val="1"/>
      <w:marLeft w:val="0"/>
      <w:marRight w:val="0"/>
      <w:marTop w:val="0"/>
      <w:marBottom w:val="0"/>
      <w:divBdr>
        <w:top w:val="none" w:sz="0" w:space="0" w:color="auto"/>
        <w:left w:val="none" w:sz="0" w:space="0" w:color="auto"/>
        <w:bottom w:val="none" w:sz="0" w:space="0" w:color="auto"/>
        <w:right w:val="none" w:sz="0" w:space="0" w:color="auto"/>
      </w:divBdr>
    </w:div>
    <w:div w:id="45689367">
      <w:bodyDiv w:val="1"/>
      <w:marLeft w:val="0"/>
      <w:marRight w:val="0"/>
      <w:marTop w:val="0"/>
      <w:marBottom w:val="0"/>
      <w:divBdr>
        <w:top w:val="none" w:sz="0" w:space="0" w:color="auto"/>
        <w:left w:val="none" w:sz="0" w:space="0" w:color="auto"/>
        <w:bottom w:val="none" w:sz="0" w:space="0" w:color="auto"/>
        <w:right w:val="none" w:sz="0" w:space="0" w:color="auto"/>
      </w:divBdr>
    </w:div>
    <w:div w:id="50353672">
      <w:bodyDiv w:val="1"/>
      <w:marLeft w:val="0"/>
      <w:marRight w:val="0"/>
      <w:marTop w:val="0"/>
      <w:marBottom w:val="0"/>
      <w:divBdr>
        <w:top w:val="none" w:sz="0" w:space="0" w:color="auto"/>
        <w:left w:val="none" w:sz="0" w:space="0" w:color="auto"/>
        <w:bottom w:val="none" w:sz="0" w:space="0" w:color="auto"/>
        <w:right w:val="none" w:sz="0" w:space="0" w:color="auto"/>
      </w:divBdr>
    </w:div>
    <w:div w:id="55514671">
      <w:bodyDiv w:val="1"/>
      <w:marLeft w:val="0"/>
      <w:marRight w:val="0"/>
      <w:marTop w:val="0"/>
      <w:marBottom w:val="0"/>
      <w:divBdr>
        <w:top w:val="none" w:sz="0" w:space="0" w:color="auto"/>
        <w:left w:val="none" w:sz="0" w:space="0" w:color="auto"/>
        <w:bottom w:val="none" w:sz="0" w:space="0" w:color="auto"/>
        <w:right w:val="none" w:sz="0" w:space="0" w:color="auto"/>
      </w:divBdr>
    </w:div>
    <w:div w:id="63382518">
      <w:bodyDiv w:val="1"/>
      <w:marLeft w:val="0"/>
      <w:marRight w:val="0"/>
      <w:marTop w:val="0"/>
      <w:marBottom w:val="0"/>
      <w:divBdr>
        <w:top w:val="none" w:sz="0" w:space="0" w:color="auto"/>
        <w:left w:val="none" w:sz="0" w:space="0" w:color="auto"/>
        <w:bottom w:val="none" w:sz="0" w:space="0" w:color="auto"/>
        <w:right w:val="none" w:sz="0" w:space="0" w:color="auto"/>
      </w:divBdr>
    </w:div>
    <w:div w:id="64492866">
      <w:bodyDiv w:val="1"/>
      <w:marLeft w:val="0"/>
      <w:marRight w:val="0"/>
      <w:marTop w:val="0"/>
      <w:marBottom w:val="0"/>
      <w:divBdr>
        <w:top w:val="none" w:sz="0" w:space="0" w:color="auto"/>
        <w:left w:val="none" w:sz="0" w:space="0" w:color="auto"/>
        <w:bottom w:val="none" w:sz="0" w:space="0" w:color="auto"/>
        <w:right w:val="none" w:sz="0" w:space="0" w:color="auto"/>
      </w:divBdr>
    </w:div>
    <w:div w:id="79723501">
      <w:bodyDiv w:val="1"/>
      <w:marLeft w:val="0"/>
      <w:marRight w:val="0"/>
      <w:marTop w:val="0"/>
      <w:marBottom w:val="0"/>
      <w:divBdr>
        <w:top w:val="none" w:sz="0" w:space="0" w:color="auto"/>
        <w:left w:val="none" w:sz="0" w:space="0" w:color="auto"/>
        <w:bottom w:val="none" w:sz="0" w:space="0" w:color="auto"/>
        <w:right w:val="none" w:sz="0" w:space="0" w:color="auto"/>
      </w:divBdr>
    </w:div>
    <w:div w:id="105857046">
      <w:bodyDiv w:val="1"/>
      <w:marLeft w:val="0"/>
      <w:marRight w:val="0"/>
      <w:marTop w:val="0"/>
      <w:marBottom w:val="0"/>
      <w:divBdr>
        <w:top w:val="none" w:sz="0" w:space="0" w:color="auto"/>
        <w:left w:val="none" w:sz="0" w:space="0" w:color="auto"/>
        <w:bottom w:val="none" w:sz="0" w:space="0" w:color="auto"/>
        <w:right w:val="none" w:sz="0" w:space="0" w:color="auto"/>
      </w:divBdr>
    </w:div>
    <w:div w:id="109588222">
      <w:bodyDiv w:val="1"/>
      <w:marLeft w:val="0"/>
      <w:marRight w:val="0"/>
      <w:marTop w:val="0"/>
      <w:marBottom w:val="0"/>
      <w:divBdr>
        <w:top w:val="none" w:sz="0" w:space="0" w:color="auto"/>
        <w:left w:val="none" w:sz="0" w:space="0" w:color="auto"/>
        <w:bottom w:val="none" w:sz="0" w:space="0" w:color="auto"/>
        <w:right w:val="none" w:sz="0" w:space="0" w:color="auto"/>
      </w:divBdr>
    </w:div>
    <w:div w:id="127629757">
      <w:bodyDiv w:val="1"/>
      <w:marLeft w:val="0"/>
      <w:marRight w:val="0"/>
      <w:marTop w:val="0"/>
      <w:marBottom w:val="0"/>
      <w:divBdr>
        <w:top w:val="none" w:sz="0" w:space="0" w:color="auto"/>
        <w:left w:val="none" w:sz="0" w:space="0" w:color="auto"/>
        <w:bottom w:val="none" w:sz="0" w:space="0" w:color="auto"/>
        <w:right w:val="none" w:sz="0" w:space="0" w:color="auto"/>
      </w:divBdr>
    </w:div>
    <w:div w:id="133649016">
      <w:bodyDiv w:val="1"/>
      <w:marLeft w:val="0"/>
      <w:marRight w:val="0"/>
      <w:marTop w:val="0"/>
      <w:marBottom w:val="0"/>
      <w:divBdr>
        <w:top w:val="none" w:sz="0" w:space="0" w:color="auto"/>
        <w:left w:val="none" w:sz="0" w:space="0" w:color="auto"/>
        <w:bottom w:val="none" w:sz="0" w:space="0" w:color="auto"/>
        <w:right w:val="none" w:sz="0" w:space="0" w:color="auto"/>
      </w:divBdr>
    </w:div>
    <w:div w:id="163593066">
      <w:bodyDiv w:val="1"/>
      <w:marLeft w:val="0"/>
      <w:marRight w:val="0"/>
      <w:marTop w:val="0"/>
      <w:marBottom w:val="0"/>
      <w:divBdr>
        <w:top w:val="none" w:sz="0" w:space="0" w:color="auto"/>
        <w:left w:val="none" w:sz="0" w:space="0" w:color="auto"/>
        <w:bottom w:val="none" w:sz="0" w:space="0" w:color="auto"/>
        <w:right w:val="none" w:sz="0" w:space="0" w:color="auto"/>
      </w:divBdr>
    </w:div>
    <w:div w:id="171840651">
      <w:bodyDiv w:val="1"/>
      <w:marLeft w:val="0"/>
      <w:marRight w:val="0"/>
      <w:marTop w:val="0"/>
      <w:marBottom w:val="0"/>
      <w:divBdr>
        <w:top w:val="none" w:sz="0" w:space="0" w:color="auto"/>
        <w:left w:val="none" w:sz="0" w:space="0" w:color="auto"/>
        <w:bottom w:val="none" w:sz="0" w:space="0" w:color="auto"/>
        <w:right w:val="none" w:sz="0" w:space="0" w:color="auto"/>
      </w:divBdr>
    </w:div>
    <w:div w:id="188765132">
      <w:bodyDiv w:val="1"/>
      <w:marLeft w:val="0"/>
      <w:marRight w:val="0"/>
      <w:marTop w:val="0"/>
      <w:marBottom w:val="0"/>
      <w:divBdr>
        <w:top w:val="none" w:sz="0" w:space="0" w:color="auto"/>
        <w:left w:val="none" w:sz="0" w:space="0" w:color="auto"/>
        <w:bottom w:val="none" w:sz="0" w:space="0" w:color="auto"/>
        <w:right w:val="none" w:sz="0" w:space="0" w:color="auto"/>
      </w:divBdr>
    </w:div>
    <w:div w:id="205683302">
      <w:bodyDiv w:val="1"/>
      <w:marLeft w:val="0"/>
      <w:marRight w:val="0"/>
      <w:marTop w:val="0"/>
      <w:marBottom w:val="0"/>
      <w:divBdr>
        <w:top w:val="none" w:sz="0" w:space="0" w:color="auto"/>
        <w:left w:val="none" w:sz="0" w:space="0" w:color="auto"/>
        <w:bottom w:val="none" w:sz="0" w:space="0" w:color="auto"/>
        <w:right w:val="none" w:sz="0" w:space="0" w:color="auto"/>
      </w:divBdr>
      <w:divsChild>
        <w:div w:id="1697732301">
          <w:marLeft w:val="547"/>
          <w:marRight w:val="0"/>
          <w:marTop w:val="0"/>
          <w:marBottom w:val="0"/>
          <w:divBdr>
            <w:top w:val="none" w:sz="0" w:space="0" w:color="auto"/>
            <w:left w:val="none" w:sz="0" w:space="0" w:color="auto"/>
            <w:bottom w:val="none" w:sz="0" w:space="0" w:color="auto"/>
            <w:right w:val="none" w:sz="0" w:space="0" w:color="auto"/>
          </w:divBdr>
        </w:div>
      </w:divsChild>
    </w:div>
    <w:div w:id="205994227">
      <w:bodyDiv w:val="1"/>
      <w:marLeft w:val="0"/>
      <w:marRight w:val="0"/>
      <w:marTop w:val="0"/>
      <w:marBottom w:val="0"/>
      <w:divBdr>
        <w:top w:val="none" w:sz="0" w:space="0" w:color="auto"/>
        <w:left w:val="none" w:sz="0" w:space="0" w:color="auto"/>
        <w:bottom w:val="none" w:sz="0" w:space="0" w:color="auto"/>
        <w:right w:val="none" w:sz="0" w:space="0" w:color="auto"/>
      </w:divBdr>
    </w:div>
    <w:div w:id="220943300">
      <w:bodyDiv w:val="1"/>
      <w:marLeft w:val="0"/>
      <w:marRight w:val="0"/>
      <w:marTop w:val="0"/>
      <w:marBottom w:val="0"/>
      <w:divBdr>
        <w:top w:val="none" w:sz="0" w:space="0" w:color="auto"/>
        <w:left w:val="none" w:sz="0" w:space="0" w:color="auto"/>
        <w:bottom w:val="none" w:sz="0" w:space="0" w:color="auto"/>
        <w:right w:val="none" w:sz="0" w:space="0" w:color="auto"/>
      </w:divBdr>
    </w:div>
    <w:div w:id="249777732">
      <w:bodyDiv w:val="1"/>
      <w:marLeft w:val="0"/>
      <w:marRight w:val="0"/>
      <w:marTop w:val="0"/>
      <w:marBottom w:val="0"/>
      <w:divBdr>
        <w:top w:val="none" w:sz="0" w:space="0" w:color="auto"/>
        <w:left w:val="none" w:sz="0" w:space="0" w:color="auto"/>
        <w:bottom w:val="none" w:sz="0" w:space="0" w:color="auto"/>
        <w:right w:val="none" w:sz="0" w:space="0" w:color="auto"/>
      </w:divBdr>
    </w:div>
    <w:div w:id="263072548">
      <w:bodyDiv w:val="1"/>
      <w:marLeft w:val="0"/>
      <w:marRight w:val="0"/>
      <w:marTop w:val="0"/>
      <w:marBottom w:val="0"/>
      <w:divBdr>
        <w:top w:val="none" w:sz="0" w:space="0" w:color="auto"/>
        <w:left w:val="none" w:sz="0" w:space="0" w:color="auto"/>
        <w:bottom w:val="none" w:sz="0" w:space="0" w:color="auto"/>
        <w:right w:val="none" w:sz="0" w:space="0" w:color="auto"/>
      </w:divBdr>
    </w:div>
    <w:div w:id="263346372">
      <w:bodyDiv w:val="1"/>
      <w:marLeft w:val="0"/>
      <w:marRight w:val="0"/>
      <w:marTop w:val="0"/>
      <w:marBottom w:val="0"/>
      <w:divBdr>
        <w:top w:val="none" w:sz="0" w:space="0" w:color="auto"/>
        <w:left w:val="none" w:sz="0" w:space="0" w:color="auto"/>
        <w:bottom w:val="none" w:sz="0" w:space="0" w:color="auto"/>
        <w:right w:val="none" w:sz="0" w:space="0" w:color="auto"/>
      </w:divBdr>
    </w:div>
    <w:div w:id="268662121">
      <w:bodyDiv w:val="1"/>
      <w:marLeft w:val="0"/>
      <w:marRight w:val="0"/>
      <w:marTop w:val="0"/>
      <w:marBottom w:val="0"/>
      <w:divBdr>
        <w:top w:val="none" w:sz="0" w:space="0" w:color="auto"/>
        <w:left w:val="none" w:sz="0" w:space="0" w:color="auto"/>
        <w:bottom w:val="none" w:sz="0" w:space="0" w:color="auto"/>
        <w:right w:val="none" w:sz="0" w:space="0" w:color="auto"/>
      </w:divBdr>
    </w:div>
    <w:div w:id="278493575">
      <w:bodyDiv w:val="1"/>
      <w:marLeft w:val="0"/>
      <w:marRight w:val="0"/>
      <w:marTop w:val="0"/>
      <w:marBottom w:val="0"/>
      <w:divBdr>
        <w:top w:val="none" w:sz="0" w:space="0" w:color="auto"/>
        <w:left w:val="none" w:sz="0" w:space="0" w:color="auto"/>
        <w:bottom w:val="none" w:sz="0" w:space="0" w:color="auto"/>
        <w:right w:val="none" w:sz="0" w:space="0" w:color="auto"/>
      </w:divBdr>
    </w:div>
    <w:div w:id="284388474">
      <w:bodyDiv w:val="1"/>
      <w:marLeft w:val="0"/>
      <w:marRight w:val="0"/>
      <w:marTop w:val="0"/>
      <w:marBottom w:val="0"/>
      <w:divBdr>
        <w:top w:val="none" w:sz="0" w:space="0" w:color="auto"/>
        <w:left w:val="none" w:sz="0" w:space="0" w:color="auto"/>
        <w:bottom w:val="none" w:sz="0" w:space="0" w:color="auto"/>
        <w:right w:val="none" w:sz="0" w:space="0" w:color="auto"/>
      </w:divBdr>
    </w:div>
    <w:div w:id="325861090">
      <w:bodyDiv w:val="1"/>
      <w:marLeft w:val="0"/>
      <w:marRight w:val="0"/>
      <w:marTop w:val="0"/>
      <w:marBottom w:val="0"/>
      <w:divBdr>
        <w:top w:val="none" w:sz="0" w:space="0" w:color="auto"/>
        <w:left w:val="none" w:sz="0" w:space="0" w:color="auto"/>
        <w:bottom w:val="none" w:sz="0" w:space="0" w:color="auto"/>
        <w:right w:val="none" w:sz="0" w:space="0" w:color="auto"/>
      </w:divBdr>
    </w:div>
    <w:div w:id="335351721">
      <w:bodyDiv w:val="1"/>
      <w:marLeft w:val="0"/>
      <w:marRight w:val="0"/>
      <w:marTop w:val="0"/>
      <w:marBottom w:val="0"/>
      <w:divBdr>
        <w:top w:val="none" w:sz="0" w:space="0" w:color="auto"/>
        <w:left w:val="none" w:sz="0" w:space="0" w:color="auto"/>
        <w:bottom w:val="none" w:sz="0" w:space="0" w:color="auto"/>
        <w:right w:val="none" w:sz="0" w:space="0" w:color="auto"/>
      </w:divBdr>
    </w:div>
    <w:div w:id="350495648">
      <w:bodyDiv w:val="1"/>
      <w:marLeft w:val="0"/>
      <w:marRight w:val="0"/>
      <w:marTop w:val="0"/>
      <w:marBottom w:val="0"/>
      <w:divBdr>
        <w:top w:val="none" w:sz="0" w:space="0" w:color="auto"/>
        <w:left w:val="none" w:sz="0" w:space="0" w:color="auto"/>
        <w:bottom w:val="none" w:sz="0" w:space="0" w:color="auto"/>
        <w:right w:val="none" w:sz="0" w:space="0" w:color="auto"/>
      </w:divBdr>
    </w:div>
    <w:div w:id="357201139">
      <w:bodyDiv w:val="1"/>
      <w:marLeft w:val="0"/>
      <w:marRight w:val="0"/>
      <w:marTop w:val="0"/>
      <w:marBottom w:val="0"/>
      <w:divBdr>
        <w:top w:val="none" w:sz="0" w:space="0" w:color="auto"/>
        <w:left w:val="none" w:sz="0" w:space="0" w:color="auto"/>
        <w:bottom w:val="none" w:sz="0" w:space="0" w:color="auto"/>
        <w:right w:val="none" w:sz="0" w:space="0" w:color="auto"/>
      </w:divBdr>
    </w:div>
    <w:div w:id="375275363">
      <w:bodyDiv w:val="1"/>
      <w:marLeft w:val="0"/>
      <w:marRight w:val="0"/>
      <w:marTop w:val="0"/>
      <w:marBottom w:val="0"/>
      <w:divBdr>
        <w:top w:val="none" w:sz="0" w:space="0" w:color="auto"/>
        <w:left w:val="none" w:sz="0" w:space="0" w:color="auto"/>
        <w:bottom w:val="none" w:sz="0" w:space="0" w:color="auto"/>
        <w:right w:val="none" w:sz="0" w:space="0" w:color="auto"/>
      </w:divBdr>
    </w:div>
    <w:div w:id="402025868">
      <w:bodyDiv w:val="1"/>
      <w:marLeft w:val="0"/>
      <w:marRight w:val="0"/>
      <w:marTop w:val="0"/>
      <w:marBottom w:val="0"/>
      <w:divBdr>
        <w:top w:val="none" w:sz="0" w:space="0" w:color="auto"/>
        <w:left w:val="none" w:sz="0" w:space="0" w:color="auto"/>
        <w:bottom w:val="none" w:sz="0" w:space="0" w:color="auto"/>
        <w:right w:val="none" w:sz="0" w:space="0" w:color="auto"/>
      </w:divBdr>
    </w:div>
    <w:div w:id="403341023">
      <w:bodyDiv w:val="1"/>
      <w:marLeft w:val="0"/>
      <w:marRight w:val="0"/>
      <w:marTop w:val="0"/>
      <w:marBottom w:val="0"/>
      <w:divBdr>
        <w:top w:val="none" w:sz="0" w:space="0" w:color="auto"/>
        <w:left w:val="none" w:sz="0" w:space="0" w:color="auto"/>
        <w:bottom w:val="none" w:sz="0" w:space="0" w:color="auto"/>
        <w:right w:val="none" w:sz="0" w:space="0" w:color="auto"/>
      </w:divBdr>
    </w:div>
    <w:div w:id="407575577">
      <w:bodyDiv w:val="1"/>
      <w:marLeft w:val="0"/>
      <w:marRight w:val="0"/>
      <w:marTop w:val="0"/>
      <w:marBottom w:val="0"/>
      <w:divBdr>
        <w:top w:val="none" w:sz="0" w:space="0" w:color="auto"/>
        <w:left w:val="none" w:sz="0" w:space="0" w:color="auto"/>
        <w:bottom w:val="none" w:sz="0" w:space="0" w:color="auto"/>
        <w:right w:val="none" w:sz="0" w:space="0" w:color="auto"/>
      </w:divBdr>
    </w:div>
    <w:div w:id="415565279">
      <w:bodyDiv w:val="1"/>
      <w:marLeft w:val="0"/>
      <w:marRight w:val="0"/>
      <w:marTop w:val="0"/>
      <w:marBottom w:val="0"/>
      <w:divBdr>
        <w:top w:val="none" w:sz="0" w:space="0" w:color="auto"/>
        <w:left w:val="none" w:sz="0" w:space="0" w:color="auto"/>
        <w:bottom w:val="none" w:sz="0" w:space="0" w:color="auto"/>
        <w:right w:val="none" w:sz="0" w:space="0" w:color="auto"/>
      </w:divBdr>
    </w:div>
    <w:div w:id="454064776">
      <w:bodyDiv w:val="1"/>
      <w:marLeft w:val="0"/>
      <w:marRight w:val="0"/>
      <w:marTop w:val="0"/>
      <w:marBottom w:val="0"/>
      <w:divBdr>
        <w:top w:val="none" w:sz="0" w:space="0" w:color="auto"/>
        <w:left w:val="none" w:sz="0" w:space="0" w:color="auto"/>
        <w:bottom w:val="none" w:sz="0" w:space="0" w:color="auto"/>
        <w:right w:val="none" w:sz="0" w:space="0" w:color="auto"/>
      </w:divBdr>
    </w:div>
    <w:div w:id="457838762">
      <w:bodyDiv w:val="1"/>
      <w:marLeft w:val="0"/>
      <w:marRight w:val="0"/>
      <w:marTop w:val="0"/>
      <w:marBottom w:val="0"/>
      <w:divBdr>
        <w:top w:val="none" w:sz="0" w:space="0" w:color="auto"/>
        <w:left w:val="none" w:sz="0" w:space="0" w:color="auto"/>
        <w:bottom w:val="none" w:sz="0" w:space="0" w:color="auto"/>
        <w:right w:val="none" w:sz="0" w:space="0" w:color="auto"/>
      </w:divBdr>
      <w:divsChild>
        <w:div w:id="220294937">
          <w:marLeft w:val="720"/>
          <w:marRight w:val="0"/>
          <w:marTop w:val="0"/>
          <w:marBottom w:val="72"/>
          <w:divBdr>
            <w:top w:val="none" w:sz="0" w:space="0" w:color="auto"/>
            <w:left w:val="none" w:sz="0" w:space="0" w:color="auto"/>
            <w:bottom w:val="none" w:sz="0" w:space="0" w:color="auto"/>
            <w:right w:val="none" w:sz="0" w:space="0" w:color="auto"/>
          </w:divBdr>
        </w:div>
        <w:div w:id="401878170">
          <w:marLeft w:val="720"/>
          <w:marRight w:val="0"/>
          <w:marTop w:val="0"/>
          <w:marBottom w:val="72"/>
          <w:divBdr>
            <w:top w:val="none" w:sz="0" w:space="0" w:color="auto"/>
            <w:left w:val="none" w:sz="0" w:space="0" w:color="auto"/>
            <w:bottom w:val="none" w:sz="0" w:space="0" w:color="auto"/>
            <w:right w:val="none" w:sz="0" w:space="0" w:color="auto"/>
          </w:divBdr>
        </w:div>
        <w:div w:id="967972799">
          <w:marLeft w:val="720"/>
          <w:marRight w:val="0"/>
          <w:marTop w:val="0"/>
          <w:marBottom w:val="72"/>
          <w:divBdr>
            <w:top w:val="none" w:sz="0" w:space="0" w:color="auto"/>
            <w:left w:val="none" w:sz="0" w:space="0" w:color="auto"/>
            <w:bottom w:val="none" w:sz="0" w:space="0" w:color="auto"/>
            <w:right w:val="none" w:sz="0" w:space="0" w:color="auto"/>
          </w:divBdr>
        </w:div>
        <w:div w:id="1269654533">
          <w:marLeft w:val="360"/>
          <w:marRight w:val="0"/>
          <w:marTop w:val="0"/>
          <w:marBottom w:val="72"/>
          <w:divBdr>
            <w:top w:val="none" w:sz="0" w:space="0" w:color="auto"/>
            <w:left w:val="none" w:sz="0" w:space="0" w:color="auto"/>
            <w:bottom w:val="none" w:sz="0" w:space="0" w:color="auto"/>
            <w:right w:val="none" w:sz="0" w:space="0" w:color="auto"/>
          </w:divBdr>
        </w:div>
        <w:div w:id="1777284835">
          <w:marLeft w:val="720"/>
          <w:marRight w:val="0"/>
          <w:marTop w:val="0"/>
          <w:marBottom w:val="72"/>
          <w:divBdr>
            <w:top w:val="none" w:sz="0" w:space="0" w:color="auto"/>
            <w:left w:val="none" w:sz="0" w:space="0" w:color="auto"/>
            <w:bottom w:val="none" w:sz="0" w:space="0" w:color="auto"/>
            <w:right w:val="none" w:sz="0" w:space="0" w:color="auto"/>
          </w:divBdr>
        </w:div>
      </w:divsChild>
    </w:div>
    <w:div w:id="463933913">
      <w:bodyDiv w:val="1"/>
      <w:marLeft w:val="0"/>
      <w:marRight w:val="0"/>
      <w:marTop w:val="0"/>
      <w:marBottom w:val="0"/>
      <w:divBdr>
        <w:top w:val="none" w:sz="0" w:space="0" w:color="auto"/>
        <w:left w:val="none" w:sz="0" w:space="0" w:color="auto"/>
        <w:bottom w:val="none" w:sz="0" w:space="0" w:color="auto"/>
        <w:right w:val="none" w:sz="0" w:space="0" w:color="auto"/>
      </w:divBdr>
    </w:div>
    <w:div w:id="511191161">
      <w:bodyDiv w:val="1"/>
      <w:marLeft w:val="0"/>
      <w:marRight w:val="0"/>
      <w:marTop w:val="0"/>
      <w:marBottom w:val="0"/>
      <w:divBdr>
        <w:top w:val="none" w:sz="0" w:space="0" w:color="auto"/>
        <w:left w:val="none" w:sz="0" w:space="0" w:color="auto"/>
        <w:bottom w:val="none" w:sz="0" w:space="0" w:color="auto"/>
        <w:right w:val="none" w:sz="0" w:space="0" w:color="auto"/>
      </w:divBdr>
    </w:div>
    <w:div w:id="512188394">
      <w:bodyDiv w:val="1"/>
      <w:marLeft w:val="0"/>
      <w:marRight w:val="0"/>
      <w:marTop w:val="0"/>
      <w:marBottom w:val="0"/>
      <w:divBdr>
        <w:top w:val="none" w:sz="0" w:space="0" w:color="auto"/>
        <w:left w:val="none" w:sz="0" w:space="0" w:color="auto"/>
        <w:bottom w:val="none" w:sz="0" w:space="0" w:color="auto"/>
        <w:right w:val="none" w:sz="0" w:space="0" w:color="auto"/>
      </w:divBdr>
    </w:div>
    <w:div w:id="538467840">
      <w:bodyDiv w:val="1"/>
      <w:marLeft w:val="0"/>
      <w:marRight w:val="0"/>
      <w:marTop w:val="0"/>
      <w:marBottom w:val="0"/>
      <w:divBdr>
        <w:top w:val="none" w:sz="0" w:space="0" w:color="auto"/>
        <w:left w:val="none" w:sz="0" w:space="0" w:color="auto"/>
        <w:bottom w:val="none" w:sz="0" w:space="0" w:color="auto"/>
        <w:right w:val="none" w:sz="0" w:space="0" w:color="auto"/>
      </w:divBdr>
    </w:div>
    <w:div w:id="546647322">
      <w:bodyDiv w:val="1"/>
      <w:marLeft w:val="0"/>
      <w:marRight w:val="0"/>
      <w:marTop w:val="0"/>
      <w:marBottom w:val="0"/>
      <w:divBdr>
        <w:top w:val="none" w:sz="0" w:space="0" w:color="auto"/>
        <w:left w:val="none" w:sz="0" w:space="0" w:color="auto"/>
        <w:bottom w:val="none" w:sz="0" w:space="0" w:color="auto"/>
        <w:right w:val="none" w:sz="0" w:space="0" w:color="auto"/>
      </w:divBdr>
    </w:div>
    <w:div w:id="564800402">
      <w:bodyDiv w:val="1"/>
      <w:marLeft w:val="0"/>
      <w:marRight w:val="0"/>
      <w:marTop w:val="0"/>
      <w:marBottom w:val="0"/>
      <w:divBdr>
        <w:top w:val="none" w:sz="0" w:space="0" w:color="auto"/>
        <w:left w:val="none" w:sz="0" w:space="0" w:color="auto"/>
        <w:bottom w:val="none" w:sz="0" w:space="0" w:color="auto"/>
        <w:right w:val="none" w:sz="0" w:space="0" w:color="auto"/>
      </w:divBdr>
    </w:div>
    <w:div w:id="567686693">
      <w:bodyDiv w:val="1"/>
      <w:marLeft w:val="0"/>
      <w:marRight w:val="0"/>
      <w:marTop w:val="0"/>
      <w:marBottom w:val="0"/>
      <w:divBdr>
        <w:top w:val="none" w:sz="0" w:space="0" w:color="auto"/>
        <w:left w:val="none" w:sz="0" w:space="0" w:color="auto"/>
        <w:bottom w:val="none" w:sz="0" w:space="0" w:color="auto"/>
        <w:right w:val="none" w:sz="0" w:space="0" w:color="auto"/>
      </w:divBdr>
    </w:div>
    <w:div w:id="600917313">
      <w:bodyDiv w:val="1"/>
      <w:marLeft w:val="0"/>
      <w:marRight w:val="0"/>
      <w:marTop w:val="0"/>
      <w:marBottom w:val="0"/>
      <w:divBdr>
        <w:top w:val="none" w:sz="0" w:space="0" w:color="auto"/>
        <w:left w:val="none" w:sz="0" w:space="0" w:color="auto"/>
        <w:bottom w:val="none" w:sz="0" w:space="0" w:color="auto"/>
        <w:right w:val="none" w:sz="0" w:space="0" w:color="auto"/>
      </w:divBdr>
    </w:div>
    <w:div w:id="604116548">
      <w:bodyDiv w:val="1"/>
      <w:marLeft w:val="0"/>
      <w:marRight w:val="0"/>
      <w:marTop w:val="0"/>
      <w:marBottom w:val="0"/>
      <w:divBdr>
        <w:top w:val="none" w:sz="0" w:space="0" w:color="auto"/>
        <w:left w:val="none" w:sz="0" w:space="0" w:color="auto"/>
        <w:bottom w:val="none" w:sz="0" w:space="0" w:color="auto"/>
        <w:right w:val="none" w:sz="0" w:space="0" w:color="auto"/>
      </w:divBdr>
    </w:div>
    <w:div w:id="609355569">
      <w:bodyDiv w:val="1"/>
      <w:marLeft w:val="0"/>
      <w:marRight w:val="0"/>
      <w:marTop w:val="0"/>
      <w:marBottom w:val="0"/>
      <w:divBdr>
        <w:top w:val="none" w:sz="0" w:space="0" w:color="auto"/>
        <w:left w:val="none" w:sz="0" w:space="0" w:color="auto"/>
        <w:bottom w:val="none" w:sz="0" w:space="0" w:color="auto"/>
        <w:right w:val="none" w:sz="0" w:space="0" w:color="auto"/>
      </w:divBdr>
    </w:div>
    <w:div w:id="613708263">
      <w:bodyDiv w:val="1"/>
      <w:marLeft w:val="0"/>
      <w:marRight w:val="0"/>
      <w:marTop w:val="0"/>
      <w:marBottom w:val="0"/>
      <w:divBdr>
        <w:top w:val="none" w:sz="0" w:space="0" w:color="auto"/>
        <w:left w:val="none" w:sz="0" w:space="0" w:color="auto"/>
        <w:bottom w:val="none" w:sz="0" w:space="0" w:color="auto"/>
        <w:right w:val="none" w:sz="0" w:space="0" w:color="auto"/>
      </w:divBdr>
      <w:divsChild>
        <w:div w:id="10496176">
          <w:marLeft w:val="360"/>
          <w:marRight w:val="0"/>
          <w:marTop w:val="0"/>
          <w:marBottom w:val="72"/>
          <w:divBdr>
            <w:top w:val="none" w:sz="0" w:space="0" w:color="auto"/>
            <w:left w:val="none" w:sz="0" w:space="0" w:color="auto"/>
            <w:bottom w:val="none" w:sz="0" w:space="0" w:color="auto"/>
            <w:right w:val="none" w:sz="0" w:space="0" w:color="auto"/>
          </w:divBdr>
        </w:div>
        <w:div w:id="418060701">
          <w:marLeft w:val="360"/>
          <w:marRight w:val="0"/>
          <w:marTop w:val="0"/>
          <w:marBottom w:val="72"/>
          <w:divBdr>
            <w:top w:val="none" w:sz="0" w:space="0" w:color="auto"/>
            <w:left w:val="none" w:sz="0" w:space="0" w:color="auto"/>
            <w:bottom w:val="none" w:sz="0" w:space="0" w:color="auto"/>
            <w:right w:val="none" w:sz="0" w:space="0" w:color="auto"/>
          </w:divBdr>
        </w:div>
        <w:div w:id="1784425526">
          <w:marLeft w:val="360"/>
          <w:marRight w:val="0"/>
          <w:marTop w:val="0"/>
          <w:marBottom w:val="72"/>
          <w:divBdr>
            <w:top w:val="none" w:sz="0" w:space="0" w:color="auto"/>
            <w:left w:val="none" w:sz="0" w:space="0" w:color="auto"/>
            <w:bottom w:val="none" w:sz="0" w:space="0" w:color="auto"/>
            <w:right w:val="none" w:sz="0" w:space="0" w:color="auto"/>
          </w:divBdr>
        </w:div>
      </w:divsChild>
    </w:div>
    <w:div w:id="625281413">
      <w:bodyDiv w:val="1"/>
      <w:marLeft w:val="0"/>
      <w:marRight w:val="0"/>
      <w:marTop w:val="0"/>
      <w:marBottom w:val="0"/>
      <w:divBdr>
        <w:top w:val="none" w:sz="0" w:space="0" w:color="auto"/>
        <w:left w:val="none" w:sz="0" w:space="0" w:color="auto"/>
        <w:bottom w:val="none" w:sz="0" w:space="0" w:color="auto"/>
        <w:right w:val="none" w:sz="0" w:space="0" w:color="auto"/>
      </w:divBdr>
    </w:div>
    <w:div w:id="664088458">
      <w:bodyDiv w:val="1"/>
      <w:marLeft w:val="0"/>
      <w:marRight w:val="0"/>
      <w:marTop w:val="0"/>
      <w:marBottom w:val="0"/>
      <w:divBdr>
        <w:top w:val="none" w:sz="0" w:space="0" w:color="auto"/>
        <w:left w:val="none" w:sz="0" w:space="0" w:color="auto"/>
        <w:bottom w:val="none" w:sz="0" w:space="0" w:color="auto"/>
        <w:right w:val="none" w:sz="0" w:space="0" w:color="auto"/>
      </w:divBdr>
    </w:div>
    <w:div w:id="664093105">
      <w:bodyDiv w:val="1"/>
      <w:marLeft w:val="0"/>
      <w:marRight w:val="0"/>
      <w:marTop w:val="0"/>
      <w:marBottom w:val="0"/>
      <w:divBdr>
        <w:top w:val="none" w:sz="0" w:space="0" w:color="auto"/>
        <w:left w:val="none" w:sz="0" w:space="0" w:color="auto"/>
        <w:bottom w:val="none" w:sz="0" w:space="0" w:color="auto"/>
        <w:right w:val="none" w:sz="0" w:space="0" w:color="auto"/>
      </w:divBdr>
    </w:div>
    <w:div w:id="688608790">
      <w:bodyDiv w:val="1"/>
      <w:marLeft w:val="0"/>
      <w:marRight w:val="0"/>
      <w:marTop w:val="0"/>
      <w:marBottom w:val="0"/>
      <w:divBdr>
        <w:top w:val="none" w:sz="0" w:space="0" w:color="auto"/>
        <w:left w:val="none" w:sz="0" w:space="0" w:color="auto"/>
        <w:bottom w:val="none" w:sz="0" w:space="0" w:color="auto"/>
        <w:right w:val="none" w:sz="0" w:space="0" w:color="auto"/>
      </w:divBdr>
    </w:div>
    <w:div w:id="700666518">
      <w:bodyDiv w:val="1"/>
      <w:marLeft w:val="0"/>
      <w:marRight w:val="0"/>
      <w:marTop w:val="0"/>
      <w:marBottom w:val="0"/>
      <w:divBdr>
        <w:top w:val="none" w:sz="0" w:space="0" w:color="auto"/>
        <w:left w:val="none" w:sz="0" w:space="0" w:color="auto"/>
        <w:bottom w:val="none" w:sz="0" w:space="0" w:color="auto"/>
        <w:right w:val="none" w:sz="0" w:space="0" w:color="auto"/>
      </w:divBdr>
    </w:div>
    <w:div w:id="703334640">
      <w:bodyDiv w:val="1"/>
      <w:marLeft w:val="0"/>
      <w:marRight w:val="0"/>
      <w:marTop w:val="0"/>
      <w:marBottom w:val="0"/>
      <w:divBdr>
        <w:top w:val="none" w:sz="0" w:space="0" w:color="auto"/>
        <w:left w:val="none" w:sz="0" w:space="0" w:color="auto"/>
        <w:bottom w:val="none" w:sz="0" w:space="0" w:color="auto"/>
        <w:right w:val="none" w:sz="0" w:space="0" w:color="auto"/>
      </w:divBdr>
    </w:div>
    <w:div w:id="708727585">
      <w:bodyDiv w:val="1"/>
      <w:marLeft w:val="0"/>
      <w:marRight w:val="0"/>
      <w:marTop w:val="0"/>
      <w:marBottom w:val="0"/>
      <w:divBdr>
        <w:top w:val="none" w:sz="0" w:space="0" w:color="auto"/>
        <w:left w:val="none" w:sz="0" w:space="0" w:color="auto"/>
        <w:bottom w:val="none" w:sz="0" w:space="0" w:color="auto"/>
        <w:right w:val="none" w:sz="0" w:space="0" w:color="auto"/>
      </w:divBdr>
    </w:div>
    <w:div w:id="734594834">
      <w:bodyDiv w:val="1"/>
      <w:marLeft w:val="0"/>
      <w:marRight w:val="0"/>
      <w:marTop w:val="0"/>
      <w:marBottom w:val="0"/>
      <w:divBdr>
        <w:top w:val="none" w:sz="0" w:space="0" w:color="auto"/>
        <w:left w:val="none" w:sz="0" w:space="0" w:color="auto"/>
        <w:bottom w:val="none" w:sz="0" w:space="0" w:color="auto"/>
        <w:right w:val="none" w:sz="0" w:space="0" w:color="auto"/>
      </w:divBdr>
    </w:div>
    <w:div w:id="745761228">
      <w:bodyDiv w:val="1"/>
      <w:marLeft w:val="0"/>
      <w:marRight w:val="0"/>
      <w:marTop w:val="0"/>
      <w:marBottom w:val="0"/>
      <w:divBdr>
        <w:top w:val="none" w:sz="0" w:space="0" w:color="auto"/>
        <w:left w:val="none" w:sz="0" w:space="0" w:color="auto"/>
        <w:bottom w:val="none" w:sz="0" w:space="0" w:color="auto"/>
        <w:right w:val="none" w:sz="0" w:space="0" w:color="auto"/>
      </w:divBdr>
    </w:div>
    <w:div w:id="751317980">
      <w:bodyDiv w:val="1"/>
      <w:marLeft w:val="0"/>
      <w:marRight w:val="0"/>
      <w:marTop w:val="0"/>
      <w:marBottom w:val="0"/>
      <w:divBdr>
        <w:top w:val="none" w:sz="0" w:space="0" w:color="auto"/>
        <w:left w:val="none" w:sz="0" w:space="0" w:color="auto"/>
        <w:bottom w:val="none" w:sz="0" w:space="0" w:color="auto"/>
        <w:right w:val="none" w:sz="0" w:space="0" w:color="auto"/>
      </w:divBdr>
    </w:div>
    <w:div w:id="758913861">
      <w:bodyDiv w:val="1"/>
      <w:marLeft w:val="0"/>
      <w:marRight w:val="0"/>
      <w:marTop w:val="0"/>
      <w:marBottom w:val="0"/>
      <w:divBdr>
        <w:top w:val="none" w:sz="0" w:space="0" w:color="auto"/>
        <w:left w:val="none" w:sz="0" w:space="0" w:color="auto"/>
        <w:bottom w:val="none" w:sz="0" w:space="0" w:color="auto"/>
        <w:right w:val="none" w:sz="0" w:space="0" w:color="auto"/>
      </w:divBdr>
    </w:div>
    <w:div w:id="766731393">
      <w:bodyDiv w:val="1"/>
      <w:marLeft w:val="0"/>
      <w:marRight w:val="0"/>
      <w:marTop w:val="0"/>
      <w:marBottom w:val="0"/>
      <w:divBdr>
        <w:top w:val="none" w:sz="0" w:space="0" w:color="auto"/>
        <w:left w:val="none" w:sz="0" w:space="0" w:color="auto"/>
        <w:bottom w:val="none" w:sz="0" w:space="0" w:color="auto"/>
        <w:right w:val="none" w:sz="0" w:space="0" w:color="auto"/>
      </w:divBdr>
    </w:div>
    <w:div w:id="774179810">
      <w:bodyDiv w:val="1"/>
      <w:marLeft w:val="0"/>
      <w:marRight w:val="0"/>
      <w:marTop w:val="0"/>
      <w:marBottom w:val="0"/>
      <w:divBdr>
        <w:top w:val="none" w:sz="0" w:space="0" w:color="auto"/>
        <w:left w:val="none" w:sz="0" w:space="0" w:color="auto"/>
        <w:bottom w:val="none" w:sz="0" w:space="0" w:color="auto"/>
        <w:right w:val="none" w:sz="0" w:space="0" w:color="auto"/>
      </w:divBdr>
    </w:div>
    <w:div w:id="787964794">
      <w:bodyDiv w:val="1"/>
      <w:marLeft w:val="0"/>
      <w:marRight w:val="0"/>
      <w:marTop w:val="0"/>
      <w:marBottom w:val="0"/>
      <w:divBdr>
        <w:top w:val="none" w:sz="0" w:space="0" w:color="auto"/>
        <w:left w:val="none" w:sz="0" w:space="0" w:color="auto"/>
        <w:bottom w:val="none" w:sz="0" w:space="0" w:color="auto"/>
        <w:right w:val="none" w:sz="0" w:space="0" w:color="auto"/>
      </w:divBdr>
    </w:div>
    <w:div w:id="824321083">
      <w:bodyDiv w:val="1"/>
      <w:marLeft w:val="0"/>
      <w:marRight w:val="0"/>
      <w:marTop w:val="0"/>
      <w:marBottom w:val="0"/>
      <w:divBdr>
        <w:top w:val="none" w:sz="0" w:space="0" w:color="auto"/>
        <w:left w:val="none" w:sz="0" w:space="0" w:color="auto"/>
        <w:bottom w:val="none" w:sz="0" w:space="0" w:color="auto"/>
        <w:right w:val="none" w:sz="0" w:space="0" w:color="auto"/>
      </w:divBdr>
    </w:div>
    <w:div w:id="835656292">
      <w:bodyDiv w:val="1"/>
      <w:marLeft w:val="0"/>
      <w:marRight w:val="0"/>
      <w:marTop w:val="0"/>
      <w:marBottom w:val="0"/>
      <w:divBdr>
        <w:top w:val="none" w:sz="0" w:space="0" w:color="auto"/>
        <w:left w:val="none" w:sz="0" w:space="0" w:color="auto"/>
        <w:bottom w:val="none" w:sz="0" w:space="0" w:color="auto"/>
        <w:right w:val="none" w:sz="0" w:space="0" w:color="auto"/>
      </w:divBdr>
    </w:div>
    <w:div w:id="858277227">
      <w:bodyDiv w:val="1"/>
      <w:marLeft w:val="0"/>
      <w:marRight w:val="0"/>
      <w:marTop w:val="0"/>
      <w:marBottom w:val="0"/>
      <w:divBdr>
        <w:top w:val="none" w:sz="0" w:space="0" w:color="auto"/>
        <w:left w:val="none" w:sz="0" w:space="0" w:color="auto"/>
        <w:bottom w:val="none" w:sz="0" w:space="0" w:color="auto"/>
        <w:right w:val="none" w:sz="0" w:space="0" w:color="auto"/>
      </w:divBdr>
    </w:div>
    <w:div w:id="879515480">
      <w:bodyDiv w:val="1"/>
      <w:marLeft w:val="0"/>
      <w:marRight w:val="0"/>
      <w:marTop w:val="0"/>
      <w:marBottom w:val="0"/>
      <w:divBdr>
        <w:top w:val="none" w:sz="0" w:space="0" w:color="auto"/>
        <w:left w:val="none" w:sz="0" w:space="0" w:color="auto"/>
        <w:bottom w:val="none" w:sz="0" w:space="0" w:color="auto"/>
        <w:right w:val="none" w:sz="0" w:space="0" w:color="auto"/>
      </w:divBdr>
    </w:div>
    <w:div w:id="888304888">
      <w:bodyDiv w:val="1"/>
      <w:marLeft w:val="0"/>
      <w:marRight w:val="0"/>
      <w:marTop w:val="0"/>
      <w:marBottom w:val="0"/>
      <w:divBdr>
        <w:top w:val="none" w:sz="0" w:space="0" w:color="auto"/>
        <w:left w:val="none" w:sz="0" w:space="0" w:color="auto"/>
        <w:bottom w:val="none" w:sz="0" w:space="0" w:color="auto"/>
        <w:right w:val="none" w:sz="0" w:space="0" w:color="auto"/>
      </w:divBdr>
    </w:div>
    <w:div w:id="889265234">
      <w:bodyDiv w:val="1"/>
      <w:marLeft w:val="0"/>
      <w:marRight w:val="0"/>
      <w:marTop w:val="0"/>
      <w:marBottom w:val="0"/>
      <w:divBdr>
        <w:top w:val="none" w:sz="0" w:space="0" w:color="auto"/>
        <w:left w:val="none" w:sz="0" w:space="0" w:color="auto"/>
        <w:bottom w:val="none" w:sz="0" w:space="0" w:color="auto"/>
        <w:right w:val="none" w:sz="0" w:space="0" w:color="auto"/>
      </w:divBdr>
    </w:div>
    <w:div w:id="897589019">
      <w:bodyDiv w:val="1"/>
      <w:marLeft w:val="0"/>
      <w:marRight w:val="0"/>
      <w:marTop w:val="0"/>
      <w:marBottom w:val="0"/>
      <w:divBdr>
        <w:top w:val="none" w:sz="0" w:space="0" w:color="auto"/>
        <w:left w:val="none" w:sz="0" w:space="0" w:color="auto"/>
        <w:bottom w:val="none" w:sz="0" w:space="0" w:color="auto"/>
        <w:right w:val="none" w:sz="0" w:space="0" w:color="auto"/>
      </w:divBdr>
    </w:div>
    <w:div w:id="898638283">
      <w:bodyDiv w:val="1"/>
      <w:marLeft w:val="0"/>
      <w:marRight w:val="0"/>
      <w:marTop w:val="0"/>
      <w:marBottom w:val="0"/>
      <w:divBdr>
        <w:top w:val="none" w:sz="0" w:space="0" w:color="auto"/>
        <w:left w:val="none" w:sz="0" w:space="0" w:color="auto"/>
        <w:bottom w:val="none" w:sz="0" w:space="0" w:color="auto"/>
        <w:right w:val="none" w:sz="0" w:space="0" w:color="auto"/>
      </w:divBdr>
    </w:div>
    <w:div w:id="907377722">
      <w:bodyDiv w:val="1"/>
      <w:marLeft w:val="0"/>
      <w:marRight w:val="0"/>
      <w:marTop w:val="0"/>
      <w:marBottom w:val="0"/>
      <w:divBdr>
        <w:top w:val="none" w:sz="0" w:space="0" w:color="auto"/>
        <w:left w:val="none" w:sz="0" w:space="0" w:color="auto"/>
        <w:bottom w:val="none" w:sz="0" w:space="0" w:color="auto"/>
        <w:right w:val="none" w:sz="0" w:space="0" w:color="auto"/>
      </w:divBdr>
    </w:div>
    <w:div w:id="920027036">
      <w:bodyDiv w:val="1"/>
      <w:marLeft w:val="0"/>
      <w:marRight w:val="0"/>
      <w:marTop w:val="0"/>
      <w:marBottom w:val="0"/>
      <w:divBdr>
        <w:top w:val="none" w:sz="0" w:space="0" w:color="auto"/>
        <w:left w:val="none" w:sz="0" w:space="0" w:color="auto"/>
        <w:bottom w:val="none" w:sz="0" w:space="0" w:color="auto"/>
        <w:right w:val="none" w:sz="0" w:space="0" w:color="auto"/>
      </w:divBdr>
    </w:div>
    <w:div w:id="957218906">
      <w:bodyDiv w:val="1"/>
      <w:marLeft w:val="0"/>
      <w:marRight w:val="0"/>
      <w:marTop w:val="0"/>
      <w:marBottom w:val="0"/>
      <w:divBdr>
        <w:top w:val="none" w:sz="0" w:space="0" w:color="auto"/>
        <w:left w:val="none" w:sz="0" w:space="0" w:color="auto"/>
        <w:bottom w:val="none" w:sz="0" w:space="0" w:color="auto"/>
        <w:right w:val="none" w:sz="0" w:space="0" w:color="auto"/>
      </w:divBdr>
    </w:div>
    <w:div w:id="978611718">
      <w:bodyDiv w:val="1"/>
      <w:marLeft w:val="0"/>
      <w:marRight w:val="0"/>
      <w:marTop w:val="0"/>
      <w:marBottom w:val="0"/>
      <w:divBdr>
        <w:top w:val="none" w:sz="0" w:space="0" w:color="auto"/>
        <w:left w:val="none" w:sz="0" w:space="0" w:color="auto"/>
        <w:bottom w:val="none" w:sz="0" w:space="0" w:color="auto"/>
        <w:right w:val="none" w:sz="0" w:space="0" w:color="auto"/>
      </w:divBdr>
    </w:div>
    <w:div w:id="991371286">
      <w:bodyDiv w:val="1"/>
      <w:marLeft w:val="0"/>
      <w:marRight w:val="0"/>
      <w:marTop w:val="0"/>
      <w:marBottom w:val="0"/>
      <w:divBdr>
        <w:top w:val="none" w:sz="0" w:space="0" w:color="auto"/>
        <w:left w:val="none" w:sz="0" w:space="0" w:color="auto"/>
        <w:bottom w:val="none" w:sz="0" w:space="0" w:color="auto"/>
        <w:right w:val="none" w:sz="0" w:space="0" w:color="auto"/>
      </w:divBdr>
    </w:div>
    <w:div w:id="1015112758">
      <w:bodyDiv w:val="1"/>
      <w:marLeft w:val="0"/>
      <w:marRight w:val="0"/>
      <w:marTop w:val="0"/>
      <w:marBottom w:val="0"/>
      <w:divBdr>
        <w:top w:val="none" w:sz="0" w:space="0" w:color="auto"/>
        <w:left w:val="none" w:sz="0" w:space="0" w:color="auto"/>
        <w:bottom w:val="none" w:sz="0" w:space="0" w:color="auto"/>
        <w:right w:val="none" w:sz="0" w:space="0" w:color="auto"/>
      </w:divBdr>
      <w:divsChild>
        <w:div w:id="199438161">
          <w:marLeft w:val="446"/>
          <w:marRight w:val="0"/>
          <w:marTop w:val="0"/>
          <w:marBottom w:val="0"/>
          <w:divBdr>
            <w:top w:val="none" w:sz="0" w:space="0" w:color="auto"/>
            <w:left w:val="none" w:sz="0" w:space="0" w:color="auto"/>
            <w:bottom w:val="none" w:sz="0" w:space="0" w:color="auto"/>
            <w:right w:val="none" w:sz="0" w:space="0" w:color="auto"/>
          </w:divBdr>
        </w:div>
      </w:divsChild>
    </w:div>
    <w:div w:id="1016929574">
      <w:bodyDiv w:val="1"/>
      <w:marLeft w:val="0"/>
      <w:marRight w:val="0"/>
      <w:marTop w:val="0"/>
      <w:marBottom w:val="0"/>
      <w:divBdr>
        <w:top w:val="none" w:sz="0" w:space="0" w:color="auto"/>
        <w:left w:val="none" w:sz="0" w:space="0" w:color="auto"/>
        <w:bottom w:val="none" w:sz="0" w:space="0" w:color="auto"/>
        <w:right w:val="none" w:sz="0" w:space="0" w:color="auto"/>
      </w:divBdr>
    </w:div>
    <w:div w:id="1019963862">
      <w:bodyDiv w:val="1"/>
      <w:marLeft w:val="0"/>
      <w:marRight w:val="0"/>
      <w:marTop w:val="0"/>
      <w:marBottom w:val="0"/>
      <w:divBdr>
        <w:top w:val="none" w:sz="0" w:space="0" w:color="auto"/>
        <w:left w:val="none" w:sz="0" w:space="0" w:color="auto"/>
        <w:bottom w:val="none" w:sz="0" w:space="0" w:color="auto"/>
        <w:right w:val="none" w:sz="0" w:space="0" w:color="auto"/>
      </w:divBdr>
      <w:divsChild>
        <w:div w:id="956251368">
          <w:marLeft w:val="360"/>
          <w:marRight w:val="0"/>
          <w:marTop w:val="0"/>
          <w:marBottom w:val="72"/>
          <w:divBdr>
            <w:top w:val="none" w:sz="0" w:space="0" w:color="auto"/>
            <w:left w:val="none" w:sz="0" w:space="0" w:color="auto"/>
            <w:bottom w:val="none" w:sz="0" w:space="0" w:color="auto"/>
            <w:right w:val="none" w:sz="0" w:space="0" w:color="auto"/>
          </w:divBdr>
        </w:div>
        <w:div w:id="1772160372">
          <w:marLeft w:val="360"/>
          <w:marRight w:val="0"/>
          <w:marTop w:val="0"/>
          <w:marBottom w:val="72"/>
          <w:divBdr>
            <w:top w:val="none" w:sz="0" w:space="0" w:color="auto"/>
            <w:left w:val="none" w:sz="0" w:space="0" w:color="auto"/>
            <w:bottom w:val="none" w:sz="0" w:space="0" w:color="auto"/>
            <w:right w:val="none" w:sz="0" w:space="0" w:color="auto"/>
          </w:divBdr>
        </w:div>
        <w:div w:id="2095317340">
          <w:marLeft w:val="360"/>
          <w:marRight w:val="0"/>
          <w:marTop w:val="0"/>
          <w:marBottom w:val="72"/>
          <w:divBdr>
            <w:top w:val="none" w:sz="0" w:space="0" w:color="auto"/>
            <w:left w:val="none" w:sz="0" w:space="0" w:color="auto"/>
            <w:bottom w:val="none" w:sz="0" w:space="0" w:color="auto"/>
            <w:right w:val="none" w:sz="0" w:space="0" w:color="auto"/>
          </w:divBdr>
        </w:div>
      </w:divsChild>
    </w:div>
    <w:div w:id="1020427075">
      <w:bodyDiv w:val="1"/>
      <w:marLeft w:val="0"/>
      <w:marRight w:val="0"/>
      <w:marTop w:val="0"/>
      <w:marBottom w:val="0"/>
      <w:divBdr>
        <w:top w:val="none" w:sz="0" w:space="0" w:color="auto"/>
        <w:left w:val="none" w:sz="0" w:space="0" w:color="auto"/>
        <w:bottom w:val="none" w:sz="0" w:space="0" w:color="auto"/>
        <w:right w:val="none" w:sz="0" w:space="0" w:color="auto"/>
      </w:divBdr>
    </w:div>
    <w:div w:id="1027678319">
      <w:bodyDiv w:val="1"/>
      <w:marLeft w:val="0"/>
      <w:marRight w:val="0"/>
      <w:marTop w:val="0"/>
      <w:marBottom w:val="0"/>
      <w:divBdr>
        <w:top w:val="none" w:sz="0" w:space="0" w:color="auto"/>
        <w:left w:val="none" w:sz="0" w:space="0" w:color="auto"/>
        <w:bottom w:val="none" w:sz="0" w:space="0" w:color="auto"/>
        <w:right w:val="none" w:sz="0" w:space="0" w:color="auto"/>
      </w:divBdr>
    </w:div>
    <w:div w:id="1055735786">
      <w:bodyDiv w:val="1"/>
      <w:marLeft w:val="0"/>
      <w:marRight w:val="0"/>
      <w:marTop w:val="0"/>
      <w:marBottom w:val="0"/>
      <w:divBdr>
        <w:top w:val="none" w:sz="0" w:space="0" w:color="auto"/>
        <w:left w:val="none" w:sz="0" w:space="0" w:color="auto"/>
        <w:bottom w:val="none" w:sz="0" w:space="0" w:color="auto"/>
        <w:right w:val="none" w:sz="0" w:space="0" w:color="auto"/>
      </w:divBdr>
    </w:div>
    <w:div w:id="1065683118">
      <w:bodyDiv w:val="1"/>
      <w:marLeft w:val="0"/>
      <w:marRight w:val="0"/>
      <w:marTop w:val="0"/>
      <w:marBottom w:val="0"/>
      <w:divBdr>
        <w:top w:val="none" w:sz="0" w:space="0" w:color="auto"/>
        <w:left w:val="none" w:sz="0" w:space="0" w:color="auto"/>
        <w:bottom w:val="none" w:sz="0" w:space="0" w:color="auto"/>
        <w:right w:val="none" w:sz="0" w:space="0" w:color="auto"/>
      </w:divBdr>
    </w:div>
    <w:div w:id="1083985841">
      <w:bodyDiv w:val="1"/>
      <w:marLeft w:val="0"/>
      <w:marRight w:val="0"/>
      <w:marTop w:val="0"/>
      <w:marBottom w:val="0"/>
      <w:divBdr>
        <w:top w:val="none" w:sz="0" w:space="0" w:color="auto"/>
        <w:left w:val="none" w:sz="0" w:space="0" w:color="auto"/>
        <w:bottom w:val="none" w:sz="0" w:space="0" w:color="auto"/>
        <w:right w:val="none" w:sz="0" w:space="0" w:color="auto"/>
      </w:divBdr>
      <w:divsChild>
        <w:div w:id="1718970497">
          <w:marLeft w:val="547"/>
          <w:marRight w:val="0"/>
          <w:marTop w:val="0"/>
          <w:marBottom w:val="0"/>
          <w:divBdr>
            <w:top w:val="none" w:sz="0" w:space="0" w:color="auto"/>
            <w:left w:val="none" w:sz="0" w:space="0" w:color="auto"/>
            <w:bottom w:val="none" w:sz="0" w:space="0" w:color="auto"/>
            <w:right w:val="none" w:sz="0" w:space="0" w:color="auto"/>
          </w:divBdr>
        </w:div>
      </w:divsChild>
    </w:div>
    <w:div w:id="1088384109">
      <w:bodyDiv w:val="1"/>
      <w:marLeft w:val="0"/>
      <w:marRight w:val="0"/>
      <w:marTop w:val="0"/>
      <w:marBottom w:val="0"/>
      <w:divBdr>
        <w:top w:val="none" w:sz="0" w:space="0" w:color="auto"/>
        <w:left w:val="none" w:sz="0" w:space="0" w:color="auto"/>
        <w:bottom w:val="none" w:sz="0" w:space="0" w:color="auto"/>
        <w:right w:val="none" w:sz="0" w:space="0" w:color="auto"/>
      </w:divBdr>
    </w:div>
    <w:div w:id="1112555982">
      <w:bodyDiv w:val="1"/>
      <w:marLeft w:val="0"/>
      <w:marRight w:val="0"/>
      <w:marTop w:val="0"/>
      <w:marBottom w:val="0"/>
      <w:divBdr>
        <w:top w:val="none" w:sz="0" w:space="0" w:color="auto"/>
        <w:left w:val="none" w:sz="0" w:space="0" w:color="auto"/>
        <w:bottom w:val="none" w:sz="0" w:space="0" w:color="auto"/>
        <w:right w:val="none" w:sz="0" w:space="0" w:color="auto"/>
      </w:divBdr>
    </w:div>
    <w:div w:id="1115639821">
      <w:bodyDiv w:val="1"/>
      <w:marLeft w:val="0"/>
      <w:marRight w:val="0"/>
      <w:marTop w:val="0"/>
      <w:marBottom w:val="0"/>
      <w:divBdr>
        <w:top w:val="none" w:sz="0" w:space="0" w:color="auto"/>
        <w:left w:val="none" w:sz="0" w:space="0" w:color="auto"/>
        <w:bottom w:val="none" w:sz="0" w:space="0" w:color="auto"/>
        <w:right w:val="none" w:sz="0" w:space="0" w:color="auto"/>
      </w:divBdr>
    </w:div>
    <w:div w:id="1131289590">
      <w:bodyDiv w:val="1"/>
      <w:marLeft w:val="0"/>
      <w:marRight w:val="0"/>
      <w:marTop w:val="0"/>
      <w:marBottom w:val="0"/>
      <w:divBdr>
        <w:top w:val="none" w:sz="0" w:space="0" w:color="auto"/>
        <w:left w:val="none" w:sz="0" w:space="0" w:color="auto"/>
        <w:bottom w:val="none" w:sz="0" w:space="0" w:color="auto"/>
        <w:right w:val="none" w:sz="0" w:space="0" w:color="auto"/>
      </w:divBdr>
      <w:divsChild>
        <w:div w:id="1400059633">
          <w:marLeft w:val="547"/>
          <w:marRight w:val="0"/>
          <w:marTop w:val="0"/>
          <w:marBottom w:val="0"/>
          <w:divBdr>
            <w:top w:val="none" w:sz="0" w:space="0" w:color="auto"/>
            <w:left w:val="none" w:sz="0" w:space="0" w:color="auto"/>
            <w:bottom w:val="none" w:sz="0" w:space="0" w:color="auto"/>
            <w:right w:val="none" w:sz="0" w:space="0" w:color="auto"/>
          </w:divBdr>
        </w:div>
      </w:divsChild>
    </w:div>
    <w:div w:id="1134252871">
      <w:bodyDiv w:val="1"/>
      <w:marLeft w:val="0"/>
      <w:marRight w:val="0"/>
      <w:marTop w:val="0"/>
      <w:marBottom w:val="0"/>
      <w:divBdr>
        <w:top w:val="none" w:sz="0" w:space="0" w:color="auto"/>
        <w:left w:val="none" w:sz="0" w:space="0" w:color="auto"/>
        <w:bottom w:val="none" w:sz="0" w:space="0" w:color="auto"/>
        <w:right w:val="none" w:sz="0" w:space="0" w:color="auto"/>
      </w:divBdr>
    </w:div>
    <w:div w:id="1157916754">
      <w:bodyDiv w:val="1"/>
      <w:marLeft w:val="0"/>
      <w:marRight w:val="0"/>
      <w:marTop w:val="0"/>
      <w:marBottom w:val="0"/>
      <w:divBdr>
        <w:top w:val="none" w:sz="0" w:space="0" w:color="auto"/>
        <w:left w:val="none" w:sz="0" w:space="0" w:color="auto"/>
        <w:bottom w:val="none" w:sz="0" w:space="0" w:color="auto"/>
        <w:right w:val="none" w:sz="0" w:space="0" w:color="auto"/>
      </w:divBdr>
    </w:div>
    <w:div w:id="1181697940">
      <w:bodyDiv w:val="1"/>
      <w:marLeft w:val="0"/>
      <w:marRight w:val="0"/>
      <w:marTop w:val="0"/>
      <w:marBottom w:val="0"/>
      <w:divBdr>
        <w:top w:val="none" w:sz="0" w:space="0" w:color="auto"/>
        <w:left w:val="none" w:sz="0" w:space="0" w:color="auto"/>
        <w:bottom w:val="none" w:sz="0" w:space="0" w:color="auto"/>
        <w:right w:val="none" w:sz="0" w:space="0" w:color="auto"/>
      </w:divBdr>
    </w:div>
    <w:div w:id="1182545411">
      <w:bodyDiv w:val="1"/>
      <w:marLeft w:val="0"/>
      <w:marRight w:val="0"/>
      <w:marTop w:val="0"/>
      <w:marBottom w:val="0"/>
      <w:divBdr>
        <w:top w:val="none" w:sz="0" w:space="0" w:color="auto"/>
        <w:left w:val="none" w:sz="0" w:space="0" w:color="auto"/>
        <w:bottom w:val="none" w:sz="0" w:space="0" w:color="auto"/>
        <w:right w:val="none" w:sz="0" w:space="0" w:color="auto"/>
      </w:divBdr>
    </w:div>
    <w:div w:id="1184594660">
      <w:bodyDiv w:val="1"/>
      <w:marLeft w:val="0"/>
      <w:marRight w:val="0"/>
      <w:marTop w:val="0"/>
      <w:marBottom w:val="0"/>
      <w:divBdr>
        <w:top w:val="none" w:sz="0" w:space="0" w:color="auto"/>
        <w:left w:val="none" w:sz="0" w:space="0" w:color="auto"/>
        <w:bottom w:val="none" w:sz="0" w:space="0" w:color="auto"/>
        <w:right w:val="none" w:sz="0" w:space="0" w:color="auto"/>
      </w:divBdr>
    </w:div>
    <w:div w:id="1204514147">
      <w:bodyDiv w:val="1"/>
      <w:marLeft w:val="0"/>
      <w:marRight w:val="0"/>
      <w:marTop w:val="0"/>
      <w:marBottom w:val="0"/>
      <w:divBdr>
        <w:top w:val="none" w:sz="0" w:space="0" w:color="auto"/>
        <w:left w:val="none" w:sz="0" w:space="0" w:color="auto"/>
        <w:bottom w:val="none" w:sz="0" w:space="0" w:color="auto"/>
        <w:right w:val="none" w:sz="0" w:space="0" w:color="auto"/>
      </w:divBdr>
    </w:div>
    <w:div w:id="1204751697">
      <w:bodyDiv w:val="1"/>
      <w:marLeft w:val="0"/>
      <w:marRight w:val="0"/>
      <w:marTop w:val="0"/>
      <w:marBottom w:val="0"/>
      <w:divBdr>
        <w:top w:val="none" w:sz="0" w:space="0" w:color="auto"/>
        <w:left w:val="none" w:sz="0" w:space="0" w:color="auto"/>
        <w:bottom w:val="none" w:sz="0" w:space="0" w:color="auto"/>
        <w:right w:val="none" w:sz="0" w:space="0" w:color="auto"/>
      </w:divBdr>
    </w:div>
    <w:div w:id="1240753904">
      <w:bodyDiv w:val="1"/>
      <w:marLeft w:val="0"/>
      <w:marRight w:val="0"/>
      <w:marTop w:val="0"/>
      <w:marBottom w:val="0"/>
      <w:divBdr>
        <w:top w:val="none" w:sz="0" w:space="0" w:color="auto"/>
        <w:left w:val="none" w:sz="0" w:space="0" w:color="auto"/>
        <w:bottom w:val="none" w:sz="0" w:space="0" w:color="auto"/>
        <w:right w:val="none" w:sz="0" w:space="0" w:color="auto"/>
      </w:divBdr>
    </w:div>
    <w:div w:id="1244530588">
      <w:bodyDiv w:val="1"/>
      <w:marLeft w:val="0"/>
      <w:marRight w:val="0"/>
      <w:marTop w:val="0"/>
      <w:marBottom w:val="0"/>
      <w:divBdr>
        <w:top w:val="none" w:sz="0" w:space="0" w:color="auto"/>
        <w:left w:val="none" w:sz="0" w:space="0" w:color="auto"/>
        <w:bottom w:val="none" w:sz="0" w:space="0" w:color="auto"/>
        <w:right w:val="none" w:sz="0" w:space="0" w:color="auto"/>
      </w:divBdr>
    </w:div>
    <w:div w:id="1280643279">
      <w:bodyDiv w:val="1"/>
      <w:marLeft w:val="0"/>
      <w:marRight w:val="0"/>
      <w:marTop w:val="0"/>
      <w:marBottom w:val="0"/>
      <w:divBdr>
        <w:top w:val="none" w:sz="0" w:space="0" w:color="auto"/>
        <w:left w:val="none" w:sz="0" w:space="0" w:color="auto"/>
        <w:bottom w:val="none" w:sz="0" w:space="0" w:color="auto"/>
        <w:right w:val="none" w:sz="0" w:space="0" w:color="auto"/>
      </w:divBdr>
    </w:div>
    <w:div w:id="1291789767">
      <w:bodyDiv w:val="1"/>
      <w:marLeft w:val="0"/>
      <w:marRight w:val="0"/>
      <w:marTop w:val="0"/>
      <w:marBottom w:val="0"/>
      <w:divBdr>
        <w:top w:val="none" w:sz="0" w:space="0" w:color="auto"/>
        <w:left w:val="none" w:sz="0" w:space="0" w:color="auto"/>
        <w:bottom w:val="none" w:sz="0" w:space="0" w:color="auto"/>
        <w:right w:val="none" w:sz="0" w:space="0" w:color="auto"/>
      </w:divBdr>
    </w:div>
    <w:div w:id="1317343415">
      <w:bodyDiv w:val="1"/>
      <w:marLeft w:val="0"/>
      <w:marRight w:val="0"/>
      <w:marTop w:val="0"/>
      <w:marBottom w:val="0"/>
      <w:divBdr>
        <w:top w:val="none" w:sz="0" w:space="0" w:color="auto"/>
        <w:left w:val="none" w:sz="0" w:space="0" w:color="auto"/>
        <w:bottom w:val="none" w:sz="0" w:space="0" w:color="auto"/>
        <w:right w:val="none" w:sz="0" w:space="0" w:color="auto"/>
      </w:divBdr>
    </w:div>
    <w:div w:id="1322079733">
      <w:bodyDiv w:val="1"/>
      <w:marLeft w:val="0"/>
      <w:marRight w:val="0"/>
      <w:marTop w:val="0"/>
      <w:marBottom w:val="0"/>
      <w:divBdr>
        <w:top w:val="none" w:sz="0" w:space="0" w:color="auto"/>
        <w:left w:val="none" w:sz="0" w:space="0" w:color="auto"/>
        <w:bottom w:val="none" w:sz="0" w:space="0" w:color="auto"/>
        <w:right w:val="none" w:sz="0" w:space="0" w:color="auto"/>
      </w:divBdr>
    </w:div>
    <w:div w:id="1325085762">
      <w:bodyDiv w:val="1"/>
      <w:marLeft w:val="0"/>
      <w:marRight w:val="0"/>
      <w:marTop w:val="0"/>
      <w:marBottom w:val="0"/>
      <w:divBdr>
        <w:top w:val="none" w:sz="0" w:space="0" w:color="auto"/>
        <w:left w:val="none" w:sz="0" w:space="0" w:color="auto"/>
        <w:bottom w:val="none" w:sz="0" w:space="0" w:color="auto"/>
        <w:right w:val="none" w:sz="0" w:space="0" w:color="auto"/>
      </w:divBdr>
    </w:div>
    <w:div w:id="1337221320">
      <w:bodyDiv w:val="1"/>
      <w:marLeft w:val="0"/>
      <w:marRight w:val="0"/>
      <w:marTop w:val="0"/>
      <w:marBottom w:val="0"/>
      <w:divBdr>
        <w:top w:val="none" w:sz="0" w:space="0" w:color="auto"/>
        <w:left w:val="none" w:sz="0" w:space="0" w:color="auto"/>
        <w:bottom w:val="none" w:sz="0" w:space="0" w:color="auto"/>
        <w:right w:val="none" w:sz="0" w:space="0" w:color="auto"/>
      </w:divBdr>
    </w:div>
    <w:div w:id="1343119246">
      <w:bodyDiv w:val="1"/>
      <w:marLeft w:val="0"/>
      <w:marRight w:val="0"/>
      <w:marTop w:val="0"/>
      <w:marBottom w:val="0"/>
      <w:divBdr>
        <w:top w:val="none" w:sz="0" w:space="0" w:color="auto"/>
        <w:left w:val="none" w:sz="0" w:space="0" w:color="auto"/>
        <w:bottom w:val="none" w:sz="0" w:space="0" w:color="auto"/>
        <w:right w:val="none" w:sz="0" w:space="0" w:color="auto"/>
      </w:divBdr>
    </w:div>
    <w:div w:id="1355964635">
      <w:bodyDiv w:val="1"/>
      <w:marLeft w:val="0"/>
      <w:marRight w:val="0"/>
      <w:marTop w:val="0"/>
      <w:marBottom w:val="0"/>
      <w:divBdr>
        <w:top w:val="none" w:sz="0" w:space="0" w:color="auto"/>
        <w:left w:val="none" w:sz="0" w:space="0" w:color="auto"/>
        <w:bottom w:val="none" w:sz="0" w:space="0" w:color="auto"/>
        <w:right w:val="none" w:sz="0" w:space="0" w:color="auto"/>
      </w:divBdr>
    </w:div>
    <w:div w:id="1366439855">
      <w:bodyDiv w:val="1"/>
      <w:marLeft w:val="0"/>
      <w:marRight w:val="0"/>
      <w:marTop w:val="0"/>
      <w:marBottom w:val="0"/>
      <w:divBdr>
        <w:top w:val="none" w:sz="0" w:space="0" w:color="auto"/>
        <w:left w:val="none" w:sz="0" w:space="0" w:color="auto"/>
        <w:bottom w:val="none" w:sz="0" w:space="0" w:color="auto"/>
        <w:right w:val="none" w:sz="0" w:space="0" w:color="auto"/>
      </w:divBdr>
      <w:divsChild>
        <w:div w:id="587155463">
          <w:marLeft w:val="360"/>
          <w:marRight w:val="0"/>
          <w:marTop w:val="0"/>
          <w:marBottom w:val="72"/>
          <w:divBdr>
            <w:top w:val="none" w:sz="0" w:space="0" w:color="auto"/>
            <w:left w:val="none" w:sz="0" w:space="0" w:color="auto"/>
            <w:bottom w:val="none" w:sz="0" w:space="0" w:color="auto"/>
            <w:right w:val="none" w:sz="0" w:space="0" w:color="auto"/>
          </w:divBdr>
        </w:div>
        <w:div w:id="1499541737">
          <w:marLeft w:val="360"/>
          <w:marRight w:val="0"/>
          <w:marTop w:val="0"/>
          <w:marBottom w:val="72"/>
          <w:divBdr>
            <w:top w:val="none" w:sz="0" w:space="0" w:color="auto"/>
            <w:left w:val="none" w:sz="0" w:space="0" w:color="auto"/>
            <w:bottom w:val="none" w:sz="0" w:space="0" w:color="auto"/>
            <w:right w:val="none" w:sz="0" w:space="0" w:color="auto"/>
          </w:divBdr>
        </w:div>
        <w:div w:id="2001040453">
          <w:marLeft w:val="360"/>
          <w:marRight w:val="0"/>
          <w:marTop w:val="0"/>
          <w:marBottom w:val="72"/>
          <w:divBdr>
            <w:top w:val="none" w:sz="0" w:space="0" w:color="auto"/>
            <w:left w:val="none" w:sz="0" w:space="0" w:color="auto"/>
            <w:bottom w:val="none" w:sz="0" w:space="0" w:color="auto"/>
            <w:right w:val="none" w:sz="0" w:space="0" w:color="auto"/>
          </w:divBdr>
        </w:div>
        <w:div w:id="2011172647">
          <w:marLeft w:val="360"/>
          <w:marRight w:val="0"/>
          <w:marTop w:val="0"/>
          <w:marBottom w:val="72"/>
          <w:divBdr>
            <w:top w:val="none" w:sz="0" w:space="0" w:color="auto"/>
            <w:left w:val="none" w:sz="0" w:space="0" w:color="auto"/>
            <w:bottom w:val="none" w:sz="0" w:space="0" w:color="auto"/>
            <w:right w:val="none" w:sz="0" w:space="0" w:color="auto"/>
          </w:divBdr>
        </w:div>
      </w:divsChild>
    </w:div>
    <w:div w:id="1370108032">
      <w:bodyDiv w:val="1"/>
      <w:marLeft w:val="0"/>
      <w:marRight w:val="0"/>
      <w:marTop w:val="0"/>
      <w:marBottom w:val="0"/>
      <w:divBdr>
        <w:top w:val="none" w:sz="0" w:space="0" w:color="auto"/>
        <w:left w:val="none" w:sz="0" w:space="0" w:color="auto"/>
        <w:bottom w:val="none" w:sz="0" w:space="0" w:color="auto"/>
        <w:right w:val="none" w:sz="0" w:space="0" w:color="auto"/>
      </w:divBdr>
    </w:div>
    <w:div w:id="1389571145">
      <w:bodyDiv w:val="1"/>
      <w:marLeft w:val="0"/>
      <w:marRight w:val="0"/>
      <w:marTop w:val="0"/>
      <w:marBottom w:val="0"/>
      <w:divBdr>
        <w:top w:val="none" w:sz="0" w:space="0" w:color="auto"/>
        <w:left w:val="none" w:sz="0" w:space="0" w:color="auto"/>
        <w:bottom w:val="none" w:sz="0" w:space="0" w:color="auto"/>
        <w:right w:val="none" w:sz="0" w:space="0" w:color="auto"/>
      </w:divBdr>
    </w:div>
    <w:div w:id="1409308073">
      <w:bodyDiv w:val="1"/>
      <w:marLeft w:val="0"/>
      <w:marRight w:val="0"/>
      <w:marTop w:val="0"/>
      <w:marBottom w:val="0"/>
      <w:divBdr>
        <w:top w:val="none" w:sz="0" w:space="0" w:color="auto"/>
        <w:left w:val="none" w:sz="0" w:space="0" w:color="auto"/>
        <w:bottom w:val="none" w:sz="0" w:space="0" w:color="auto"/>
        <w:right w:val="none" w:sz="0" w:space="0" w:color="auto"/>
      </w:divBdr>
    </w:div>
    <w:div w:id="1445615933">
      <w:bodyDiv w:val="1"/>
      <w:marLeft w:val="0"/>
      <w:marRight w:val="0"/>
      <w:marTop w:val="0"/>
      <w:marBottom w:val="0"/>
      <w:divBdr>
        <w:top w:val="none" w:sz="0" w:space="0" w:color="auto"/>
        <w:left w:val="none" w:sz="0" w:space="0" w:color="auto"/>
        <w:bottom w:val="none" w:sz="0" w:space="0" w:color="auto"/>
        <w:right w:val="none" w:sz="0" w:space="0" w:color="auto"/>
      </w:divBdr>
    </w:div>
    <w:div w:id="1460955176">
      <w:bodyDiv w:val="1"/>
      <w:marLeft w:val="0"/>
      <w:marRight w:val="0"/>
      <w:marTop w:val="0"/>
      <w:marBottom w:val="0"/>
      <w:divBdr>
        <w:top w:val="none" w:sz="0" w:space="0" w:color="auto"/>
        <w:left w:val="none" w:sz="0" w:space="0" w:color="auto"/>
        <w:bottom w:val="none" w:sz="0" w:space="0" w:color="auto"/>
        <w:right w:val="none" w:sz="0" w:space="0" w:color="auto"/>
      </w:divBdr>
    </w:div>
    <w:div w:id="1465539729">
      <w:bodyDiv w:val="1"/>
      <w:marLeft w:val="0"/>
      <w:marRight w:val="0"/>
      <w:marTop w:val="0"/>
      <w:marBottom w:val="0"/>
      <w:divBdr>
        <w:top w:val="none" w:sz="0" w:space="0" w:color="auto"/>
        <w:left w:val="none" w:sz="0" w:space="0" w:color="auto"/>
        <w:bottom w:val="none" w:sz="0" w:space="0" w:color="auto"/>
        <w:right w:val="none" w:sz="0" w:space="0" w:color="auto"/>
      </w:divBdr>
    </w:div>
    <w:div w:id="1478184194">
      <w:bodyDiv w:val="1"/>
      <w:marLeft w:val="0"/>
      <w:marRight w:val="0"/>
      <w:marTop w:val="0"/>
      <w:marBottom w:val="0"/>
      <w:divBdr>
        <w:top w:val="none" w:sz="0" w:space="0" w:color="auto"/>
        <w:left w:val="none" w:sz="0" w:space="0" w:color="auto"/>
        <w:bottom w:val="none" w:sz="0" w:space="0" w:color="auto"/>
        <w:right w:val="none" w:sz="0" w:space="0" w:color="auto"/>
      </w:divBdr>
      <w:divsChild>
        <w:div w:id="996809418">
          <w:marLeft w:val="547"/>
          <w:marRight w:val="0"/>
          <w:marTop w:val="0"/>
          <w:marBottom w:val="0"/>
          <w:divBdr>
            <w:top w:val="none" w:sz="0" w:space="0" w:color="auto"/>
            <w:left w:val="none" w:sz="0" w:space="0" w:color="auto"/>
            <w:bottom w:val="none" w:sz="0" w:space="0" w:color="auto"/>
            <w:right w:val="none" w:sz="0" w:space="0" w:color="auto"/>
          </w:divBdr>
        </w:div>
      </w:divsChild>
    </w:div>
    <w:div w:id="1503621758">
      <w:bodyDiv w:val="1"/>
      <w:marLeft w:val="0"/>
      <w:marRight w:val="0"/>
      <w:marTop w:val="0"/>
      <w:marBottom w:val="0"/>
      <w:divBdr>
        <w:top w:val="none" w:sz="0" w:space="0" w:color="auto"/>
        <w:left w:val="none" w:sz="0" w:space="0" w:color="auto"/>
        <w:bottom w:val="none" w:sz="0" w:space="0" w:color="auto"/>
        <w:right w:val="none" w:sz="0" w:space="0" w:color="auto"/>
      </w:divBdr>
    </w:div>
    <w:div w:id="1514034551">
      <w:bodyDiv w:val="1"/>
      <w:marLeft w:val="0"/>
      <w:marRight w:val="0"/>
      <w:marTop w:val="0"/>
      <w:marBottom w:val="0"/>
      <w:divBdr>
        <w:top w:val="none" w:sz="0" w:space="0" w:color="auto"/>
        <w:left w:val="none" w:sz="0" w:space="0" w:color="auto"/>
        <w:bottom w:val="none" w:sz="0" w:space="0" w:color="auto"/>
        <w:right w:val="none" w:sz="0" w:space="0" w:color="auto"/>
      </w:divBdr>
    </w:div>
    <w:div w:id="1553152217">
      <w:bodyDiv w:val="1"/>
      <w:marLeft w:val="0"/>
      <w:marRight w:val="0"/>
      <w:marTop w:val="0"/>
      <w:marBottom w:val="0"/>
      <w:divBdr>
        <w:top w:val="none" w:sz="0" w:space="0" w:color="auto"/>
        <w:left w:val="none" w:sz="0" w:space="0" w:color="auto"/>
        <w:bottom w:val="none" w:sz="0" w:space="0" w:color="auto"/>
        <w:right w:val="none" w:sz="0" w:space="0" w:color="auto"/>
      </w:divBdr>
    </w:div>
    <w:div w:id="1565947375">
      <w:bodyDiv w:val="1"/>
      <w:marLeft w:val="0"/>
      <w:marRight w:val="0"/>
      <w:marTop w:val="0"/>
      <w:marBottom w:val="0"/>
      <w:divBdr>
        <w:top w:val="none" w:sz="0" w:space="0" w:color="auto"/>
        <w:left w:val="none" w:sz="0" w:space="0" w:color="auto"/>
        <w:bottom w:val="none" w:sz="0" w:space="0" w:color="auto"/>
        <w:right w:val="none" w:sz="0" w:space="0" w:color="auto"/>
      </w:divBdr>
    </w:div>
    <w:div w:id="1569655410">
      <w:bodyDiv w:val="1"/>
      <w:marLeft w:val="0"/>
      <w:marRight w:val="0"/>
      <w:marTop w:val="0"/>
      <w:marBottom w:val="0"/>
      <w:divBdr>
        <w:top w:val="none" w:sz="0" w:space="0" w:color="auto"/>
        <w:left w:val="none" w:sz="0" w:space="0" w:color="auto"/>
        <w:bottom w:val="none" w:sz="0" w:space="0" w:color="auto"/>
        <w:right w:val="none" w:sz="0" w:space="0" w:color="auto"/>
      </w:divBdr>
    </w:div>
    <w:div w:id="1574386706">
      <w:bodyDiv w:val="1"/>
      <w:marLeft w:val="0"/>
      <w:marRight w:val="0"/>
      <w:marTop w:val="0"/>
      <w:marBottom w:val="0"/>
      <w:divBdr>
        <w:top w:val="none" w:sz="0" w:space="0" w:color="auto"/>
        <w:left w:val="none" w:sz="0" w:space="0" w:color="auto"/>
        <w:bottom w:val="none" w:sz="0" w:space="0" w:color="auto"/>
        <w:right w:val="none" w:sz="0" w:space="0" w:color="auto"/>
      </w:divBdr>
    </w:div>
    <w:div w:id="1591546967">
      <w:bodyDiv w:val="1"/>
      <w:marLeft w:val="0"/>
      <w:marRight w:val="0"/>
      <w:marTop w:val="0"/>
      <w:marBottom w:val="0"/>
      <w:divBdr>
        <w:top w:val="none" w:sz="0" w:space="0" w:color="auto"/>
        <w:left w:val="none" w:sz="0" w:space="0" w:color="auto"/>
        <w:bottom w:val="none" w:sz="0" w:space="0" w:color="auto"/>
        <w:right w:val="none" w:sz="0" w:space="0" w:color="auto"/>
      </w:divBdr>
    </w:div>
    <w:div w:id="1609580162">
      <w:bodyDiv w:val="1"/>
      <w:marLeft w:val="0"/>
      <w:marRight w:val="0"/>
      <w:marTop w:val="0"/>
      <w:marBottom w:val="0"/>
      <w:divBdr>
        <w:top w:val="none" w:sz="0" w:space="0" w:color="auto"/>
        <w:left w:val="none" w:sz="0" w:space="0" w:color="auto"/>
        <w:bottom w:val="none" w:sz="0" w:space="0" w:color="auto"/>
        <w:right w:val="none" w:sz="0" w:space="0" w:color="auto"/>
      </w:divBdr>
    </w:div>
    <w:div w:id="1610359706">
      <w:bodyDiv w:val="1"/>
      <w:marLeft w:val="0"/>
      <w:marRight w:val="0"/>
      <w:marTop w:val="0"/>
      <w:marBottom w:val="0"/>
      <w:divBdr>
        <w:top w:val="none" w:sz="0" w:space="0" w:color="auto"/>
        <w:left w:val="none" w:sz="0" w:space="0" w:color="auto"/>
        <w:bottom w:val="none" w:sz="0" w:space="0" w:color="auto"/>
        <w:right w:val="none" w:sz="0" w:space="0" w:color="auto"/>
      </w:divBdr>
    </w:div>
    <w:div w:id="1611476508">
      <w:bodyDiv w:val="1"/>
      <w:marLeft w:val="0"/>
      <w:marRight w:val="0"/>
      <w:marTop w:val="0"/>
      <w:marBottom w:val="0"/>
      <w:divBdr>
        <w:top w:val="none" w:sz="0" w:space="0" w:color="auto"/>
        <w:left w:val="none" w:sz="0" w:space="0" w:color="auto"/>
        <w:bottom w:val="none" w:sz="0" w:space="0" w:color="auto"/>
        <w:right w:val="none" w:sz="0" w:space="0" w:color="auto"/>
      </w:divBdr>
    </w:div>
    <w:div w:id="1612126709">
      <w:bodyDiv w:val="1"/>
      <w:marLeft w:val="0"/>
      <w:marRight w:val="0"/>
      <w:marTop w:val="0"/>
      <w:marBottom w:val="0"/>
      <w:divBdr>
        <w:top w:val="none" w:sz="0" w:space="0" w:color="auto"/>
        <w:left w:val="none" w:sz="0" w:space="0" w:color="auto"/>
        <w:bottom w:val="none" w:sz="0" w:space="0" w:color="auto"/>
        <w:right w:val="none" w:sz="0" w:space="0" w:color="auto"/>
      </w:divBdr>
    </w:div>
    <w:div w:id="1636446842">
      <w:bodyDiv w:val="1"/>
      <w:marLeft w:val="0"/>
      <w:marRight w:val="0"/>
      <w:marTop w:val="0"/>
      <w:marBottom w:val="0"/>
      <w:divBdr>
        <w:top w:val="none" w:sz="0" w:space="0" w:color="auto"/>
        <w:left w:val="none" w:sz="0" w:space="0" w:color="auto"/>
        <w:bottom w:val="none" w:sz="0" w:space="0" w:color="auto"/>
        <w:right w:val="none" w:sz="0" w:space="0" w:color="auto"/>
      </w:divBdr>
    </w:div>
    <w:div w:id="1645085117">
      <w:bodyDiv w:val="1"/>
      <w:marLeft w:val="0"/>
      <w:marRight w:val="0"/>
      <w:marTop w:val="0"/>
      <w:marBottom w:val="0"/>
      <w:divBdr>
        <w:top w:val="none" w:sz="0" w:space="0" w:color="auto"/>
        <w:left w:val="none" w:sz="0" w:space="0" w:color="auto"/>
        <w:bottom w:val="none" w:sz="0" w:space="0" w:color="auto"/>
        <w:right w:val="none" w:sz="0" w:space="0" w:color="auto"/>
      </w:divBdr>
    </w:div>
    <w:div w:id="1652978221">
      <w:bodyDiv w:val="1"/>
      <w:marLeft w:val="0"/>
      <w:marRight w:val="0"/>
      <w:marTop w:val="0"/>
      <w:marBottom w:val="0"/>
      <w:divBdr>
        <w:top w:val="none" w:sz="0" w:space="0" w:color="auto"/>
        <w:left w:val="none" w:sz="0" w:space="0" w:color="auto"/>
        <w:bottom w:val="none" w:sz="0" w:space="0" w:color="auto"/>
        <w:right w:val="none" w:sz="0" w:space="0" w:color="auto"/>
      </w:divBdr>
    </w:div>
    <w:div w:id="1666543284">
      <w:bodyDiv w:val="1"/>
      <w:marLeft w:val="0"/>
      <w:marRight w:val="0"/>
      <w:marTop w:val="0"/>
      <w:marBottom w:val="0"/>
      <w:divBdr>
        <w:top w:val="none" w:sz="0" w:space="0" w:color="auto"/>
        <w:left w:val="none" w:sz="0" w:space="0" w:color="auto"/>
        <w:bottom w:val="none" w:sz="0" w:space="0" w:color="auto"/>
        <w:right w:val="none" w:sz="0" w:space="0" w:color="auto"/>
      </w:divBdr>
    </w:div>
    <w:div w:id="1677729388">
      <w:bodyDiv w:val="1"/>
      <w:marLeft w:val="0"/>
      <w:marRight w:val="0"/>
      <w:marTop w:val="0"/>
      <w:marBottom w:val="0"/>
      <w:divBdr>
        <w:top w:val="none" w:sz="0" w:space="0" w:color="auto"/>
        <w:left w:val="none" w:sz="0" w:space="0" w:color="auto"/>
        <w:bottom w:val="none" w:sz="0" w:space="0" w:color="auto"/>
        <w:right w:val="none" w:sz="0" w:space="0" w:color="auto"/>
      </w:divBdr>
    </w:div>
    <w:div w:id="1705594142">
      <w:bodyDiv w:val="1"/>
      <w:marLeft w:val="0"/>
      <w:marRight w:val="0"/>
      <w:marTop w:val="0"/>
      <w:marBottom w:val="0"/>
      <w:divBdr>
        <w:top w:val="none" w:sz="0" w:space="0" w:color="auto"/>
        <w:left w:val="none" w:sz="0" w:space="0" w:color="auto"/>
        <w:bottom w:val="none" w:sz="0" w:space="0" w:color="auto"/>
        <w:right w:val="none" w:sz="0" w:space="0" w:color="auto"/>
      </w:divBdr>
    </w:div>
    <w:div w:id="1733045978">
      <w:bodyDiv w:val="1"/>
      <w:marLeft w:val="0"/>
      <w:marRight w:val="0"/>
      <w:marTop w:val="0"/>
      <w:marBottom w:val="0"/>
      <w:divBdr>
        <w:top w:val="none" w:sz="0" w:space="0" w:color="auto"/>
        <w:left w:val="none" w:sz="0" w:space="0" w:color="auto"/>
        <w:bottom w:val="none" w:sz="0" w:space="0" w:color="auto"/>
        <w:right w:val="none" w:sz="0" w:space="0" w:color="auto"/>
      </w:divBdr>
    </w:div>
    <w:div w:id="1760561846">
      <w:bodyDiv w:val="1"/>
      <w:marLeft w:val="0"/>
      <w:marRight w:val="0"/>
      <w:marTop w:val="0"/>
      <w:marBottom w:val="0"/>
      <w:divBdr>
        <w:top w:val="none" w:sz="0" w:space="0" w:color="auto"/>
        <w:left w:val="none" w:sz="0" w:space="0" w:color="auto"/>
        <w:bottom w:val="none" w:sz="0" w:space="0" w:color="auto"/>
        <w:right w:val="none" w:sz="0" w:space="0" w:color="auto"/>
      </w:divBdr>
    </w:div>
    <w:div w:id="1768650678">
      <w:bodyDiv w:val="1"/>
      <w:marLeft w:val="0"/>
      <w:marRight w:val="0"/>
      <w:marTop w:val="0"/>
      <w:marBottom w:val="0"/>
      <w:divBdr>
        <w:top w:val="none" w:sz="0" w:space="0" w:color="auto"/>
        <w:left w:val="none" w:sz="0" w:space="0" w:color="auto"/>
        <w:bottom w:val="none" w:sz="0" w:space="0" w:color="auto"/>
        <w:right w:val="none" w:sz="0" w:space="0" w:color="auto"/>
      </w:divBdr>
    </w:div>
    <w:div w:id="1781025859">
      <w:bodyDiv w:val="1"/>
      <w:marLeft w:val="0"/>
      <w:marRight w:val="0"/>
      <w:marTop w:val="0"/>
      <w:marBottom w:val="0"/>
      <w:divBdr>
        <w:top w:val="none" w:sz="0" w:space="0" w:color="auto"/>
        <w:left w:val="none" w:sz="0" w:space="0" w:color="auto"/>
        <w:bottom w:val="none" w:sz="0" w:space="0" w:color="auto"/>
        <w:right w:val="none" w:sz="0" w:space="0" w:color="auto"/>
      </w:divBdr>
    </w:div>
    <w:div w:id="1800950622">
      <w:bodyDiv w:val="1"/>
      <w:marLeft w:val="0"/>
      <w:marRight w:val="0"/>
      <w:marTop w:val="0"/>
      <w:marBottom w:val="0"/>
      <w:divBdr>
        <w:top w:val="none" w:sz="0" w:space="0" w:color="auto"/>
        <w:left w:val="none" w:sz="0" w:space="0" w:color="auto"/>
        <w:bottom w:val="none" w:sz="0" w:space="0" w:color="auto"/>
        <w:right w:val="none" w:sz="0" w:space="0" w:color="auto"/>
      </w:divBdr>
    </w:div>
    <w:div w:id="1813326813">
      <w:bodyDiv w:val="1"/>
      <w:marLeft w:val="0"/>
      <w:marRight w:val="0"/>
      <w:marTop w:val="0"/>
      <w:marBottom w:val="0"/>
      <w:divBdr>
        <w:top w:val="none" w:sz="0" w:space="0" w:color="auto"/>
        <w:left w:val="none" w:sz="0" w:space="0" w:color="auto"/>
        <w:bottom w:val="none" w:sz="0" w:space="0" w:color="auto"/>
        <w:right w:val="none" w:sz="0" w:space="0" w:color="auto"/>
      </w:divBdr>
    </w:div>
    <w:div w:id="1823499062">
      <w:bodyDiv w:val="1"/>
      <w:marLeft w:val="0"/>
      <w:marRight w:val="0"/>
      <w:marTop w:val="0"/>
      <w:marBottom w:val="0"/>
      <w:divBdr>
        <w:top w:val="none" w:sz="0" w:space="0" w:color="auto"/>
        <w:left w:val="none" w:sz="0" w:space="0" w:color="auto"/>
        <w:bottom w:val="none" w:sz="0" w:space="0" w:color="auto"/>
        <w:right w:val="none" w:sz="0" w:space="0" w:color="auto"/>
      </w:divBdr>
    </w:div>
    <w:div w:id="1825050237">
      <w:bodyDiv w:val="1"/>
      <w:marLeft w:val="0"/>
      <w:marRight w:val="0"/>
      <w:marTop w:val="0"/>
      <w:marBottom w:val="0"/>
      <w:divBdr>
        <w:top w:val="none" w:sz="0" w:space="0" w:color="auto"/>
        <w:left w:val="none" w:sz="0" w:space="0" w:color="auto"/>
        <w:bottom w:val="none" w:sz="0" w:space="0" w:color="auto"/>
        <w:right w:val="none" w:sz="0" w:space="0" w:color="auto"/>
      </w:divBdr>
    </w:div>
    <w:div w:id="1829515202">
      <w:bodyDiv w:val="1"/>
      <w:marLeft w:val="0"/>
      <w:marRight w:val="0"/>
      <w:marTop w:val="0"/>
      <w:marBottom w:val="0"/>
      <w:divBdr>
        <w:top w:val="none" w:sz="0" w:space="0" w:color="auto"/>
        <w:left w:val="none" w:sz="0" w:space="0" w:color="auto"/>
        <w:bottom w:val="none" w:sz="0" w:space="0" w:color="auto"/>
        <w:right w:val="none" w:sz="0" w:space="0" w:color="auto"/>
      </w:divBdr>
    </w:div>
    <w:div w:id="1855682575">
      <w:bodyDiv w:val="1"/>
      <w:marLeft w:val="0"/>
      <w:marRight w:val="0"/>
      <w:marTop w:val="0"/>
      <w:marBottom w:val="0"/>
      <w:divBdr>
        <w:top w:val="none" w:sz="0" w:space="0" w:color="auto"/>
        <w:left w:val="none" w:sz="0" w:space="0" w:color="auto"/>
        <w:bottom w:val="none" w:sz="0" w:space="0" w:color="auto"/>
        <w:right w:val="none" w:sz="0" w:space="0" w:color="auto"/>
      </w:divBdr>
    </w:div>
    <w:div w:id="1859081427">
      <w:bodyDiv w:val="1"/>
      <w:marLeft w:val="0"/>
      <w:marRight w:val="0"/>
      <w:marTop w:val="0"/>
      <w:marBottom w:val="0"/>
      <w:divBdr>
        <w:top w:val="none" w:sz="0" w:space="0" w:color="auto"/>
        <w:left w:val="none" w:sz="0" w:space="0" w:color="auto"/>
        <w:bottom w:val="none" w:sz="0" w:space="0" w:color="auto"/>
        <w:right w:val="none" w:sz="0" w:space="0" w:color="auto"/>
      </w:divBdr>
    </w:div>
    <w:div w:id="1872255494">
      <w:bodyDiv w:val="1"/>
      <w:marLeft w:val="0"/>
      <w:marRight w:val="0"/>
      <w:marTop w:val="0"/>
      <w:marBottom w:val="0"/>
      <w:divBdr>
        <w:top w:val="none" w:sz="0" w:space="0" w:color="auto"/>
        <w:left w:val="none" w:sz="0" w:space="0" w:color="auto"/>
        <w:bottom w:val="none" w:sz="0" w:space="0" w:color="auto"/>
        <w:right w:val="none" w:sz="0" w:space="0" w:color="auto"/>
      </w:divBdr>
    </w:div>
    <w:div w:id="1872911101">
      <w:bodyDiv w:val="1"/>
      <w:marLeft w:val="0"/>
      <w:marRight w:val="0"/>
      <w:marTop w:val="0"/>
      <w:marBottom w:val="0"/>
      <w:divBdr>
        <w:top w:val="none" w:sz="0" w:space="0" w:color="auto"/>
        <w:left w:val="none" w:sz="0" w:space="0" w:color="auto"/>
        <w:bottom w:val="none" w:sz="0" w:space="0" w:color="auto"/>
        <w:right w:val="none" w:sz="0" w:space="0" w:color="auto"/>
      </w:divBdr>
    </w:div>
    <w:div w:id="1883323983">
      <w:bodyDiv w:val="1"/>
      <w:marLeft w:val="0"/>
      <w:marRight w:val="0"/>
      <w:marTop w:val="0"/>
      <w:marBottom w:val="0"/>
      <w:divBdr>
        <w:top w:val="none" w:sz="0" w:space="0" w:color="auto"/>
        <w:left w:val="none" w:sz="0" w:space="0" w:color="auto"/>
        <w:bottom w:val="none" w:sz="0" w:space="0" w:color="auto"/>
        <w:right w:val="none" w:sz="0" w:space="0" w:color="auto"/>
      </w:divBdr>
    </w:div>
    <w:div w:id="1892492885">
      <w:bodyDiv w:val="1"/>
      <w:marLeft w:val="0"/>
      <w:marRight w:val="0"/>
      <w:marTop w:val="0"/>
      <w:marBottom w:val="0"/>
      <w:divBdr>
        <w:top w:val="none" w:sz="0" w:space="0" w:color="auto"/>
        <w:left w:val="none" w:sz="0" w:space="0" w:color="auto"/>
        <w:bottom w:val="none" w:sz="0" w:space="0" w:color="auto"/>
        <w:right w:val="none" w:sz="0" w:space="0" w:color="auto"/>
      </w:divBdr>
    </w:div>
    <w:div w:id="1915625016">
      <w:bodyDiv w:val="1"/>
      <w:marLeft w:val="0"/>
      <w:marRight w:val="0"/>
      <w:marTop w:val="0"/>
      <w:marBottom w:val="0"/>
      <w:divBdr>
        <w:top w:val="none" w:sz="0" w:space="0" w:color="auto"/>
        <w:left w:val="none" w:sz="0" w:space="0" w:color="auto"/>
        <w:bottom w:val="none" w:sz="0" w:space="0" w:color="auto"/>
        <w:right w:val="none" w:sz="0" w:space="0" w:color="auto"/>
      </w:divBdr>
    </w:div>
    <w:div w:id="1915893349">
      <w:bodyDiv w:val="1"/>
      <w:marLeft w:val="0"/>
      <w:marRight w:val="0"/>
      <w:marTop w:val="0"/>
      <w:marBottom w:val="0"/>
      <w:divBdr>
        <w:top w:val="none" w:sz="0" w:space="0" w:color="auto"/>
        <w:left w:val="none" w:sz="0" w:space="0" w:color="auto"/>
        <w:bottom w:val="none" w:sz="0" w:space="0" w:color="auto"/>
        <w:right w:val="none" w:sz="0" w:space="0" w:color="auto"/>
      </w:divBdr>
      <w:divsChild>
        <w:div w:id="86324">
          <w:marLeft w:val="1166"/>
          <w:marRight w:val="0"/>
          <w:marTop w:val="0"/>
          <w:marBottom w:val="0"/>
          <w:divBdr>
            <w:top w:val="none" w:sz="0" w:space="0" w:color="auto"/>
            <w:left w:val="none" w:sz="0" w:space="0" w:color="auto"/>
            <w:bottom w:val="none" w:sz="0" w:space="0" w:color="auto"/>
            <w:right w:val="none" w:sz="0" w:space="0" w:color="auto"/>
          </w:divBdr>
        </w:div>
        <w:div w:id="83234601">
          <w:marLeft w:val="547"/>
          <w:marRight w:val="0"/>
          <w:marTop w:val="0"/>
          <w:marBottom w:val="0"/>
          <w:divBdr>
            <w:top w:val="none" w:sz="0" w:space="0" w:color="auto"/>
            <w:left w:val="none" w:sz="0" w:space="0" w:color="auto"/>
            <w:bottom w:val="none" w:sz="0" w:space="0" w:color="auto"/>
            <w:right w:val="none" w:sz="0" w:space="0" w:color="auto"/>
          </w:divBdr>
        </w:div>
        <w:div w:id="602080386">
          <w:marLeft w:val="1166"/>
          <w:marRight w:val="0"/>
          <w:marTop w:val="0"/>
          <w:marBottom w:val="0"/>
          <w:divBdr>
            <w:top w:val="none" w:sz="0" w:space="0" w:color="auto"/>
            <w:left w:val="none" w:sz="0" w:space="0" w:color="auto"/>
            <w:bottom w:val="none" w:sz="0" w:space="0" w:color="auto"/>
            <w:right w:val="none" w:sz="0" w:space="0" w:color="auto"/>
          </w:divBdr>
        </w:div>
        <w:div w:id="757167957">
          <w:marLeft w:val="547"/>
          <w:marRight w:val="0"/>
          <w:marTop w:val="0"/>
          <w:marBottom w:val="0"/>
          <w:divBdr>
            <w:top w:val="none" w:sz="0" w:space="0" w:color="auto"/>
            <w:left w:val="none" w:sz="0" w:space="0" w:color="auto"/>
            <w:bottom w:val="none" w:sz="0" w:space="0" w:color="auto"/>
            <w:right w:val="none" w:sz="0" w:space="0" w:color="auto"/>
          </w:divBdr>
        </w:div>
        <w:div w:id="1384020705">
          <w:marLeft w:val="547"/>
          <w:marRight w:val="0"/>
          <w:marTop w:val="0"/>
          <w:marBottom w:val="0"/>
          <w:divBdr>
            <w:top w:val="none" w:sz="0" w:space="0" w:color="auto"/>
            <w:left w:val="none" w:sz="0" w:space="0" w:color="auto"/>
            <w:bottom w:val="none" w:sz="0" w:space="0" w:color="auto"/>
            <w:right w:val="none" w:sz="0" w:space="0" w:color="auto"/>
          </w:divBdr>
        </w:div>
        <w:div w:id="2084908512">
          <w:marLeft w:val="1166"/>
          <w:marRight w:val="0"/>
          <w:marTop w:val="0"/>
          <w:marBottom w:val="0"/>
          <w:divBdr>
            <w:top w:val="none" w:sz="0" w:space="0" w:color="auto"/>
            <w:left w:val="none" w:sz="0" w:space="0" w:color="auto"/>
            <w:bottom w:val="none" w:sz="0" w:space="0" w:color="auto"/>
            <w:right w:val="none" w:sz="0" w:space="0" w:color="auto"/>
          </w:divBdr>
        </w:div>
      </w:divsChild>
    </w:div>
    <w:div w:id="1933271713">
      <w:bodyDiv w:val="1"/>
      <w:marLeft w:val="0"/>
      <w:marRight w:val="0"/>
      <w:marTop w:val="0"/>
      <w:marBottom w:val="0"/>
      <w:divBdr>
        <w:top w:val="none" w:sz="0" w:space="0" w:color="auto"/>
        <w:left w:val="none" w:sz="0" w:space="0" w:color="auto"/>
        <w:bottom w:val="none" w:sz="0" w:space="0" w:color="auto"/>
        <w:right w:val="none" w:sz="0" w:space="0" w:color="auto"/>
      </w:divBdr>
    </w:div>
    <w:div w:id="1941643062">
      <w:bodyDiv w:val="1"/>
      <w:marLeft w:val="0"/>
      <w:marRight w:val="0"/>
      <w:marTop w:val="0"/>
      <w:marBottom w:val="0"/>
      <w:divBdr>
        <w:top w:val="none" w:sz="0" w:space="0" w:color="auto"/>
        <w:left w:val="none" w:sz="0" w:space="0" w:color="auto"/>
        <w:bottom w:val="none" w:sz="0" w:space="0" w:color="auto"/>
        <w:right w:val="none" w:sz="0" w:space="0" w:color="auto"/>
      </w:divBdr>
    </w:div>
    <w:div w:id="1950970217">
      <w:bodyDiv w:val="1"/>
      <w:marLeft w:val="0"/>
      <w:marRight w:val="0"/>
      <w:marTop w:val="0"/>
      <w:marBottom w:val="0"/>
      <w:divBdr>
        <w:top w:val="none" w:sz="0" w:space="0" w:color="auto"/>
        <w:left w:val="none" w:sz="0" w:space="0" w:color="auto"/>
        <w:bottom w:val="none" w:sz="0" w:space="0" w:color="auto"/>
        <w:right w:val="none" w:sz="0" w:space="0" w:color="auto"/>
      </w:divBdr>
    </w:div>
    <w:div w:id="1972176499">
      <w:bodyDiv w:val="1"/>
      <w:marLeft w:val="0"/>
      <w:marRight w:val="0"/>
      <w:marTop w:val="0"/>
      <w:marBottom w:val="0"/>
      <w:divBdr>
        <w:top w:val="none" w:sz="0" w:space="0" w:color="auto"/>
        <w:left w:val="none" w:sz="0" w:space="0" w:color="auto"/>
        <w:bottom w:val="none" w:sz="0" w:space="0" w:color="auto"/>
        <w:right w:val="none" w:sz="0" w:space="0" w:color="auto"/>
      </w:divBdr>
    </w:div>
    <w:div w:id="1981617468">
      <w:bodyDiv w:val="1"/>
      <w:marLeft w:val="0"/>
      <w:marRight w:val="0"/>
      <w:marTop w:val="0"/>
      <w:marBottom w:val="0"/>
      <w:divBdr>
        <w:top w:val="none" w:sz="0" w:space="0" w:color="auto"/>
        <w:left w:val="none" w:sz="0" w:space="0" w:color="auto"/>
        <w:bottom w:val="none" w:sz="0" w:space="0" w:color="auto"/>
        <w:right w:val="none" w:sz="0" w:space="0" w:color="auto"/>
      </w:divBdr>
    </w:div>
    <w:div w:id="1988317540">
      <w:bodyDiv w:val="1"/>
      <w:marLeft w:val="0"/>
      <w:marRight w:val="0"/>
      <w:marTop w:val="0"/>
      <w:marBottom w:val="0"/>
      <w:divBdr>
        <w:top w:val="none" w:sz="0" w:space="0" w:color="auto"/>
        <w:left w:val="none" w:sz="0" w:space="0" w:color="auto"/>
        <w:bottom w:val="none" w:sz="0" w:space="0" w:color="auto"/>
        <w:right w:val="none" w:sz="0" w:space="0" w:color="auto"/>
      </w:divBdr>
    </w:div>
    <w:div w:id="1992519127">
      <w:bodyDiv w:val="1"/>
      <w:marLeft w:val="0"/>
      <w:marRight w:val="0"/>
      <w:marTop w:val="0"/>
      <w:marBottom w:val="0"/>
      <w:divBdr>
        <w:top w:val="none" w:sz="0" w:space="0" w:color="auto"/>
        <w:left w:val="none" w:sz="0" w:space="0" w:color="auto"/>
        <w:bottom w:val="none" w:sz="0" w:space="0" w:color="auto"/>
        <w:right w:val="none" w:sz="0" w:space="0" w:color="auto"/>
      </w:divBdr>
    </w:div>
    <w:div w:id="2021352513">
      <w:bodyDiv w:val="1"/>
      <w:marLeft w:val="0"/>
      <w:marRight w:val="0"/>
      <w:marTop w:val="0"/>
      <w:marBottom w:val="0"/>
      <w:divBdr>
        <w:top w:val="none" w:sz="0" w:space="0" w:color="auto"/>
        <w:left w:val="none" w:sz="0" w:space="0" w:color="auto"/>
        <w:bottom w:val="none" w:sz="0" w:space="0" w:color="auto"/>
        <w:right w:val="none" w:sz="0" w:space="0" w:color="auto"/>
      </w:divBdr>
    </w:div>
    <w:div w:id="2022076688">
      <w:bodyDiv w:val="1"/>
      <w:marLeft w:val="0"/>
      <w:marRight w:val="0"/>
      <w:marTop w:val="0"/>
      <w:marBottom w:val="0"/>
      <w:divBdr>
        <w:top w:val="none" w:sz="0" w:space="0" w:color="auto"/>
        <w:left w:val="none" w:sz="0" w:space="0" w:color="auto"/>
        <w:bottom w:val="none" w:sz="0" w:space="0" w:color="auto"/>
        <w:right w:val="none" w:sz="0" w:space="0" w:color="auto"/>
      </w:divBdr>
    </w:div>
    <w:div w:id="2022731805">
      <w:bodyDiv w:val="1"/>
      <w:marLeft w:val="0"/>
      <w:marRight w:val="0"/>
      <w:marTop w:val="0"/>
      <w:marBottom w:val="0"/>
      <w:divBdr>
        <w:top w:val="none" w:sz="0" w:space="0" w:color="auto"/>
        <w:left w:val="none" w:sz="0" w:space="0" w:color="auto"/>
        <w:bottom w:val="none" w:sz="0" w:space="0" w:color="auto"/>
        <w:right w:val="none" w:sz="0" w:space="0" w:color="auto"/>
      </w:divBdr>
    </w:div>
    <w:div w:id="2041855024">
      <w:bodyDiv w:val="1"/>
      <w:marLeft w:val="0"/>
      <w:marRight w:val="0"/>
      <w:marTop w:val="0"/>
      <w:marBottom w:val="0"/>
      <w:divBdr>
        <w:top w:val="none" w:sz="0" w:space="0" w:color="auto"/>
        <w:left w:val="none" w:sz="0" w:space="0" w:color="auto"/>
        <w:bottom w:val="none" w:sz="0" w:space="0" w:color="auto"/>
        <w:right w:val="none" w:sz="0" w:space="0" w:color="auto"/>
      </w:divBdr>
    </w:div>
    <w:div w:id="2091652150">
      <w:bodyDiv w:val="1"/>
      <w:marLeft w:val="0"/>
      <w:marRight w:val="0"/>
      <w:marTop w:val="0"/>
      <w:marBottom w:val="0"/>
      <w:divBdr>
        <w:top w:val="none" w:sz="0" w:space="0" w:color="auto"/>
        <w:left w:val="none" w:sz="0" w:space="0" w:color="auto"/>
        <w:bottom w:val="none" w:sz="0" w:space="0" w:color="auto"/>
        <w:right w:val="none" w:sz="0" w:space="0" w:color="auto"/>
      </w:divBdr>
    </w:div>
    <w:div w:id="2099131065">
      <w:bodyDiv w:val="1"/>
      <w:marLeft w:val="0"/>
      <w:marRight w:val="0"/>
      <w:marTop w:val="0"/>
      <w:marBottom w:val="0"/>
      <w:divBdr>
        <w:top w:val="none" w:sz="0" w:space="0" w:color="auto"/>
        <w:left w:val="none" w:sz="0" w:space="0" w:color="auto"/>
        <w:bottom w:val="none" w:sz="0" w:space="0" w:color="auto"/>
        <w:right w:val="none" w:sz="0" w:space="0" w:color="auto"/>
      </w:divBdr>
    </w:div>
    <w:div w:id="2105102346">
      <w:bodyDiv w:val="1"/>
      <w:marLeft w:val="0"/>
      <w:marRight w:val="0"/>
      <w:marTop w:val="0"/>
      <w:marBottom w:val="0"/>
      <w:divBdr>
        <w:top w:val="none" w:sz="0" w:space="0" w:color="auto"/>
        <w:left w:val="none" w:sz="0" w:space="0" w:color="auto"/>
        <w:bottom w:val="none" w:sz="0" w:space="0" w:color="auto"/>
        <w:right w:val="none" w:sz="0" w:space="0" w:color="auto"/>
      </w:divBdr>
    </w:div>
    <w:div w:id="2119567998">
      <w:bodyDiv w:val="1"/>
      <w:marLeft w:val="0"/>
      <w:marRight w:val="0"/>
      <w:marTop w:val="0"/>
      <w:marBottom w:val="0"/>
      <w:divBdr>
        <w:top w:val="none" w:sz="0" w:space="0" w:color="auto"/>
        <w:left w:val="none" w:sz="0" w:space="0" w:color="auto"/>
        <w:bottom w:val="none" w:sz="0" w:space="0" w:color="auto"/>
        <w:right w:val="none" w:sz="0" w:space="0" w:color="auto"/>
      </w:divBdr>
    </w:div>
    <w:div w:id="2140564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gob.mx/cms/uploads/attachment/file/154446/Guia_Indicadores.pdf" TargetMode="External"/><Relationship Id="rId13" Type="http://schemas.openxmlformats.org/officeDocument/2006/relationships/hyperlink" Target="https://www.coneval.org.mx/Evaluacion/MDE/Documents/TDR_Procesos.pdf" TargetMode="External"/><Relationship Id="rId3" Type="http://schemas.openxmlformats.org/officeDocument/2006/relationships/hyperlink" Target="https://www.coneval.org.mx/Evaluacion/MDE/Documents/TDR_Procesos.pdf" TargetMode="External"/><Relationship Id="rId7" Type="http://schemas.openxmlformats.org/officeDocument/2006/relationships/hyperlink" Target="https://www.gob.mx/cms/uploads/attachment/file/154446/Guia_Indicadores.pdf" TargetMode="External"/><Relationship Id="rId12" Type="http://schemas.openxmlformats.org/officeDocument/2006/relationships/hyperlink" Target="https://www.coneval.org.mx/Evaluacion/MDE/Documents/TDR_Procesos.pdf" TargetMode="External"/><Relationship Id="rId2" Type="http://schemas.openxmlformats.org/officeDocument/2006/relationships/hyperlink" Target="https://www.transparenciapresupuestaria.gob.mx/work/models/PTP/SED/Evaluaciones/CHPF2013/06e003ep13.pdf" TargetMode="External"/><Relationship Id="rId1" Type="http://schemas.openxmlformats.org/officeDocument/2006/relationships/hyperlink" Target="https://www.coneval.org.mx/Evaluacion/ERG33/Documents/Guia_Eval_FAF_RG33.pdf" TargetMode="External"/><Relationship Id="rId6" Type="http://schemas.openxmlformats.org/officeDocument/2006/relationships/hyperlink" Target="https://dof.gob.mx/nota_detalle.php?codigo=5297066&amp;fecha=25/04/2013" TargetMode="External"/><Relationship Id="rId11" Type="http://schemas.openxmlformats.org/officeDocument/2006/relationships/hyperlink" Target="https://www.coneval.org.mx/Informes/Coordinacion/Publicaciones%20oficiales/GUIA_PARA_LA_ELABORACION_DE_MATRIZ_DE_INDICADORES.pdf" TargetMode="External"/><Relationship Id="rId5" Type="http://schemas.openxmlformats.org/officeDocument/2006/relationships/hyperlink" Target="https://www.coneval.org.mx/Evaluacion/NME/Documents/PAE_2022.pdf" TargetMode="External"/><Relationship Id="rId10" Type="http://schemas.openxmlformats.org/officeDocument/2006/relationships/hyperlink" Target="https://dof.gob.mx/nota_detalle.php?codigo=5297066&amp;fecha=25/04/2013" TargetMode="External"/><Relationship Id="rId4" Type="http://schemas.openxmlformats.org/officeDocument/2006/relationships/hyperlink" Target="https://dof.gob.mx/nota_detalle.php?codigo=5089652&amp;fecha=07/05/2009" TargetMode="External"/><Relationship Id="rId9" Type="http://schemas.openxmlformats.org/officeDocument/2006/relationships/hyperlink" Target="https://www.coneval.org.mx/Informes/Coordinacion/Publicaciones%20oficiales/GUIA_PARA_LA_ELABORACION_DE_MATRIZ_DE_INDICADORES.pdf" TargetMode="External"/><Relationship Id="rId14" Type="http://schemas.openxmlformats.org/officeDocument/2006/relationships/hyperlink" Target="https://www.w3.org/WAI/fundamentals/accessibility-principles/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Cam18</b:Tag>
    <b:SourceType>DocumentFromInternetSite</b:SourceType>
    <b:Guid>{0EC215E1-3B3B-4ABE-BD6B-B821AA791F3D}</b:Guid>
    <b:Title>Ley de Coordinación Fiscal</b:Title>
    <b:Year>30 de enero de 2018</b:Year>
    <b:Author>
      <b:Author>
        <b:Corporate>Camara de Diputados del H. Congreso de la Unión</b:Corporate>
      </b:Author>
    </b:Author>
    <b:InternetSiteTitle>Diario Oficial de la Federación</b:InternetSiteTitle>
    <b:URL>http://www.diputados.gob.mx/LeyesBiblio/pdf/31_300118.pdf</b:URL>
    <b:RefOrder>1</b:RefOrder>
  </b:Source>
  <b:Source>
    <b:Tag>Cám18</b:Tag>
    <b:SourceType>DocumentFromInternetSite</b:SourceType>
    <b:Guid>{717E8EA4-1FDC-43C1-9840-B5C8F6F055E4}</b:Guid>
    <b:Author>
      <b:Author>
        <b:Corporate>Cámara de Diputados del H.Congreso de la Unión</b:Corporate>
      </b:Author>
    </b:Author>
    <b:Title>Ley General de Desarrollo Social</b:Title>
    <b:InternetSiteTitle>Diario Oficial de la Federación</b:InternetSiteTitle>
    <b:Year>25 de junio de 2018</b:Year>
    <b:URL>http://www.diputados.gob.mx/LeyesBiblio/pdf/264_250618.pdf</b:URL>
    <b:RefOrder>5</b:RefOrder>
  </b:Source>
  <b:Source>
    <b:Tag>Bie21</b:Tag>
    <b:SourceType>DocumentFromInternetSite</b:SourceType>
    <b:Guid>{3D98C68A-969A-41A8-9C20-67F41CF0127D}</b:Guid>
    <b:Author>
      <b:Author>
        <b:Corporate>Bienestar </b:Corporate>
      </b:Author>
    </b:Author>
    <b:Title>Programa de capacitación de la planeación del Fondo de Aportaciones para la Infraestructura Social</b:Title>
    <b:Year>2021</b:Year>
    <b:URL>https://www.gob.mx/cms/uploads/attachment/file/620391/Programa_de_Capacitaci_n_FAIS_2021.pdf</b:URL>
    <b:RefOrder>6</b:RefOrder>
  </b:Source>
  <b:Source>
    <b:Tag>SHC21</b:Tag>
    <b:SourceType>DocumentFromInternetSite</b:SourceType>
    <b:Guid>{20672B4D-56A4-4704-83D6-276CE2A272C7}</b:Guid>
    <b:Author>
      <b:Author>
        <b:Corporate>SHCP y CONEVAL</b:Corporate>
      </b:Author>
    </b:Author>
    <b:Title>Programa Anual de Evaluación de los Programas Presupuestarios y Políticas Públicas de la Administración Pública Federal para el Ejercicio Fiscal 2021 </b:Title>
    <b:Year>2021</b:Year>
    <b:URL>https://www.coneval.org.mx/Evaluacion/NME/Documents/PAE_2021.pdf</b:URL>
    <b:RefOrder>7</b:RefOrder>
  </b:Source>
  <b:Source>
    <b:Tag>Cám181</b:Tag>
    <b:SourceType>DocumentFromInternetSite</b:SourceType>
    <b:Guid>{40BF8276-79B5-4528-AA89-37F070704A23}</b:Guid>
    <b:Author>
      <b:Author>
        <b:Corporate>Cámara de Diputados del H. Congreso de la Unión</b:Corporate>
      </b:Author>
    </b:Author>
    <b:Title>Ley General de Contabilidad Gubernamental </b:Title>
    <b:InternetSiteTitle>Diario Oficial de la Federación</b:InternetSiteTitle>
    <b:Year>30 de enero de 2018</b:Year>
    <b:URL>http://www.diputados.gob.mx/LeyesBiblio/pdf/LGCG_300118.pdf</b:URL>
    <b:RefOrder>8</b:RefOrder>
  </b:Source>
  <b:Source>
    <b:Tag>SFP16</b:Tag>
    <b:SourceType>DocumentFromInternetSite</b:SourceType>
    <b:Guid>{4647F080-E249-4547-BC63-933958E6FEB9}</b:Guid>
    <b:Author>
      <b:Author>
        <b:Corporate>SFP</b:Corporate>
      </b:Author>
    </b:Author>
    <b:Title>Guía para la Optimización, Estandarización y Mejora Continua de Procesos</b:Title>
    <b:Year>2016</b:Year>
    <b:URL>https://www.gob.mx/cms/uploads/attachment/file/56904/Gu_a_para_la_Optimizaci_n__Estandarizaci_n_y_Mejora_Continua_de_Procesos.pdf</b:URL>
    <b:RefOrder>4</b:RefOrder>
  </b:Source>
  <b:Source>
    <b:Tag>SEP20</b:Tag>
    <b:SourceType>DocumentFromInternetSite</b:SourceType>
    <b:Guid>{96D3659D-4A9A-41BA-AAC9-D1042306F71B}</b:Guid>
    <b:Author>
      <b:Author>
        <b:Corporate>SEP</b:Corporate>
      </b:Author>
    </b:Author>
    <b:Title>AVISO mediante el cual se da a conocer a los gobiernos de las entidades federativas la distribución y calendarización para la ministración durante el ejercicio fiscal de 2020, de los recursos correspondientes al Fondo de Aportaciones Múltiples (FAM)</b:Title>
    <b:Year>2020</b:Year>
    <b:Month>enero</b:Month>
    <b:Day>31</b:Day>
    <b:URL>http://www.dof.gob.mx/nota_detalle.php?codigo=5585339&amp;fecha=31/01/2020</b:URL>
    <b:RefOrder>9</b:RefOrder>
  </b:Source>
  <b:Source>
    <b:Tag>SEP201</b:Tag>
    <b:SourceType>DocumentFromInternetSite</b:SourceType>
    <b:Guid>{23623029-0436-44B1-9493-B35826DD56DF}</b:Guid>
    <b:Author>
      <b:Author>
        <b:Corporate>SEP</b:Corporate>
      </b:Author>
    </b:Author>
    <b:Title>REGLAMENTO Interior de la Secretaría de Educación Pública</b:Title>
    <b:InternetSiteTitle>Diario Oficial de la Federación</b:InternetSiteTitle>
    <b:Year>2020</b:Year>
    <b:Month>septiembre</b:Month>
    <b:Day>15</b:Day>
    <b:URL>https://www.dof.gob.mx/nota_detalle.php?codigo=5600454&amp;fecha=15/09/2020</b:URL>
    <b:RefOrder>10</b:RefOrder>
  </b:Source>
  <b:Source>
    <b:Tag>LCF78</b:Tag>
    <b:SourceType>DocumentFromInternetSite</b:SourceType>
    <b:Guid>{C211A53B-B578-3642-B19A-E3B5C1D0ED07}</b:Guid>
    <b:Author>
      <b:Author>
        <b:Corporate>LCF</b:Corporate>
      </b:Author>
    </b:Author>
    <b:Title>Ley de Coordinación Fiscal (última reforma 30 de enero de 2018)</b:Title>
    <b:InternetSiteTitle>Cámara de Diputados del Honorable Congreso de la Unión</b:InternetSiteTitle>
    <b:URL>http://www.diputados.gob.mx/LeyesBiblio/pdf/31_300118.pdf</b:URL>
    <b:Year>1978</b:Year>
    <b:Month>Diciembre</b:Month>
    <b:Day>27</b:Day>
    <b:YearAccessed>2021</b:YearAccessed>
    <b:MonthAccessed>Octubre</b:MonthAccessed>
    <b:DayAccessed>09</b:DayAccessed>
    <b:RefOrder>11</b:RefOrder>
  </b:Source>
  <b:Source>
    <b:Tag>SHC18</b:Tag>
    <b:SourceType>DocumentFromInternetSite</b:SourceType>
    <b:Guid>{193E6735-E8D7-C44C-B2D9-6CFC17CCEAE5}</b:Guid>
    <b:Author>
      <b:Author>
        <b:Corporate>SHCP/PEF</b:Corporate>
      </b:Author>
    </b:Author>
    <b:Title>Presupuesto de Egresos de la Federación 2021. Estrategia Programática. Ramo 33 Aportaciones Federales para Entidades Federativas y Municipios</b:Title>
    <b:InternetSiteTitle>Secretaría de Hacienda y Crédito Público</b:InternetSiteTitle>
    <b:URL>https://www.pef.hacienda.gob.mx/work/models/PEF2021/docs/33/r33_ep.pdf</b:URL>
    <b:Year>2021</b:Year>
    <b:YearAccessed>2021</b:YearAccessed>
    <b:MonthAccessed>Octubre</b:MonthAccessed>
    <b:DayAccessed>09</b:DayAccessed>
    <b:RefOrder>12</b:RefOrder>
  </b:Source>
  <b:Source>
    <b:Tag>LGC08</b:Tag>
    <b:SourceType>DocumentFromInternetSite</b:SourceType>
    <b:Guid>{2E38D819-1DBF-634E-A377-7F2C5DA1487D}</b:Guid>
    <b:Author>
      <b:Author>
        <b:Corporate>LGCG</b:Corporate>
      </b:Author>
    </b:Author>
    <b:Title>Ley General de Contabilidad Gubernamental (Última reforma DOF 20-01-2018)</b:Title>
    <b:URL>http://www.diputados.gob.mx/LeyesBiblio/pdf/LGCG_300118.pdf</b:URL>
    <b:Year>2008</b:Year>
    <b:Month>Diciembre</b:Month>
    <b:Day>31</b:Day>
    <b:YearAccessed>2021</b:YearAccessed>
    <b:MonthAccessed>Octubre</b:MonthAccessed>
    <b:DayAccessed>09</b:DayAccessed>
    <b:RefOrder>13</b:RefOrder>
  </b:Source>
  <b:Source>
    <b:Tag>SHC22</b:Tag>
    <b:SourceType>InternetSite</b:SourceType>
    <b:Guid>{6A99E48E-8B55-4C51-9E5E-03981F14E574}</b:Guid>
    <b:Author>
      <b:Author>
        <b:Corporate>SHCP y CONEVAL</b:Corporate>
      </b:Author>
    </b:Author>
    <b:Title>Programa Anual de Evaluación de los Programas Presupuestarios y Políticas Públicas de la Administración Pública Federal para el Ejercicio Fiscal 2022</b:Title>
    <b:Year>2022</b:Year>
    <b:Month>abril</b:Month>
    <b:Day>22</b:Day>
    <b:URL>https://www.coneval.org.mx/Evaluacion/NME/Documents/PAE_2022.pdf</b:URL>
    <b:RefOrder>3</b:RefOrder>
  </b:Source>
  <b:Source>
    <b:Tag>Sec22</b:Tag>
    <b:SourceType>InternetSite</b:SourceType>
    <b:Guid>{5E46920E-071E-4563-8B50-583CBFBB90E8}</b:Guid>
    <b:Author>
      <b:Author>
        <b:Corporate>Secretaría de Salud y SNDIF</b:Corporate>
      </b:Author>
    </b:Author>
    <b:Title>Estrategia Integral de Asistencia Social Alimentaria y de Desarrollo Comunitario (EAISADC) 2022.</b:Title>
    <b:Year>2022</b:Year>
    <b:URL>https://www.gob.mx/cms/uploads/attachment/file/688926/EIASADC_2022_211222...pdf</b:URL>
    <b:RefOrder>2</b:RefOrder>
  </b:Source>
</b:Sources>
</file>

<file path=customXml/itemProps1.xml><?xml version="1.0" encoding="utf-8"?>
<ds:datastoreItem xmlns:ds="http://schemas.openxmlformats.org/officeDocument/2006/customXml" ds:itemID="{AE0DA3DD-ABF3-4CB3-A652-E358BC209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54</Pages>
  <Words>14474</Words>
  <Characters>79610</Characters>
  <Application>Microsoft Office Word</Application>
  <DocSecurity>0</DocSecurity>
  <Lines>663</Lines>
  <Paragraphs>187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93897</CharactersWithSpaces>
  <SharedDoc>false</SharedDoc>
  <HLinks>
    <vt:vector size="12" baseType="variant">
      <vt:variant>
        <vt:i4>1703977</vt:i4>
      </vt:variant>
      <vt:variant>
        <vt:i4>0</vt:i4>
      </vt:variant>
      <vt:variant>
        <vt:i4>0</vt:i4>
      </vt:variant>
      <vt:variant>
        <vt:i4>5</vt:i4>
      </vt:variant>
      <vt:variant>
        <vt:lpwstr>http://www.coneval.org.mx/rw/resource/coneval/EVALUACIONES/EVALUACIONES_PROGRAMAS_POLITICAS_DS/EE Nutricion y Abasto/Evaluacion de Nutricion y Abasto 2010.pdf</vt:lpwstr>
      </vt:variant>
      <vt:variant>
        <vt:lpwstr/>
      </vt:variant>
      <vt:variant>
        <vt:i4>3866744</vt:i4>
      </vt:variant>
      <vt:variant>
        <vt:i4>0</vt:i4>
      </vt:variant>
      <vt:variant>
        <vt:i4>0</vt:i4>
      </vt:variant>
      <vt:variant>
        <vt:i4>5</vt:i4>
      </vt:variant>
      <vt:variant>
        <vt:lpwstr>http://www.coneval.org.mx/Evaluacion/IEPSM/Paginas/Evaluaciones_Programas_Sectoriales.aspx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Lara Pozos</dc:creator>
  <cp:keywords/>
  <dc:description/>
  <cp:lastModifiedBy>Cuenta Propia</cp:lastModifiedBy>
  <cp:revision>70</cp:revision>
  <cp:lastPrinted>2022-05-24T21:20:00Z</cp:lastPrinted>
  <dcterms:created xsi:type="dcterms:W3CDTF">2023-03-31T22:04:00Z</dcterms:created>
  <dcterms:modified xsi:type="dcterms:W3CDTF">2023-04-04T23:16:00Z</dcterms:modified>
</cp:coreProperties>
</file>